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15" w:rsidRPr="00D64804" w:rsidRDefault="00D64804" w:rsidP="00640CEE">
      <w:pPr>
        <w:pStyle w:val="Zkladntext"/>
        <w:numPr>
          <w:ilvl w:val="0"/>
          <w:numId w:val="1"/>
        </w:numPr>
        <w:rPr>
          <w:rFonts w:ascii="Calibri" w:hAnsi="Calibri"/>
          <w:b/>
          <w:i/>
          <w:color w:val="365F91" w:themeColor="accent1" w:themeShade="BF"/>
        </w:rPr>
      </w:pPr>
      <w:bookmarkStart w:id="0" w:name="_GoBack"/>
      <w:bookmarkEnd w:id="0"/>
      <w:r w:rsidRPr="00D64804">
        <w:rPr>
          <w:rFonts w:ascii="Calibri" w:hAnsi="Calibri"/>
          <w:b/>
          <w:i/>
          <w:color w:val="365F91" w:themeColor="accent1" w:themeShade="BF"/>
        </w:rPr>
        <w:t>Môže si žiadateľ v rámci žiadosti o NFP uplatniť náklady na AK vykonávajúc</w:t>
      </w:r>
      <w:r w:rsidR="002E06AB">
        <w:rPr>
          <w:rFonts w:ascii="Calibri" w:hAnsi="Calibri"/>
          <w:b/>
          <w:i/>
          <w:color w:val="365F91" w:themeColor="accent1" w:themeShade="BF"/>
        </w:rPr>
        <w:t>e</w:t>
      </w:r>
      <w:r w:rsidRPr="00D64804">
        <w:rPr>
          <w:rFonts w:ascii="Calibri" w:hAnsi="Calibri"/>
          <w:b/>
          <w:i/>
          <w:color w:val="365F91" w:themeColor="accent1" w:themeShade="BF"/>
        </w:rPr>
        <w:t xml:space="preserve"> podporné činnosti? </w:t>
      </w:r>
    </w:p>
    <w:p w:rsidR="00350B15" w:rsidRPr="00BF2564" w:rsidRDefault="00350B15" w:rsidP="00350B15">
      <w:pPr>
        <w:pStyle w:val="Zkladntext"/>
        <w:rPr>
          <w:rFonts w:ascii="Calibri" w:hAnsi="Calibri"/>
          <w:lang w:val="x-none"/>
        </w:rPr>
      </w:pPr>
      <w:r w:rsidRPr="00742012">
        <w:rPr>
          <w:rFonts w:ascii="Calibri" w:hAnsi="Calibri"/>
          <w:b/>
          <w:lang w:val="x-none"/>
        </w:rPr>
        <w:t>Zamestnancami subjektov/orgánov prijímateľov</w:t>
      </w:r>
      <w:r w:rsidRPr="00BF2564">
        <w:rPr>
          <w:rFonts w:ascii="Calibri" w:hAnsi="Calibri"/>
          <w:lang w:val="x-none"/>
        </w:rPr>
        <w:t xml:space="preserve"> uvedených v OP TP, ktorých platy a odmeny sú oprávnené na refundáciu sa rozumejú AK vykonávajúce: </w:t>
      </w:r>
    </w:p>
    <w:p w:rsidR="00350B15" w:rsidRPr="00BF2564" w:rsidRDefault="00350B15" w:rsidP="00350B15">
      <w:pPr>
        <w:jc w:val="both"/>
        <w:rPr>
          <w:sz w:val="24"/>
          <w:szCs w:val="24"/>
          <w:lang w:val="x-none"/>
        </w:rPr>
      </w:pPr>
      <w:r w:rsidRPr="00BF2564">
        <w:rPr>
          <w:sz w:val="24"/>
          <w:szCs w:val="24"/>
          <w:lang w:val="x-none"/>
        </w:rPr>
        <w:t>1) priamo činnosti riadenia, implementácie, kontroly a auditu OP</w:t>
      </w:r>
      <w:r w:rsidRPr="00BF2564">
        <w:rPr>
          <w:sz w:val="24"/>
          <w:szCs w:val="24"/>
        </w:rPr>
        <w:t xml:space="preserve"> TP</w:t>
      </w:r>
      <w:r w:rsidRPr="00BF2564">
        <w:rPr>
          <w:sz w:val="24"/>
          <w:szCs w:val="24"/>
          <w:lang w:val="x-none"/>
        </w:rPr>
        <w:t xml:space="preserve">/EŠIF vrátane činnosti asistentiek/asistentov </w:t>
      </w:r>
    </w:p>
    <w:p w:rsidR="00350B15" w:rsidRPr="00BF2564" w:rsidRDefault="00350B15" w:rsidP="00350B15">
      <w:pPr>
        <w:jc w:val="both"/>
        <w:rPr>
          <w:sz w:val="24"/>
          <w:szCs w:val="24"/>
        </w:rPr>
      </w:pPr>
      <w:r w:rsidRPr="00BF2564">
        <w:rPr>
          <w:sz w:val="24"/>
          <w:szCs w:val="24"/>
          <w:lang w:val="x-none"/>
        </w:rPr>
        <w:t>2) podporné činnosti pre riadenie, implementáciu, kontrolu a audit OP/EŠIF („podporné AK“) (ako napr. mzdové účtovníčky, zamestnanci osobných úradov</w:t>
      </w:r>
      <w:r w:rsidRPr="00BF2564">
        <w:rPr>
          <w:sz w:val="24"/>
          <w:szCs w:val="24"/>
        </w:rPr>
        <w:t xml:space="preserve">), pričom výdavky na podporné AK </w:t>
      </w:r>
      <w:r w:rsidRPr="00D64804">
        <w:rPr>
          <w:b/>
          <w:sz w:val="24"/>
          <w:szCs w:val="24"/>
        </w:rPr>
        <w:t>musia byť efektívne vynaložené</w:t>
      </w:r>
      <w:r w:rsidRPr="00BF2564">
        <w:rPr>
          <w:sz w:val="24"/>
          <w:szCs w:val="24"/>
        </w:rPr>
        <w:t>, pomerne k sume deklarovanej za skupinu zamestnancov v bode 1). RO OP TP odporúča prijímateľom zaslať vopred na odsúhlasenie RO OP TP plánované výdavky na podporné AK.</w:t>
      </w:r>
    </w:p>
    <w:p w:rsidR="00350B15" w:rsidRPr="00BF2564" w:rsidRDefault="00350B15" w:rsidP="00350B15">
      <w:pPr>
        <w:spacing w:after="120"/>
        <w:jc w:val="both"/>
        <w:rPr>
          <w:sz w:val="24"/>
          <w:szCs w:val="24"/>
        </w:rPr>
      </w:pPr>
      <w:r w:rsidRPr="00BF2564">
        <w:rPr>
          <w:sz w:val="24"/>
          <w:szCs w:val="24"/>
          <w:lang w:val="x-none"/>
        </w:rPr>
        <w:t>3) osoby vykonávajúce činnosti na základe dohôd o prácach vykonávaných mimo pracovného pomeru, tzv. „</w:t>
      </w:r>
      <w:proofErr w:type="spellStart"/>
      <w:r w:rsidRPr="00BF2564">
        <w:rPr>
          <w:sz w:val="24"/>
          <w:szCs w:val="24"/>
          <w:lang w:val="x-none"/>
        </w:rPr>
        <w:t>dohodári</w:t>
      </w:r>
      <w:proofErr w:type="spellEnd"/>
      <w:r w:rsidRPr="00BF2564">
        <w:rPr>
          <w:sz w:val="24"/>
          <w:szCs w:val="24"/>
          <w:lang w:val="x-none"/>
        </w:rPr>
        <w:t>“, a pod.</w:t>
      </w:r>
    </w:p>
    <w:p w:rsidR="00350B15" w:rsidRPr="00BF2564" w:rsidRDefault="00742012" w:rsidP="00350B15">
      <w:pPr>
        <w:spacing w:after="12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</w:t>
      </w:r>
    </w:p>
    <w:p w:rsidR="00D64804" w:rsidRDefault="00D64804" w:rsidP="00350B15">
      <w:pPr>
        <w:spacing w:after="120"/>
        <w:jc w:val="both"/>
        <w:rPr>
          <w:b/>
          <w:sz w:val="24"/>
          <w:szCs w:val="24"/>
        </w:rPr>
      </w:pPr>
    </w:p>
    <w:p w:rsidR="00D64804" w:rsidRPr="00640CEE" w:rsidRDefault="00D64804" w:rsidP="00640CEE">
      <w:pPr>
        <w:pStyle w:val="Odsekzoznamu"/>
        <w:numPr>
          <w:ilvl w:val="0"/>
          <w:numId w:val="1"/>
        </w:numPr>
        <w:spacing w:after="120"/>
        <w:jc w:val="both"/>
        <w:rPr>
          <w:b/>
          <w:i/>
          <w:color w:val="365F91" w:themeColor="accent1" w:themeShade="BF"/>
          <w:sz w:val="24"/>
          <w:szCs w:val="24"/>
          <w:lang w:eastAsia="cs-CZ"/>
        </w:rPr>
      </w:pPr>
      <w:r w:rsidRPr="00640CEE">
        <w:rPr>
          <w:b/>
          <w:i/>
          <w:color w:val="365F91" w:themeColor="accent1" w:themeShade="BF"/>
          <w:sz w:val="24"/>
          <w:szCs w:val="24"/>
          <w:lang w:eastAsia="cs-CZ"/>
        </w:rPr>
        <w:t xml:space="preserve">Môže si žiadateľ v rámci žiadosti o NFP nárokovať na refundáciu aj </w:t>
      </w:r>
      <w:r w:rsidR="00C66AF4">
        <w:rPr>
          <w:b/>
          <w:i/>
          <w:color w:val="365F91" w:themeColor="accent1" w:themeShade="BF"/>
          <w:sz w:val="24"/>
          <w:szCs w:val="24"/>
          <w:lang w:eastAsia="cs-CZ"/>
        </w:rPr>
        <w:t>vyšší</w:t>
      </w:r>
      <w:r w:rsidRPr="00640CEE">
        <w:rPr>
          <w:b/>
          <w:i/>
          <w:color w:val="365F91" w:themeColor="accent1" w:themeShade="BF"/>
          <w:sz w:val="24"/>
          <w:szCs w:val="24"/>
          <w:lang w:eastAsia="cs-CZ"/>
        </w:rPr>
        <w:t xml:space="preserve"> počet AK ako je uvedený v OP TP?  </w:t>
      </w:r>
    </w:p>
    <w:p w:rsidR="00350B15" w:rsidRPr="00BF2564" w:rsidRDefault="00350B15" w:rsidP="00350B15">
      <w:pPr>
        <w:spacing w:after="120"/>
        <w:jc w:val="both"/>
        <w:rPr>
          <w:sz w:val="24"/>
          <w:szCs w:val="24"/>
        </w:rPr>
      </w:pPr>
      <w:r w:rsidRPr="00742012">
        <w:rPr>
          <w:b/>
          <w:sz w:val="24"/>
          <w:szCs w:val="24"/>
        </w:rPr>
        <w:t>Počet administratívnych kapacít nárokovaných v žiadostiach o NFP</w:t>
      </w:r>
      <w:r w:rsidRPr="00BF2564">
        <w:rPr>
          <w:sz w:val="24"/>
          <w:szCs w:val="24"/>
        </w:rPr>
        <w:t xml:space="preserve"> by mal zodpovedať predpokladanému počtu AK uvedenému v operačnom programe Technická pomoc pri prioritnej osi 1, aktivite A. Refundácia miezd AK zapojených do riadenia, kontroly a auditu EŠIF. </w:t>
      </w:r>
    </w:p>
    <w:p w:rsidR="00350B15" w:rsidRPr="00BF2564" w:rsidRDefault="00350B15" w:rsidP="00350B15">
      <w:pPr>
        <w:spacing w:after="120"/>
        <w:jc w:val="both"/>
        <w:rPr>
          <w:sz w:val="24"/>
          <w:szCs w:val="24"/>
        </w:rPr>
      </w:pPr>
      <w:r w:rsidRPr="00BF2564">
        <w:rPr>
          <w:sz w:val="24"/>
          <w:szCs w:val="24"/>
        </w:rPr>
        <w:t xml:space="preserve">V prípade navýšenia počtu AK je potrebné v prílohe </w:t>
      </w:r>
      <w:proofErr w:type="spellStart"/>
      <w:r w:rsidR="002D038F">
        <w:rPr>
          <w:sz w:val="24"/>
          <w:szCs w:val="24"/>
        </w:rPr>
        <w:t>ŽoNFP</w:t>
      </w:r>
      <w:proofErr w:type="spellEnd"/>
      <w:r w:rsidR="002D038F">
        <w:rPr>
          <w:sz w:val="24"/>
          <w:szCs w:val="24"/>
        </w:rPr>
        <w:t xml:space="preserve"> - </w:t>
      </w:r>
      <w:r w:rsidRPr="00BF2564">
        <w:rPr>
          <w:sz w:val="24"/>
          <w:szCs w:val="24"/>
        </w:rPr>
        <w:t>Opis projektu</w:t>
      </w:r>
      <w:r w:rsidR="002D038F">
        <w:rPr>
          <w:sz w:val="24"/>
          <w:szCs w:val="24"/>
        </w:rPr>
        <w:t>,</w:t>
      </w:r>
      <w:r w:rsidRPr="00BF2564">
        <w:rPr>
          <w:sz w:val="24"/>
          <w:szCs w:val="24"/>
        </w:rPr>
        <w:t xml:space="preserve"> </w:t>
      </w:r>
      <w:r w:rsidRPr="00BF2564">
        <w:rPr>
          <w:b/>
          <w:sz w:val="24"/>
          <w:szCs w:val="24"/>
        </w:rPr>
        <w:t xml:space="preserve">zdôvodniť navýšenie stavu </w:t>
      </w:r>
      <w:r w:rsidR="00BF777F" w:rsidRPr="00BF2564">
        <w:rPr>
          <w:b/>
          <w:sz w:val="24"/>
          <w:szCs w:val="24"/>
        </w:rPr>
        <w:t>AK</w:t>
      </w:r>
      <w:r w:rsidR="00BF777F" w:rsidRPr="00BF2564">
        <w:rPr>
          <w:sz w:val="24"/>
          <w:szCs w:val="24"/>
        </w:rPr>
        <w:t xml:space="preserve"> </w:t>
      </w:r>
      <w:r w:rsidRPr="00BF2564">
        <w:rPr>
          <w:b/>
          <w:sz w:val="24"/>
          <w:szCs w:val="24"/>
        </w:rPr>
        <w:t xml:space="preserve">a informovať sa na RO OP TP o možnosti </w:t>
      </w:r>
      <w:r w:rsidR="00BF777F" w:rsidRPr="00BF2564">
        <w:rPr>
          <w:b/>
          <w:sz w:val="24"/>
          <w:szCs w:val="24"/>
        </w:rPr>
        <w:t>disponibilných prostriedkov</w:t>
      </w:r>
      <w:r w:rsidR="00BF777F" w:rsidRPr="00BF2564">
        <w:rPr>
          <w:sz w:val="24"/>
          <w:szCs w:val="24"/>
        </w:rPr>
        <w:t xml:space="preserve"> pre pokrytie týchto zvýšených nárokov na AK.</w:t>
      </w:r>
    </w:p>
    <w:p w:rsidR="007D5526" w:rsidRDefault="007D5526" w:rsidP="00350B15">
      <w:pPr>
        <w:jc w:val="both"/>
      </w:pPr>
    </w:p>
    <w:p w:rsidR="00350B15" w:rsidRDefault="00350B15">
      <w:pPr>
        <w:jc w:val="both"/>
      </w:pPr>
    </w:p>
    <w:sectPr w:rsidR="00350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14AE8"/>
    <w:multiLevelType w:val="hybridMultilevel"/>
    <w:tmpl w:val="EDEC04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15"/>
    <w:rsid w:val="002D038F"/>
    <w:rsid w:val="002E06AB"/>
    <w:rsid w:val="00350B15"/>
    <w:rsid w:val="00640CEE"/>
    <w:rsid w:val="00742012"/>
    <w:rsid w:val="007D5526"/>
    <w:rsid w:val="00BF2564"/>
    <w:rsid w:val="00BF777F"/>
    <w:rsid w:val="00C66AF4"/>
    <w:rsid w:val="00D50197"/>
    <w:rsid w:val="00D64804"/>
    <w:rsid w:val="00E8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B15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350B15"/>
    <w:pPr>
      <w:spacing w:after="120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50B15"/>
    <w:rPr>
      <w:rFonts w:ascii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640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B15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350B15"/>
    <w:pPr>
      <w:spacing w:after="120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50B15"/>
    <w:rPr>
      <w:rFonts w:ascii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640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Kopecká Monika</dc:creator>
  <cp:lastModifiedBy>Kopecká Monika</cp:lastModifiedBy>
  <cp:revision>8</cp:revision>
  <dcterms:created xsi:type="dcterms:W3CDTF">2016-09-05T07:40:00Z</dcterms:created>
  <dcterms:modified xsi:type="dcterms:W3CDTF">2016-09-06T09:07:00Z</dcterms:modified>
</cp:coreProperties>
</file>