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bookmarkStart w:id="0" w:name="_GoBack"/>
      <w:bookmarkEnd w:id="0"/>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08A6F972" w:rsidR="00700301" w:rsidRDefault="003C2776" w:rsidP="002A5A5B">
      <w:pPr>
        <w:spacing w:before="120" w:after="120" w:line="240" w:lineRule="auto"/>
        <w:contextualSpacing/>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2B5876">
        <w:rPr>
          <w:rFonts w:asciiTheme="minorHAnsi" w:hAnsiTheme="minorHAnsi" w:cstheme="minorHAnsi"/>
        </w:rPr>
        <w:t>Štefánikova 15, 811 05</w:t>
      </w:r>
      <w:r w:rsidR="002B5876" w:rsidRPr="005D01A7">
        <w:rPr>
          <w:rFonts w:asciiTheme="minorHAnsi" w:hAnsiTheme="minorHAnsi" w:cstheme="minorHAnsi"/>
        </w:rPr>
        <w:t xml:space="preserve"> </w:t>
      </w:r>
      <w:r w:rsidR="00700301" w:rsidRPr="000E1C22">
        <w:rPr>
          <w:rFonts w:asciiTheme="minorHAnsi" w:hAnsiTheme="minorHAnsi" w:cstheme="minorHAnsi"/>
        </w:rPr>
        <w:t>Bratislava, Slovenská republika</w:t>
      </w:r>
    </w:p>
    <w:p w14:paraId="5C82DC0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66998E44"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43B56DC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r w:rsidR="00F37D6A">
        <w:rPr>
          <w:rFonts w:asciiTheme="minorHAnsi" w:hAnsiTheme="minorHAnsi"/>
          <w:sz w:val="22"/>
          <w:szCs w:val="22"/>
        </w:rPr>
        <w:t xml:space="preserve"> a podpísanom</w:t>
      </w:r>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08BC3C05"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A5A5B">
        <w:rPr>
          <w:rFonts w:asciiTheme="minorHAnsi" w:hAnsiTheme="minorHAnsi"/>
        </w:rPr>
        <w:t xml:space="preserve"> Slovenskej republiky </w:t>
      </w:r>
    </w:p>
    <w:p w14:paraId="5DA12720" w14:textId="078E21A0" w:rsidR="00D6609B" w:rsidRDefault="002B5876" w:rsidP="004310ED">
      <w:pPr>
        <w:spacing w:before="120" w:after="120" w:line="240" w:lineRule="auto"/>
        <w:ind w:left="851"/>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72ACBBFB"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Štefánikova 15</w:t>
      </w:r>
      <w:r w:rsidR="0062456D" w:rsidRPr="002A5A5B">
        <w:rPr>
          <w:rFonts w:asciiTheme="minorHAnsi" w:hAnsiTheme="minorHAnsi"/>
        </w:rPr>
        <w:t xml:space="preserve"> </w:t>
      </w:r>
    </w:p>
    <w:p w14:paraId="65A4C434" w14:textId="14102893" w:rsidR="0062456D" w:rsidRPr="002A5A5B" w:rsidRDefault="002B5876" w:rsidP="004310ED">
      <w:pPr>
        <w:spacing w:before="120" w:after="120" w:line="240" w:lineRule="auto"/>
        <w:ind w:left="851"/>
        <w:jc w:val="both"/>
        <w:rPr>
          <w:rFonts w:asciiTheme="minorHAnsi" w:hAnsiTheme="minorHAnsi"/>
        </w:rPr>
      </w:pPr>
      <w:r>
        <w:rPr>
          <w:rFonts w:asciiTheme="minorHAnsi" w:hAnsiTheme="minorHAnsi"/>
        </w:rPr>
        <w:t>811 05</w:t>
      </w:r>
      <w:r w:rsidR="0062456D" w:rsidRPr="002A5A5B">
        <w:rPr>
          <w:rFonts w:asciiTheme="minorHAnsi" w:hAnsiTheme="minorHAnsi"/>
        </w:rPr>
        <w:t xml:space="preserve"> Bratislava</w:t>
      </w:r>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5E171510" w14:textId="77777777" w:rsidR="002B5876" w:rsidRDefault="002B5876" w:rsidP="008F6E94">
      <w:pPr>
        <w:pStyle w:val="Odsekzoznamu"/>
        <w:numPr>
          <w:ilvl w:val="1"/>
          <w:numId w:val="6"/>
        </w:numPr>
        <w:ind w:left="1440"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0965858" w14:textId="1B5EA3DC" w:rsidR="002B5876" w:rsidRDefault="002B5876" w:rsidP="008F6E94">
      <w:pPr>
        <w:spacing w:before="120" w:after="120" w:line="240" w:lineRule="auto"/>
        <w:ind w:left="709" w:firstLine="709"/>
        <w:jc w:val="both"/>
        <w:rPr>
          <w:rFonts w:asciiTheme="minorHAnsi" w:hAnsiTheme="minorHAnsi"/>
        </w:rPr>
      </w:pPr>
      <w:r>
        <w:rPr>
          <w:rFonts w:asciiTheme="minorHAnsi" w:hAnsiTheme="minorHAnsi" w:cstheme="minorHAnsi"/>
        </w:rPr>
        <w:t xml:space="preserve">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0A119947" w14:textId="18C0EE04" w:rsidR="002C3F22" w:rsidRPr="002A5A5B" w:rsidRDefault="002C3F22">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w:t>
      </w:r>
      <w:r w:rsidR="002B5876">
        <w:rPr>
          <w:rFonts w:asciiTheme="minorHAnsi" w:hAnsiTheme="minorHAnsi" w:cstheme="minorHAnsi"/>
        </w:rPr>
        <w:t>Ministerstva investícií, regionálneho rozvoja a informatizácie</w:t>
      </w:r>
      <w:r w:rsidRPr="002A5A5B">
        <w:rPr>
          <w:rFonts w:asciiTheme="minorHAnsi" w:hAnsiTheme="minorHAnsi"/>
        </w:rPr>
        <w:t xml:space="preserve"> Slovenskej republiky </w:t>
      </w:r>
    </w:p>
    <w:p w14:paraId="6031FEA0" w14:textId="3C77C0AE"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Štefánikova 15</w:t>
      </w:r>
      <w:r w:rsidR="002C3F22" w:rsidRPr="002A5A5B">
        <w:rPr>
          <w:rFonts w:asciiTheme="minorHAnsi" w:hAnsiTheme="minorHAnsi"/>
        </w:rPr>
        <w:t xml:space="preserve"> </w:t>
      </w:r>
    </w:p>
    <w:p w14:paraId="7902250D" w14:textId="6417E705" w:rsidR="002C3F22" w:rsidRPr="002A5A5B" w:rsidRDefault="002B5876" w:rsidP="004310ED">
      <w:pPr>
        <w:spacing w:before="120" w:after="120" w:line="240" w:lineRule="auto"/>
        <w:ind w:left="1134"/>
        <w:jc w:val="both"/>
        <w:rPr>
          <w:rFonts w:asciiTheme="minorHAnsi" w:hAnsiTheme="minorHAnsi"/>
        </w:rPr>
      </w:pPr>
      <w:r>
        <w:rPr>
          <w:rFonts w:asciiTheme="minorHAnsi" w:hAnsiTheme="minorHAnsi"/>
        </w:rPr>
        <w:t>811 05</w:t>
      </w:r>
      <w:r w:rsidR="002C3F22" w:rsidRPr="002A5A5B">
        <w:rPr>
          <w:rFonts w:asciiTheme="minorHAnsi" w:hAnsiTheme="minorHAnsi"/>
        </w:rPr>
        <w:t xml:space="preserve"> Bratislava</w:t>
      </w:r>
    </w:p>
    <w:p w14:paraId="62545743" w14:textId="0B6EF7F0"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 xml:space="preserve">čase od </w:t>
      </w:r>
      <w:r w:rsidR="002B5876">
        <w:rPr>
          <w:rFonts w:asciiTheme="minorHAnsi" w:hAnsiTheme="minorHAnsi"/>
          <w:sz w:val="22"/>
          <w:szCs w:val="22"/>
        </w:rPr>
        <w:t>9:00</w:t>
      </w:r>
      <w:r w:rsidRPr="00EF499E">
        <w:rPr>
          <w:rFonts w:asciiTheme="minorHAnsi" w:hAnsiTheme="minorHAnsi"/>
          <w:sz w:val="22"/>
          <w:szCs w:val="22"/>
        </w:rPr>
        <w:t xml:space="preserve"> hod. do </w:t>
      </w:r>
      <w:r w:rsidR="002B5876">
        <w:rPr>
          <w:rFonts w:asciiTheme="minorHAnsi" w:hAnsiTheme="minorHAnsi"/>
          <w:sz w:val="22"/>
          <w:szCs w:val="22"/>
        </w:rPr>
        <w:t>15:00</w:t>
      </w:r>
      <w:r w:rsidRPr="00EF499E">
        <w:rPr>
          <w:rFonts w:asciiTheme="minorHAnsi" w:hAnsiTheme="minorHAnsi"/>
          <w:sz w:val="22"/>
          <w:szCs w:val="22"/>
        </w:rPr>
        <w:t xml:space="preserve"> hod. na adresu:</w:t>
      </w:r>
    </w:p>
    <w:p w14:paraId="58A482C6" w14:textId="3B2A5C26"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Ministerstvo investícií, regionálneho rozvoja a informatizácie</w:t>
      </w:r>
      <w:r w:rsidR="002C3F22" w:rsidRPr="002A5A5B">
        <w:rPr>
          <w:rFonts w:asciiTheme="minorHAnsi" w:hAnsiTheme="minorHAnsi"/>
        </w:rPr>
        <w:t xml:space="preserve"> Slovenskej republiky</w:t>
      </w:r>
    </w:p>
    <w:p w14:paraId="6142E6B1" w14:textId="3DB03E2B" w:rsidR="00D6609B" w:rsidRDefault="002B5876" w:rsidP="004310ED">
      <w:pPr>
        <w:spacing w:before="120" w:after="120" w:line="240" w:lineRule="auto"/>
        <w:ind w:left="1134"/>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7F3BC6EB" w:rsidR="002C3F22" w:rsidRPr="002A5A5B" w:rsidRDefault="004310ED" w:rsidP="004310ED">
      <w:pPr>
        <w:spacing w:before="120" w:after="120" w:line="240" w:lineRule="auto"/>
        <w:ind w:left="1134"/>
        <w:contextualSpacing/>
        <w:jc w:val="both"/>
        <w:rPr>
          <w:rFonts w:asciiTheme="minorHAnsi" w:hAnsiTheme="minorHAnsi"/>
        </w:rPr>
      </w:pPr>
      <w:r>
        <w:rPr>
          <w:rFonts w:asciiTheme="minorHAnsi" w:hAnsiTheme="minorHAnsi"/>
        </w:rPr>
        <w:t>Dunajská 68</w:t>
      </w:r>
    </w:p>
    <w:p w14:paraId="38B406F7" w14:textId="2D4DDCA0"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r w:rsidR="002C3F22" w:rsidRPr="002A5A5B">
        <w:rPr>
          <w:rFonts w:asciiTheme="minorHAnsi" w:hAnsiTheme="minorHAnsi"/>
        </w:rPr>
        <w:t>Bratislava</w:t>
      </w:r>
    </w:p>
    <w:p w14:paraId="6D7C0619" w14:textId="29BFBBC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RO OP TP nie je oprávnený v zmysle v súčasnosti platných právnych prepisov obmedziť pre</w:t>
      </w:r>
      <w:r w:rsidR="009B29B6">
        <w:rPr>
          <w:rFonts w:asciiTheme="minorHAnsi" w:hAnsiTheme="minorHAnsi"/>
        </w:rPr>
        <w:t> </w:t>
      </w:r>
      <w:r w:rsidRPr="002A5A5B">
        <w:rPr>
          <w:rFonts w:asciiTheme="minorHAnsi" w:hAnsiTheme="minorHAnsi"/>
        </w:rPr>
        <w:t xml:space="preserve">žiadateľov predkladanie ŽoNFP v listinnej podobe. </w:t>
      </w:r>
    </w:p>
    <w:p w14:paraId="4A02DB27" w14:textId="1C03311F"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„ÚPVS“) </w:t>
      </w:r>
      <w:r w:rsidRPr="002A5A5B">
        <w:rPr>
          <w:rFonts w:asciiTheme="minorHAnsi" w:hAnsiTheme="minorHAnsi"/>
          <w:sz w:val="22"/>
          <w:szCs w:val="22"/>
        </w:rPr>
        <w:t xml:space="preserve">do elektronickej schránky </w:t>
      </w:r>
      <w:r w:rsidR="002B5876">
        <w:rPr>
          <w:rFonts w:asciiTheme="minorHAnsi" w:hAnsiTheme="minorHAnsi"/>
          <w:sz w:val="22"/>
          <w:szCs w:val="22"/>
        </w:rPr>
        <w:t xml:space="preserve">MIRRI SR - </w:t>
      </w:r>
      <w:r w:rsidRPr="002A5A5B">
        <w:rPr>
          <w:rFonts w:asciiTheme="minorHAnsi" w:hAnsiTheme="minorHAnsi"/>
          <w:sz w:val="22"/>
          <w:szCs w:val="22"/>
        </w:rPr>
        <w:t>RO OP TP (</w:t>
      </w:r>
      <w:r w:rsidR="00365F99" w:rsidRPr="002A5A5B">
        <w:rPr>
          <w:rFonts w:asciiTheme="minorHAnsi" w:hAnsiTheme="minorHAnsi"/>
          <w:sz w:val="22"/>
          <w:szCs w:val="22"/>
        </w:rPr>
        <w:t xml:space="preserve">ÚPVS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 xml:space="preserve">špeciálna služba </w:t>
      </w:r>
      <w:r w:rsidR="002B5876">
        <w:rPr>
          <w:rFonts w:asciiTheme="minorHAnsi" w:hAnsiTheme="minorHAnsi"/>
          <w:sz w:val="22"/>
          <w:szCs w:val="22"/>
        </w:rPr>
        <w:t>MIRRI</w:t>
      </w:r>
      <w:r w:rsidR="002B5876" w:rsidRPr="002A5A5B">
        <w:rPr>
          <w:rFonts w:asciiTheme="minorHAnsi" w:hAnsiTheme="minorHAnsi"/>
          <w:sz w:val="22"/>
          <w:szCs w:val="22"/>
        </w:rPr>
        <w:t xml:space="preserve"> </w:t>
      </w:r>
      <w:r w:rsidRPr="002A5A5B">
        <w:rPr>
          <w:rFonts w:asciiTheme="minorHAnsi" w:hAnsiTheme="minorHAnsi"/>
          <w:sz w:val="22"/>
          <w:szCs w:val="22"/>
        </w:rPr>
        <w:t>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4FFE33C8"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6BC91C5" w14:textId="66156BC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533AA755"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533F9CCA" w:rsidR="003C2776"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4FC67A4A"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533A1B">
        <w:rPr>
          <w:rFonts w:asciiTheme="minorHAnsi" w:hAnsiTheme="minorHAnsi" w:cstheme="minorHAnsi"/>
          <w:sz w:val="22"/>
          <w:szCs w:val="22"/>
        </w:rPr>
        <w:t>02/2092 8480</w:t>
      </w:r>
    </w:p>
    <w:p w14:paraId="53AFABBE" w14:textId="0B6EAC9D" w:rsidR="00AA49FC" w:rsidRPr="00301900" w:rsidRDefault="006F286B"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5A8A33FA"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6F286B" w:rsidRPr="00533A1B">
          <w:rPr>
            <w:rStyle w:val="Hypertextovprepojenie"/>
            <w:rFonts w:asciiTheme="minorHAnsi" w:hAnsiTheme="minorHAnsi"/>
            <w:sz w:val="22"/>
            <w:szCs w:val="22"/>
          </w:rPr>
          <w:t>projektyoptp@vicepremier.gov.sk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21A2D8C1"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301900">
        <w:rPr>
          <w:rFonts w:asciiTheme="minorHAnsi" w:eastAsiaTheme="minorHAnsi" w:hAnsiTheme="minorHAnsi" w:cs="Times New Roman"/>
          <w:sz w:val="22"/>
          <w:szCs w:val="22"/>
        </w:rPr>
        <w:t xml:space="preserve"> </w:t>
      </w:r>
    </w:p>
    <w:p w14:paraId="50C9D1F2" w14:textId="71BF870F"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1FE253C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53254B">
        <w:rPr>
          <w:rFonts w:asciiTheme="minorHAnsi" w:eastAsiaTheme="minorHAnsi" w:hAnsiTheme="minorHAnsi" w:cs="Times New Roman"/>
          <w:sz w:val="22"/>
          <w:szCs w:val="22"/>
        </w:rPr>
        <w:t>9:00</w:t>
      </w:r>
      <w:r w:rsidRPr="002A5A5B">
        <w:rPr>
          <w:rFonts w:asciiTheme="minorHAnsi" w:eastAsiaTheme="minorHAnsi" w:hAnsiTheme="minorHAnsi" w:cs="Times New Roman"/>
          <w:sz w:val="22"/>
          <w:szCs w:val="22"/>
        </w:rPr>
        <w:t xml:space="preserve"> hod. do </w:t>
      </w:r>
      <w:r w:rsidR="0053254B">
        <w:rPr>
          <w:rFonts w:asciiTheme="minorHAnsi" w:eastAsiaTheme="minorHAnsi" w:hAnsiTheme="minorHAnsi" w:cs="Times New Roman"/>
          <w:sz w:val="22"/>
          <w:szCs w:val="22"/>
        </w:rPr>
        <w:t>15:00</w:t>
      </w:r>
      <w:r w:rsidRPr="002A5A5B">
        <w:rPr>
          <w:rFonts w:asciiTheme="minorHAnsi" w:eastAsiaTheme="minorHAnsi" w:hAnsiTheme="minorHAnsi" w:cs="Times New Roman"/>
          <w:sz w:val="22"/>
          <w:szCs w:val="22"/>
        </w:rPr>
        <w:t xml:space="preserve"> 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C74535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1E1DB347"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096D229E"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na</w:t>
      </w:r>
      <w:r w:rsidR="009B29B6">
        <w:rPr>
          <w:rFonts w:asciiTheme="minorHAnsi" w:hAnsiTheme="minorHAnsi" w:cstheme="minorHAnsi"/>
        </w:rPr>
        <w:t>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C0215E">
        <w:rPr>
          <w:rFonts w:asciiTheme="minorHAnsi" w:hAnsiTheme="minorHAnsi" w:cstheme="minorHAnsi"/>
        </w:rPr>
        <w:t xml:space="preserve"> poskytnutí </w:t>
      </w:r>
      <w:r>
        <w:rPr>
          <w:rFonts w:asciiTheme="minorHAnsi" w:hAnsiTheme="minorHAnsi" w:cstheme="minorHAnsi"/>
        </w:rPr>
        <w:t>NFP</w:t>
      </w:r>
      <w:r w:rsidR="00C0215E">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1F08A19B"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55AD2743" w:rsidR="00933316" w:rsidRPr="00AF5DA5" w:rsidRDefault="00CD1A3F" w:rsidP="002A5A5B">
      <w:pPr>
        <w:pStyle w:val="Odsekzoznamu"/>
        <w:spacing w:before="120" w:after="120"/>
        <w:contextualSpacing w:val="0"/>
        <w:jc w:val="both"/>
        <w:rPr>
          <w:sz w:val="22"/>
          <w:szCs w:val="22"/>
        </w:rPr>
      </w:pPr>
      <w:r w:rsidRPr="00AF5DA5">
        <w:rPr>
          <w:rFonts w:asciiTheme="minorHAnsi" w:hAnsiTheme="minorHAnsi"/>
          <w:i/>
          <w:sz w:val="22"/>
          <w:szCs w:val="22"/>
        </w:rPr>
        <w:t xml:space="preserve">(podmienka sa preukazuje </w:t>
      </w:r>
      <w:r w:rsidR="00CD6449" w:rsidRPr="00AF5DA5">
        <w:rPr>
          <w:rFonts w:asciiTheme="minorHAnsi" w:hAnsiTheme="minorHAnsi"/>
          <w:i/>
          <w:sz w:val="22"/>
          <w:szCs w:val="22"/>
        </w:rPr>
        <w:t>čestným vyhlásením žiadateľa</w:t>
      </w:r>
      <w:r w:rsidR="006F0AA9" w:rsidRPr="00AF5DA5">
        <w:rPr>
          <w:rFonts w:asciiTheme="minorHAnsi" w:hAnsiTheme="minorHAnsi"/>
          <w:i/>
          <w:sz w:val="22"/>
          <w:szCs w:val="22"/>
        </w:rPr>
        <w:t xml:space="preserve"> </w:t>
      </w:r>
      <w:r w:rsidR="00933316" w:rsidRPr="00521C67">
        <w:rPr>
          <w:rFonts w:asciiTheme="minorHAnsi" w:hAnsiTheme="minorHAnsi"/>
          <w:i/>
          <w:sz w:val="22"/>
          <w:szCs w:val="22"/>
        </w:rPr>
        <w:t xml:space="preserve">v časti č. 15 vo formulári </w:t>
      </w:r>
      <w:r w:rsidR="006F0AA9" w:rsidRPr="00AF5DA5">
        <w:rPr>
          <w:rFonts w:asciiTheme="minorHAnsi" w:hAnsiTheme="minorHAnsi"/>
          <w:i/>
          <w:sz w:val="22"/>
          <w:szCs w:val="22"/>
        </w:rPr>
        <w:t xml:space="preserve"> </w:t>
      </w:r>
      <w:r w:rsidR="0050242D">
        <w:rPr>
          <w:rFonts w:asciiTheme="minorHAnsi" w:hAnsiTheme="minorHAnsi"/>
          <w:i/>
          <w:sz w:val="22"/>
          <w:szCs w:val="22"/>
        </w:rPr>
        <w:t>Ž</w:t>
      </w:r>
      <w:r w:rsidR="006F0AA9" w:rsidRPr="00AF5DA5">
        <w:rPr>
          <w:rFonts w:asciiTheme="minorHAnsi" w:hAnsiTheme="minorHAnsi"/>
          <w:i/>
          <w:sz w:val="22"/>
          <w:szCs w:val="22"/>
        </w:rPr>
        <w:t>oNFP</w:t>
      </w:r>
      <w:r w:rsidRPr="00AF5DA5">
        <w:rPr>
          <w:rFonts w:asciiTheme="minorHAnsi" w:hAnsiTheme="minorHAnsi"/>
          <w:i/>
          <w:sz w:val="22"/>
          <w:szCs w:val="22"/>
        </w:rPr>
        <w:t>)</w:t>
      </w:r>
      <w:r w:rsidR="00F260D3">
        <w:rPr>
          <w:rFonts w:asciiTheme="minorHAnsi" w:hAnsiTheme="minorHAnsi"/>
          <w:i/>
          <w:sz w:val="22"/>
          <w:szCs w:val="22"/>
        </w:rPr>
        <w:t>.</w:t>
      </w: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3B6A1F8D" w14:textId="5FFC6831" w:rsidR="002A76CC" w:rsidRDefault="002A76CC" w:rsidP="00BA3FD8">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1F0205FD" w14:textId="69CDD39B" w:rsidR="007C40AA" w:rsidRPr="002A5A5B" w:rsidRDefault="009D71BC" w:rsidP="005E0573">
      <w:pPr>
        <w:pStyle w:val="Odsekzoznamu"/>
        <w:spacing w:before="120" w:after="120"/>
        <w:contextualSpacing w:val="0"/>
        <w:jc w:val="both"/>
        <w:rPr>
          <w:rFonts w:asciiTheme="minorHAnsi" w:hAnsiTheme="minorHAnsi"/>
          <w:color w:val="000000"/>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2E756575" w:rsidR="00CF3C44" w:rsidRPr="009C550C" w:rsidRDefault="00765E18" w:rsidP="008F6E94">
      <w:pPr>
        <w:pStyle w:val="Odsekzoznamu1"/>
        <w:keepNext/>
        <w:numPr>
          <w:ilvl w:val="0"/>
          <w:numId w:val="7"/>
        </w:numPr>
        <w:spacing w:before="240" w:after="240" w:line="276" w:lineRule="auto"/>
        <w:rPr>
          <w:rFonts w:asciiTheme="minorHAnsi" w:hAnsiTheme="minorHAnsi"/>
          <w:sz w:val="22"/>
          <w:szCs w:val="22"/>
        </w:rPr>
      </w:pPr>
      <w:r w:rsidRPr="009C550C">
        <w:rPr>
          <w:rFonts w:asciiTheme="minorHAnsi" w:hAnsiTheme="minorHAnsi"/>
          <w:sz w:val="22"/>
          <w:szCs w:val="22"/>
        </w:rPr>
        <w:t>o</w:t>
      </w:r>
      <w:r w:rsidR="00CF3C44" w:rsidRPr="009C550C">
        <w:rPr>
          <w:rFonts w:asciiTheme="minorHAnsi" w:hAnsiTheme="minorHAnsi"/>
          <w:sz w:val="22"/>
          <w:szCs w:val="22"/>
        </w:rPr>
        <w:t>právnenosť výdavkov realizácie projektu</w:t>
      </w:r>
    </w:p>
    <w:p w14:paraId="634E8FAC" w14:textId="77777777" w:rsidR="00CF3C44" w:rsidRPr="002A5A5B" w:rsidRDefault="00CF3C44" w:rsidP="00CF3C44">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p>
    <w:p w14:paraId="57EAA89A" w14:textId="77777777" w:rsidR="00CF3C44" w:rsidRPr="00F00643" w:rsidRDefault="00CF3C44" w:rsidP="008F6E94">
      <w:pPr>
        <w:pStyle w:val="Odsekzoznamu"/>
        <w:numPr>
          <w:ilvl w:val="0"/>
          <w:numId w:val="42"/>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60530418" w14:textId="77777777" w:rsidR="00CF3C44" w:rsidRPr="002A5A5B" w:rsidRDefault="00CF3C44" w:rsidP="00CF3C44">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4F359B1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013 - Softvér</w:t>
      </w:r>
    </w:p>
    <w:p w14:paraId="568B8F34"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014 - Oceniteľné práva</w:t>
      </w:r>
    </w:p>
    <w:p w14:paraId="4301B38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019 - Ostatný dlhodobý nehmotný majetok</w:t>
      </w:r>
    </w:p>
    <w:p w14:paraId="335122A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4AAA3322"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112 - Zásoby</w:t>
      </w:r>
    </w:p>
    <w:p w14:paraId="7E78857A"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70A5894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502 - Spotreba energie</w:t>
      </w:r>
    </w:p>
    <w:p w14:paraId="198FB79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503 - Spotreba ostatných neskladovateľných dodávok</w:t>
      </w:r>
    </w:p>
    <w:p w14:paraId="398202A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511 - Opravy a udržiavanie</w:t>
      </w:r>
    </w:p>
    <w:p w14:paraId="4BABA2DE"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512 - Cestovné náhrady</w:t>
      </w:r>
    </w:p>
    <w:p w14:paraId="12940A5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518 - Ostatné služby</w:t>
      </w:r>
    </w:p>
    <w:p w14:paraId="545CC64D"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521 - Mzdové výdavky</w:t>
      </w:r>
    </w:p>
    <w:p w14:paraId="0630620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548 - Výdavky na prevádzkovú činnosť</w:t>
      </w:r>
    </w:p>
    <w:p w14:paraId="4B64F672" w14:textId="092C4E4E" w:rsidR="00C83A99" w:rsidRDefault="00C83A99" w:rsidP="00C83A99">
      <w:pPr>
        <w:pStyle w:val="Odsekzoznamu"/>
        <w:spacing w:before="120" w:after="120"/>
        <w:contextualSpacing w:val="0"/>
        <w:rPr>
          <w:rFonts w:asciiTheme="minorHAnsi" w:hAnsiTheme="minorHAnsi"/>
          <w:sz w:val="22"/>
          <w:szCs w:val="22"/>
        </w:rPr>
      </w:pPr>
      <w:r w:rsidRPr="00C83A99">
        <w:rPr>
          <w:rFonts w:asciiTheme="minorHAnsi" w:hAnsiTheme="minorHAnsi"/>
          <w:sz w:val="22"/>
          <w:szCs w:val="22"/>
        </w:rPr>
        <w:t>568 - Ostatné finančné výdavky</w:t>
      </w:r>
    </w:p>
    <w:p w14:paraId="1AE02082" w14:textId="4C53F182" w:rsidR="00CF3C44" w:rsidRPr="009F7DF8" w:rsidRDefault="00CF3C44" w:rsidP="009F7DF8">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234BD1A0"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3"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EB5BC05"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4"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CFADDF1"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25"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0F211D07"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26"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04634B0C" w14:textId="63E6E242" w:rsidR="00CF3C44" w:rsidRPr="00EF499E" w:rsidRDefault="00CF3C44" w:rsidP="00CF3C44">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sidR="009F7DF8">
        <w:rPr>
          <w:rFonts w:asciiTheme="minorHAnsi" w:hAnsiTheme="minorHAnsi"/>
          <w:sz w:val="22"/>
          <w:szCs w:val="22"/>
        </w:rPr>
        <w:t xml:space="preserve"> </w:t>
      </w:r>
      <w:r w:rsidRPr="00F00643">
        <w:rPr>
          <w:rFonts w:asciiTheme="minorHAnsi" w:hAnsiTheme="minorHAnsi"/>
          <w:sz w:val="22"/>
          <w:szCs w:val="22"/>
        </w:rPr>
        <w:t>-</w:t>
      </w:r>
      <w:r w:rsidR="009F7DF8">
        <w:rPr>
          <w:rFonts w:asciiTheme="minorHAnsi" w:hAnsiTheme="minorHAnsi"/>
          <w:sz w:val="22"/>
          <w:szCs w:val="22"/>
        </w:rPr>
        <w:t xml:space="preserve"> </w:t>
      </w:r>
      <w:r w:rsidRPr="00F00643">
        <w:rPr>
          <w:rFonts w:asciiTheme="minorHAnsi" w:hAnsiTheme="minorHAnsi"/>
          <w:sz w:val="22"/>
          <w:szCs w:val="22"/>
        </w:rPr>
        <w:t>2020 (</w:t>
      </w:r>
      <w:hyperlink r:id="rId27"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7042B2FE" w14:textId="77777777" w:rsidR="00CF3C44" w:rsidRPr="00EF499E" w:rsidRDefault="00CF3C44" w:rsidP="00CF3C44">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49D9BDD9" w14:textId="77777777" w:rsidR="00CF3C44" w:rsidRPr="002A5A5B" w:rsidRDefault="00CF3C44" w:rsidP="00CF3C44">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4155062C" w14:textId="77777777" w:rsidR="00CF3C44" w:rsidRPr="000E1C22" w:rsidRDefault="00CF3C44" w:rsidP="00CF3C44">
      <w:pPr>
        <w:pStyle w:val="Odsekzoznamu"/>
        <w:spacing w:before="120"/>
        <w:ind w:left="1440"/>
        <w:rPr>
          <w:rFonts w:asciiTheme="minorHAnsi" w:hAnsiTheme="minorHAnsi"/>
          <w:color w:val="000000"/>
          <w:sz w:val="22"/>
          <w:szCs w:val="22"/>
        </w:rPr>
      </w:pPr>
    </w:p>
    <w:p w14:paraId="75DAA5BD" w14:textId="77777777" w:rsidR="00CF3C44" w:rsidRPr="00EF499E" w:rsidRDefault="00CF3C44" w:rsidP="008F6E94">
      <w:pPr>
        <w:pStyle w:val="Odsekzoznamu"/>
        <w:numPr>
          <w:ilvl w:val="0"/>
          <w:numId w:val="43"/>
        </w:numPr>
        <w:spacing w:before="120"/>
        <w:rPr>
          <w:rFonts w:asciiTheme="minorHAnsi" w:hAnsiTheme="minorHAnsi"/>
          <w:color w:val="000000"/>
          <w:sz w:val="22"/>
          <w:szCs w:val="22"/>
        </w:rPr>
      </w:pPr>
      <w:r w:rsidRPr="00EF499E">
        <w:rPr>
          <w:rFonts w:asciiTheme="minorHAnsi" w:hAnsiTheme="minorHAnsi"/>
          <w:color w:val="000000"/>
          <w:sz w:val="22"/>
          <w:szCs w:val="22"/>
        </w:rPr>
        <w:t>časová oprávnenosť výdavkov</w:t>
      </w:r>
    </w:p>
    <w:p w14:paraId="6015491B" w14:textId="77777777" w:rsidR="00CF3C44" w:rsidRPr="00EF499E" w:rsidRDefault="00CF3C44" w:rsidP="00CF3C44">
      <w:pPr>
        <w:pStyle w:val="Odsekzoznamu"/>
        <w:spacing w:before="120"/>
        <w:rPr>
          <w:rFonts w:asciiTheme="minorHAnsi" w:hAnsiTheme="minorHAnsi"/>
          <w:color w:val="000000"/>
          <w:sz w:val="22"/>
          <w:szCs w:val="22"/>
        </w:rPr>
      </w:pPr>
    </w:p>
    <w:p w14:paraId="2BA27DFB" w14:textId="68C20973" w:rsidR="00CF3C44" w:rsidRDefault="00CF3C44" w:rsidP="00CF3C4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zmluvy o  NFP (resp. rozhodnutia o schválení žiadosti o NFP, ak je RO</w:t>
      </w:r>
      <w:r w:rsidRPr="00EF499E">
        <w:rPr>
          <w:rFonts w:asciiTheme="minorHAnsi" w:hAnsiTheme="minorHAnsi"/>
          <w:color w:val="000000"/>
          <w:sz w:val="22"/>
          <w:szCs w:val="22"/>
        </w:rPr>
        <w:t xml:space="preserve"> OP TP a prijímateľ tá istá osoba) nemá vplyv na počiatočný dátum oprávnenosti výdavkov.</w:t>
      </w:r>
    </w:p>
    <w:p w14:paraId="13C7D29D" w14:textId="77777777" w:rsidR="00CF3C44" w:rsidRPr="00301900" w:rsidRDefault="00CF3C44" w:rsidP="00CF3C44">
      <w:pPr>
        <w:pStyle w:val="Odsekzoznamu"/>
        <w:jc w:val="both"/>
        <w:rPr>
          <w:rFonts w:asciiTheme="minorHAnsi" w:hAnsiTheme="minorHAnsi"/>
          <w:color w:val="000000"/>
          <w:sz w:val="22"/>
          <w:szCs w:val="22"/>
        </w:rPr>
      </w:pPr>
    </w:p>
    <w:p w14:paraId="73E78EFF" w14:textId="77777777" w:rsidR="00CF3C44" w:rsidRPr="000E1C22" w:rsidRDefault="00CF3C44" w:rsidP="00CF3C44">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08938BA"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8"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9"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460749D1" w:rsidR="00C46093" w:rsidRPr="00677906" w:rsidRDefault="00C46093" w:rsidP="002A5A5B">
      <w:pPr>
        <w:spacing w:before="120" w:after="120" w:line="240" w:lineRule="auto"/>
        <w:ind w:firstLine="360"/>
        <w:jc w:val="both"/>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8BF958A"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28A254B5"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na podateľňu </w:t>
      </w:r>
      <w:r w:rsidR="00C501B8">
        <w:t>MIRRI</w:t>
      </w:r>
      <w:r w:rsidR="00C501B8" w:rsidRPr="00677906">
        <w:t xml:space="preserve"> </w:t>
      </w:r>
      <w:r w:rsidRPr="00677906">
        <w:t xml:space="preserve">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D4348CC" w14:textId="77777777" w:rsidR="009F7DF8" w:rsidRPr="00677906" w:rsidRDefault="009F7DF8" w:rsidP="002A5A5B">
      <w:pPr>
        <w:spacing w:before="120" w:after="120" w:line="240" w:lineRule="auto"/>
        <w:ind w:firstLine="360"/>
        <w:jc w:val="both"/>
      </w:pP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769867B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9F7DF8">
        <w:rPr>
          <w:rFonts w:asciiTheme="minorHAnsi" w:hAnsiTheme="minorHAnsi" w:cstheme="minorHAnsi"/>
          <w:sz w:val="22"/>
          <w:szCs w:val="22"/>
        </w:rPr>
        <w:t> </w:t>
      </w:r>
      <w:r w:rsidR="00C46093" w:rsidRPr="00825667">
        <w:rPr>
          <w:rFonts w:asciiTheme="minorHAnsi" w:hAnsiTheme="minorHAnsi" w:cstheme="minorHAnsi"/>
          <w:sz w:val="22"/>
          <w:szCs w:val="22"/>
        </w:rPr>
        <w:t>EŠIF č. 128/2020 Z. z.,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0402D2D6" w14:textId="77777777"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2B2D64DD"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A5543E2" w14:textId="6FB56CE2"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novely zákona o príspevku z EŠIF č.</w:t>
      </w:r>
      <w:r w:rsidR="009F7DF8">
        <w:rPr>
          <w:rFonts w:asciiTheme="minorHAnsi" w:hAnsiTheme="minorHAnsi" w:cstheme="minorHAnsi"/>
        </w:rPr>
        <w:t> </w:t>
      </w:r>
      <w:r w:rsidR="00DA27B3" w:rsidRPr="0063386F">
        <w:rPr>
          <w:rFonts w:asciiTheme="minorHAnsi" w:hAnsiTheme="minorHAnsi" w:cstheme="minorHAnsi"/>
        </w:rPr>
        <w:t>128/2020 Z. z.,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24DDBA92"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D4998C6" w:rsidR="00706AEA" w:rsidRDefault="00706AEA" w:rsidP="002A5A5B">
      <w:pPr>
        <w:spacing w:before="120" w:after="120" w:line="240" w:lineRule="auto"/>
        <w:ind w:firstLine="360"/>
        <w:jc w:val="both"/>
      </w:pPr>
    </w:p>
    <w:p w14:paraId="0B76E0C4" w14:textId="77777777" w:rsidR="009F7DF8" w:rsidRDefault="009F7DF8" w:rsidP="002A5A5B">
      <w:pPr>
        <w:spacing w:before="120" w:after="120" w:line="240" w:lineRule="auto"/>
        <w:ind w:firstLine="360"/>
        <w:jc w:val="both"/>
      </w:pPr>
    </w:p>
    <w:p w14:paraId="4699D49C" w14:textId="77777777" w:rsidR="00690766" w:rsidRPr="00690766" w:rsidRDefault="00690766" w:rsidP="00690766">
      <w:pPr>
        <w:pStyle w:val="Odsekzoznamu1"/>
        <w:spacing w:before="240" w:after="240" w:line="276" w:lineRule="auto"/>
        <w:ind w:left="794"/>
        <w:contextualSpacing w:val="0"/>
        <w:rPr>
          <w:rFonts w:asciiTheme="minorHAnsi" w:hAnsiTheme="minorHAnsi"/>
          <w:b/>
          <w:u w:val="single"/>
        </w:rPr>
      </w:pPr>
      <w:r w:rsidRPr="00690766">
        <w:rPr>
          <w:rFonts w:asciiTheme="minorHAnsi" w:hAnsiTheme="minorHAnsi"/>
          <w:b/>
          <w:u w:val="single"/>
        </w:rPr>
        <w:t>Spôsob financovania</w:t>
      </w:r>
    </w:p>
    <w:p w14:paraId="167E43C2" w14:textId="25A0BF1F"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58A84D9B" w14:textId="77777777" w:rsidR="00690766" w:rsidRPr="008F6E94" w:rsidRDefault="00690766" w:rsidP="008F6E94">
      <w:pPr>
        <w:spacing w:before="120" w:after="120"/>
        <w:jc w:val="both"/>
        <w:rPr>
          <w:rFonts w:asciiTheme="minorHAnsi" w:hAnsiTheme="minorHAnsi"/>
          <w:color w:val="000000"/>
        </w:rPr>
      </w:pPr>
      <w:r w:rsidRPr="008F6E94" w:rsidDel="002700AA">
        <w:rPr>
          <w:rFonts w:asciiTheme="minorHAnsi" w:hAnsiTheme="minorHAnsi"/>
          <w:color w:val="000000"/>
        </w:rPr>
        <w:t xml:space="preserve"> </w:t>
      </w:r>
      <w:r w:rsidRPr="008F6E94">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211FD41" w14:textId="77777777" w:rsidR="00690766" w:rsidRPr="000E1C22" w:rsidRDefault="00690766" w:rsidP="00690766">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2A5A5B">
        <w:rPr>
          <w:rFonts w:asciiTheme="minorHAnsi" w:hAnsiTheme="minorHAnsi"/>
          <w:i/>
          <w:sz w:val="22"/>
          <w:szCs w:val="22"/>
        </w:rPr>
        <w:t>)</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7B527B9B"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5"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1358C793"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6AF7DC70"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7"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39"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30DE542E"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AF5DA5">
        <w:rPr>
          <w:rFonts w:asciiTheme="minorHAnsi" w:hAnsiTheme="minorHAnsi"/>
          <w:bCs/>
          <w:iCs/>
          <w:sz w:val="22"/>
          <w:szCs w:val="22"/>
        </w:rPr>
        <w:t>Vzor Výzvy na doplnenie ŽoNFP</w:t>
      </w:r>
      <w:r w:rsidR="001E4D5F" w:rsidRPr="009C550C">
        <w:rPr>
          <w:rFonts w:asciiTheme="minorHAnsi" w:hAnsiTheme="minorHAnsi"/>
          <w:bCs/>
          <w:iCs/>
          <w:sz w:val="22"/>
          <w:szCs w:val="22"/>
        </w:rPr>
        <w:t>.</w:t>
      </w:r>
    </w:p>
    <w:sectPr w:rsidR="007A1026" w:rsidRPr="00303C62" w:rsidSect="002A5A5B">
      <w:headerReference w:type="even" r:id="rId40"/>
      <w:headerReference w:type="default" r:id="rId41"/>
      <w:footerReference w:type="even" r:id="rId42"/>
      <w:footerReference w:type="default" r:id="rId43"/>
      <w:headerReference w:type="first" r:id="rId44"/>
      <w:footerReference w:type="first" r:id="rId45"/>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B29B6" w:rsidRDefault="009B29B6" w:rsidP="00784ECE">
      <w:pPr>
        <w:spacing w:after="0" w:line="240" w:lineRule="auto"/>
      </w:pPr>
      <w:r>
        <w:separator/>
      </w:r>
    </w:p>
  </w:endnote>
  <w:endnote w:type="continuationSeparator" w:id="0">
    <w:p w14:paraId="2EA571A2" w14:textId="77777777" w:rsidR="009B29B6" w:rsidRDefault="009B29B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8581B" w14:textId="77777777" w:rsidR="00ED19A4" w:rsidRDefault="00ED19A4">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440F5771" w:rsidR="009B29B6" w:rsidRDefault="009B29B6">
        <w:pPr>
          <w:pStyle w:val="Pta"/>
          <w:jc w:val="center"/>
        </w:pPr>
        <w:r>
          <w:fldChar w:fldCharType="begin"/>
        </w:r>
        <w:r>
          <w:instrText>PAGE   \* MERGEFORMAT</w:instrText>
        </w:r>
        <w:r>
          <w:fldChar w:fldCharType="separate"/>
        </w:r>
        <w:r w:rsidR="009C550C">
          <w:rPr>
            <w:noProof/>
          </w:rPr>
          <w:t>21</w:t>
        </w:r>
        <w:r>
          <w:fldChar w:fldCharType="end"/>
        </w:r>
      </w:p>
    </w:sdtContent>
  </w:sdt>
  <w:p w14:paraId="7F521E83" w14:textId="77777777" w:rsidR="009B29B6" w:rsidRDefault="009B29B6">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B29B6" w:rsidRDefault="009B29B6"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B29B6" w:rsidRDefault="009B29B6"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B29B6" w:rsidRDefault="009B29B6" w:rsidP="00F4420F">
    <w:pPr>
      <w:pStyle w:val="Pta"/>
    </w:pPr>
  </w:p>
  <w:p w14:paraId="38775DDA" w14:textId="77777777" w:rsidR="009B29B6" w:rsidRDefault="009B29B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B29B6" w:rsidRDefault="009B29B6" w:rsidP="00784ECE">
      <w:pPr>
        <w:spacing w:after="0" w:line="240" w:lineRule="auto"/>
      </w:pPr>
      <w:r>
        <w:separator/>
      </w:r>
    </w:p>
  </w:footnote>
  <w:footnote w:type="continuationSeparator" w:id="0">
    <w:p w14:paraId="705ACE98" w14:textId="77777777" w:rsidR="009B29B6" w:rsidRDefault="009B29B6" w:rsidP="00784ECE">
      <w:pPr>
        <w:spacing w:after="0" w:line="240" w:lineRule="auto"/>
      </w:pPr>
      <w:r>
        <w:continuationSeparator/>
      </w:r>
    </w:p>
  </w:footnote>
  <w:footnote w:id="1">
    <w:p w14:paraId="2B7D4794" w14:textId="77777777" w:rsidR="009B29B6" w:rsidRDefault="009B29B6"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B29B6" w:rsidRDefault="009B29B6"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134BF" w14:textId="77777777" w:rsidR="00ED19A4" w:rsidRDefault="00ED19A4">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B29B6" w:rsidRDefault="009B29B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B29B6" w:rsidRDefault="009B29B6"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3C9BE0D2" w:rsidR="009B29B6" w:rsidRPr="00005728" w:rsidRDefault="009B29B6">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r w:rsidR="00FC523D">
      <w:rPr>
        <w:rFonts w:asciiTheme="minorHAnsi" w:hAnsiTheme="minorHAnsi"/>
      </w:rPr>
      <w:t xml:space="preserve">6 </w:t>
    </w:r>
    <w:r>
      <w:rPr>
        <w:rFonts w:asciiTheme="minorHAnsi" w:hAnsiTheme="minorHAnsi"/>
      </w:rPr>
      <w:t>z </w:t>
    </w:r>
    <w:r w:rsidR="00ED19A4">
      <w:rPr>
        <w:rFonts w:asciiTheme="minorHAnsi" w:hAnsiTheme="minorHAnsi"/>
      </w:rPr>
      <w:t>12</w:t>
    </w:r>
    <w:r>
      <w:rPr>
        <w:rFonts w:asciiTheme="minorHAnsi" w:hAnsiTheme="minorHAnsi"/>
      </w:rPr>
      <w:t xml:space="preserve">. </w:t>
    </w:r>
    <w:r w:rsidR="00FC523D">
      <w:rPr>
        <w:rFonts w:asciiTheme="minorHAnsi" w:hAnsiTheme="minorHAnsi"/>
      </w:rPr>
      <w:t>04</w:t>
    </w:r>
    <w:r>
      <w:rPr>
        <w:rFonts w:asciiTheme="minorHAnsi" w:hAnsiTheme="minorHAnsi"/>
      </w:rPr>
      <w:t xml:space="preserve">. </w:t>
    </w:r>
    <w:r w:rsidR="00FC523D">
      <w:rPr>
        <w:rFonts w:asciiTheme="minorHAnsi" w:hAnsiTheme="minorHAnsi"/>
      </w:rPr>
      <w:t>2021</w:t>
    </w:r>
    <w:r w:rsidR="00FC523D">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B29B6" w:rsidRDefault="009B29B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8"/>
  </w:num>
  <w:num w:numId="6">
    <w:abstractNumId w:val="11"/>
  </w:num>
  <w:num w:numId="7">
    <w:abstractNumId w:val="23"/>
  </w:num>
  <w:num w:numId="8">
    <w:abstractNumId w:val="37"/>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5"/>
  </w:num>
  <w:num w:numId="19">
    <w:abstractNumId w:val="9"/>
  </w:num>
  <w:num w:numId="20">
    <w:abstractNumId w:val="30"/>
  </w:num>
  <w:num w:numId="21">
    <w:abstractNumId w:val="10"/>
  </w:num>
  <w:num w:numId="22">
    <w:abstractNumId w:val="18"/>
  </w:num>
  <w:num w:numId="23">
    <w:abstractNumId w:val="26"/>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9"/>
  </w:num>
  <w:num w:numId="31">
    <w:abstractNumId w:val="7"/>
  </w:num>
  <w:num w:numId="32">
    <w:abstractNumId w:val="32"/>
  </w:num>
  <w:num w:numId="33">
    <w:abstractNumId w:val="31"/>
  </w:num>
  <w:num w:numId="34">
    <w:abstractNumId w:val="32"/>
  </w:num>
  <w:num w:numId="35">
    <w:abstractNumId w:val="13"/>
  </w:num>
  <w:num w:numId="36">
    <w:abstractNumId w:val="32"/>
  </w:num>
  <w:num w:numId="37">
    <w:abstractNumId w:val="32"/>
  </w:num>
  <w:num w:numId="38">
    <w:abstractNumId w:val="25"/>
  </w:num>
  <w:num w:numId="39">
    <w:abstractNumId w:val="24"/>
  </w:num>
  <w:num w:numId="40">
    <w:abstractNumId w:val="34"/>
  </w:num>
  <w:num w:numId="41">
    <w:abstractNumId w:val="1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A3636"/>
    <w:rsid w:val="003A3B2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75178"/>
    <w:rsid w:val="00677906"/>
    <w:rsid w:val="00681686"/>
    <w:rsid w:val="00690766"/>
    <w:rsid w:val="00690781"/>
    <w:rsid w:val="0069226A"/>
    <w:rsid w:val="006937F7"/>
    <w:rsid w:val="00695289"/>
    <w:rsid w:val="006A1B91"/>
    <w:rsid w:val="006A249D"/>
    <w:rsid w:val="006A6E11"/>
    <w:rsid w:val="006C39F2"/>
    <w:rsid w:val="006C4A28"/>
    <w:rsid w:val="006D1E8B"/>
    <w:rsid w:val="006E4B56"/>
    <w:rsid w:val="006E5432"/>
    <w:rsid w:val="006F0AA9"/>
    <w:rsid w:val="006F286B"/>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8F6E94"/>
    <w:rsid w:val="009027D3"/>
    <w:rsid w:val="00905CBF"/>
    <w:rsid w:val="0091184F"/>
    <w:rsid w:val="009125E4"/>
    <w:rsid w:val="00933316"/>
    <w:rsid w:val="009405B2"/>
    <w:rsid w:val="00942117"/>
    <w:rsid w:val="00942160"/>
    <w:rsid w:val="009446DF"/>
    <w:rsid w:val="00945AE8"/>
    <w:rsid w:val="00966FC1"/>
    <w:rsid w:val="00981E8D"/>
    <w:rsid w:val="00986E59"/>
    <w:rsid w:val="00992988"/>
    <w:rsid w:val="009960D9"/>
    <w:rsid w:val="009A02E9"/>
    <w:rsid w:val="009A15ED"/>
    <w:rsid w:val="009A19EE"/>
    <w:rsid w:val="009B29B6"/>
    <w:rsid w:val="009C2449"/>
    <w:rsid w:val="009C550C"/>
    <w:rsid w:val="009D0DD2"/>
    <w:rsid w:val="009D1778"/>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5488"/>
    <w:rsid w:val="00AD7F63"/>
    <w:rsid w:val="00AE1733"/>
    <w:rsid w:val="00AE1B07"/>
    <w:rsid w:val="00AE7C40"/>
    <w:rsid w:val="00AF2DAB"/>
    <w:rsid w:val="00AF41FD"/>
    <w:rsid w:val="00AF5BBD"/>
    <w:rsid w:val="00AF5DA5"/>
    <w:rsid w:val="00AF706B"/>
    <w:rsid w:val="00B041FA"/>
    <w:rsid w:val="00B22E8D"/>
    <w:rsid w:val="00B4144F"/>
    <w:rsid w:val="00B4267B"/>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501B8"/>
    <w:rsid w:val="00C51E0C"/>
    <w:rsid w:val="00C5648D"/>
    <w:rsid w:val="00C57AA3"/>
    <w:rsid w:val="00C62740"/>
    <w:rsid w:val="00C62961"/>
    <w:rsid w:val="00C63F73"/>
    <w:rsid w:val="00C72DE9"/>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67C0"/>
    <w:rsid w:val="00D80C37"/>
    <w:rsid w:val="00D815CC"/>
    <w:rsid w:val="00D846A6"/>
    <w:rsid w:val="00D85835"/>
    <w:rsid w:val="00D863AD"/>
    <w:rsid w:val="00D93DE2"/>
    <w:rsid w:val="00D94D48"/>
    <w:rsid w:val="00D95256"/>
    <w:rsid w:val="00D96480"/>
    <w:rsid w:val="00DA22B0"/>
    <w:rsid w:val="00DA27B3"/>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0A60"/>
    <w:rsid w:val="00E22E31"/>
    <w:rsid w:val="00E2417A"/>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19A4"/>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olaf.vlada.gov.sk/system-vcasneho-odhalovania-rizika-a-vylucenia-edes/"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ecas.org/"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DB211-4187-4B83-A9F2-ADBC5F19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9616</Words>
  <Characters>54812</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2021-04-09T08:21:00Z</dcterms:modified>
</cp:coreProperties>
</file>