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CB9A3" w14:textId="673B304B" w:rsidR="003A65DB" w:rsidRPr="000B79BB" w:rsidRDefault="00E52C42" w:rsidP="00800AD6">
      <w:pPr>
        <w:spacing w:before="120" w:after="60" w:line="240" w:lineRule="auto"/>
        <w:rPr>
          <w:b/>
          <w:sz w:val="28"/>
          <w:szCs w:val="28"/>
        </w:rPr>
      </w:pPr>
      <w:r w:rsidRPr="000B79BB">
        <w:rPr>
          <w:noProof/>
          <w:lang w:eastAsia="sk-SK"/>
        </w:rPr>
        <w:drawing>
          <wp:anchor distT="0" distB="0" distL="114300" distR="114300" simplePos="0" relativeHeight="251679232" behindDoc="0" locked="0" layoutInCell="1" allowOverlap="1" wp14:anchorId="51143902" wp14:editId="2EC950F6">
            <wp:simplePos x="0" y="0"/>
            <wp:positionH relativeFrom="margin">
              <wp:align>left</wp:align>
            </wp:positionH>
            <wp:positionV relativeFrom="paragraph">
              <wp:posOffset>-534035</wp:posOffset>
            </wp:positionV>
            <wp:extent cx="2295525" cy="533467"/>
            <wp:effectExtent l="0" t="0" r="0" b="0"/>
            <wp:wrapNone/>
            <wp:docPr id="2" name="Obrázok 2" descr="C:\Users\tistan\AppData\Local\Microsoft\Windows\INetCache\Content.Word\logo mirri farebne 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istan\AppData\Local\Microsoft\Windows\INetCache\Content.Word\logo mirri farebne s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5525" cy="533467"/>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lang w:eastAsia="en-US"/>
        </w:rPr>
        <w:id w:val="-778631519"/>
        <w:docPartObj>
          <w:docPartGallery w:val="Table of Contents"/>
          <w:docPartUnique/>
        </w:docPartObj>
      </w:sdtPr>
      <w:sdtEndPr>
        <w:rPr>
          <w:rFonts w:ascii="Arial Narrow" w:hAnsi="Arial Narrow"/>
          <w:b/>
          <w:bCs/>
        </w:rPr>
      </w:sdtEndPr>
      <w:sdtContent>
        <w:p w14:paraId="69277DBE" w14:textId="3CBDAD0F" w:rsidR="003A65DB" w:rsidRPr="000B79BB" w:rsidRDefault="003A65DB" w:rsidP="00800AD6">
          <w:pPr>
            <w:pStyle w:val="Hlavikaobsahu"/>
            <w:spacing w:line="240" w:lineRule="auto"/>
            <w:rPr>
              <w:rFonts w:ascii="Arial Narrow" w:hAnsi="Arial Narrow" w:cstheme="minorHAnsi"/>
              <w:b/>
              <w:sz w:val="24"/>
              <w:szCs w:val="24"/>
            </w:rPr>
          </w:pPr>
          <w:r w:rsidRPr="000B79BB">
            <w:rPr>
              <w:rFonts w:ascii="Arial Narrow" w:hAnsi="Arial Narrow" w:cstheme="minorHAnsi"/>
              <w:b/>
              <w:sz w:val="24"/>
              <w:szCs w:val="24"/>
            </w:rPr>
            <w:t>Obsah</w:t>
          </w:r>
        </w:p>
        <w:p w14:paraId="53A4F06A" w14:textId="77777777" w:rsidR="00272877" w:rsidRPr="00BB2A03" w:rsidRDefault="00272877" w:rsidP="00800AD6">
          <w:pPr>
            <w:spacing w:line="240" w:lineRule="auto"/>
            <w:rPr>
              <w:rFonts w:ascii="Arial Narrow" w:hAnsi="Arial Narrow"/>
              <w:lang w:eastAsia="sk-SK"/>
            </w:rPr>
          </w:pPr>
        </w:p>
        <w:p w14:paraId="433BC01D" w14:textId="286CB366" w:rsidR="00570C6A" w:rsidRDefault="003A65DB">
          <w:pPr>
            <w:pStyle w:val="Obsah1"/>
            <w:rPr>
              <w:rFonts w:asciiTheme="minorHAnsi" w:eastAsiaTheme="minorEastAsia" w:hAnsiTheme="minorHAnsi" w:cstheme="minorBidi"/>
              <w:b w:val="0"/>
              <w:lang w:eastAsia="sk-SK"/>
            </w:rPr>
          </w:pPr>
          <w:r w:rsidRPr="00BB2A03">
            <w:fldChar w:fldCharType="begin"/>
          </w:r>
          <w:r w:rsidRPr="00BB2A03">
            <w:instrText xml:space="preserve"> TOC \o "1-3" \h \z \u </w:instrText>
          </w:r>
          <w:r w:rsidRPr="00BB2A03">
            <w:fldChar w:fldCharType="separate"/>
          </w:r>
          <w:hyperlink w:anchor="_Toc61351084" w:history="1">
            <w:r w:rsidR="00570C6A" w:rsidRPr="00664B09">
              <w:rPr>
                <w:rStyle w:val="Hypertextovprepojenie"/>
              </w:rPr>
              <w:t>I.</w:t>
            </w:r>
            <w:r w:rsidR="00570C6A">
              <w:rPr>
                <w:rFonts w:asciiTheme="minorHAnsi" w:eastAsiaTheme="minorEastAsia" w:hAnsiTheme="minorHAnsi" w:cstheme="minorBidi"/>
                <w:b w:val="0"/>
                <w:lang w:eastAsia="sk-SK"/>
              </w:rPr>
              <w:tab/>
            </w:r>
            <w:r w:rsidR="00570C6A" w:rsidRPr="00664B09">
              <w:rPr>
                <w:rStyle w:val="Hypertextovprepojenie"/>
              </w:rPr>
              <w:t>Stav implementácie EŠIF k 31.12.2020</w:t>
            </w:r>
            <w:r w:rsidR="00570C6A">
              <w:rPr>
                <w:webHidden/>
              </w:rPr>
              <w:tab/>
            </w:r>
            <w:r w:rsidR="00570C6A">
              <w:rPr>
                <w:webHidden/>
              </w:rPr>
              <w:fldChar w:fldCharType="begin"/>
            </w:r>
            <w:r w:rsidR="00570C6A">
              <w:rPr>
                <w:webHidden/>
              </w:rPr>
              <w:instrText xml:space="preserve"> PAGEREF _Toc61351084 \h </w:instrText>
            </w:r>
            <w:r w:rsidR="00570C6A">
              <w:rPr>
                <w:webHidden/>
              </w:rPr>
            </w:r>
            <w:r w:rsidR="00570C6A">
              <w:rPr>
                <w:webHidden/>
              </w:rPr>
              <w:fldChar w:fldCharType="separate"/>
            </w:r>
            <w:r w:rsidR="00570C6A">
              <w:rPr>
                <w:webHidden/>
              </w:rPr>
              <w:t>2</w:t>
            </w:r>
            <w:r w:rsidR="00570C6A">
              <w:rPr>
                <w:webHidden/>
              </w:rPr>
              <w:fldChar w:fldCharType="end"/>
            </w:r>
          </w:hyperlink>
        </w:p>
        <w:p w14:paraId="6645E509" w14:textId="2E08C5F8" w:rsidR="00570C6A" w:rsidRDefault="00570C6A">
          <w:pPr>
            <w:pStyle w:val="Obsah3"/>
            <w:rPr>
              <w:rFonts w:asciiTheme="minorHAnsi" w:eastAsiaTheme="minorEastAsia" w:hAnsiTheme="minorHAnsi"/>
              <w:lang w:eastAsia="sk-SK"/>
            </w:rPr>
          </w:pPr>
          <w:hyperlink w:anchor="_Toc61351085" w:history="1">
            <w:r w:rsidRPr="00664B09">
              <w:rPr>
                <w:rStyle w:val="Hypertextovprepojenie"/>
              </w:rPr>
              <w:t>Stav výziev, kontrahovania a čerpania operačných programov v programovom období 2014 – 2020</w:t>
            </w:r>
            <w:r>
              <w:rPr>
                <w:webHidden/>
              </w:rPr>
              <w:tab/>
            </w:r>
            <w:r>
              <w:rPr>
                <w:webHidden/>
              </w:rPr>
              <w:fldChar w:fldCharType="begin"/>
            </w:r>
            <w:r>
              <w:rPr>
                <w:webHidden/>
              </w:rPr>
              <w:instrText xml:space="preserve"> PAGEREF _Toc61351085 \h </w:instrText>
            </w:r>
            <w:r>
              <w:rPr>
                <w:webHidden/>
              </w:rPr>
            </w:r>
            <w:r>
              <w:rPr>
                <w:webHidden/>
              </w:rPr>
              <w:fldChar w:fldCharType="separate"/>
            </w:r>
            <w:r>
              <w:rPr>
                <w:webHidden/>
              </w:rPr>
              <w:t>2</w:t>
            </w:r>
            <w:r>
              <w:rPr>
                <w:webHidden/>
              </w:rPr>
              <w:fldChar w:fldCharType="end"/>
            </w:r>
          </w:hyperlink>
        </w:p>
        <w:p w14:paraId="22707592" w14:textId="511AD092" w:rsidR="00570C6A" w:rsidRDefault="00570C6A">
          <w:pPr>
            <w:pStyle w:val="Obsah3"/>
            <w:rPr>
              <w:rFonts w:asciiTheme="minorHAnsi" w:eastAsiaTheme="minorEastAsia" w:hAnsiTheme="minorHAnsi"/>
              <w:lang w:eastAsia="sk-SK"/>
            </w:rPr>
          </w:pPr>
          <w:hyperlink w:anchor="_Toc61351086" w:history="1">
            <w:r w:rsidRPr="00664B09">
              <w:rPr>
                <w:rStyle w:val="Hypertextovprepojenie"/>
              </w:rPr>
              <w:t>Implementácia operačných programov</w:t>
            </w:r>
            <w:r>
              <w:rPr>
                <w:webHidden/>
              </w:rPr>
              <w:tab/>
            </w:r>
            <w:r>
              <w:rPr>
                <w:webHidden/>
              </w:rPr>
              <w:fldChar w:fldCharType="begin"/>
            </w:r>
            <w:r>
              <w:rPr>
                <w:webHidden/>
              </w:rPr>
              <w:instrText xml:space="preserve"> PAGEREF _Toc61351086 \h </w:instrText>
            </w:r>
            <w:r>
              <w:rPr>
                <w:webHidden/>
              </w:rPr>
            </w:r>
            <w:r>
              <w:rPr>
                <w:webHidden/>
              </w:rPr>
              <w:fldChar w:fldCharType="separate"/>
            </w:r>
            <w:r>
              <w:rPr>
                <w:webHidden/>
              </w:rPr>
              <w:t>3</w:t>
            </w:r>
            <w:r>
              <w:rPr>
                <w:webHidden/>
              </w:rPr>
              <w:fldChar w:fldCharType="end"/>
            </w:r>
          </w:hyperlink>
        </w:p>
        <w:p w14:paraId="4F5B19B6" w14:textId="6DA6F7A2" w:rsidR="00570C6A" w:rsidRDefault="00570C6A">
          <w:pPr>
            <w:pStyle w:val="Obsah3"/>
            <w:rPr>
              <w:rFonts w:asciiTheme="minorHAnsi" w:eastAsiaTheme="minorEastAsia" w:hAnsiTheme="minorHAnsi"/>
              <w:lang w:eastAsia="sk-SK"/>
            </w:rPr>
          </w:pPr>
          <w:hyperlink w:anchor="_Toc61351087" w:history="1">
            <w:r w:rsidRPr="00664B09">
              <w:rPr>
                <w:rStyle w:val="Hypertextovprepojenie"/>
              </w:rPr>
              <w:t>Plnenie pravidla N+3</w:t>
            </w:r>
            <w:r>
              <w:rPr>
                <w:webHidden/>
              </w:rPr>
              <w:tab/>
            </w:r>
            <w:r>
              <w:rPr>
                <w:webHidden/>
              </w:rPr>
              <w:fldChar w:fldCharType="begin"/>
            </w:r>
            <w:r>
              <w:rPr>
                <w:webHidden/>
              </w:rPr>
              <w:instrText xml:space="preserve"> PAGEREF _Toc61351087 \h </w:instrText>
            </w:r>
            <w:r>
              <w:rPr>
                <w:webHidden/>
              </w:rPr>
            </w:r>
            <w:r>
              <w:rPr>
                <w:webHidden/>
              </w:rPr>
              <w:fldChar w:fldCharType="separate"/>
            </w:r>
            <w:r>
              <w:rPr>
                <w:webHidden/>
              </w:rPr>
              <w:t>3</w:t>
            </w:r>
            <w:r>
              <w:rPr>
                <w:webHidden/>
              </w:rPr>
              <w:fldChar w:fldCharType="end"/>
            </w:r>
          </w:hyperlink>
        </w:p>
        <w:p w14:paraId="74F63361" w14:textId="64471EB1" w:rsidR="00570C6A" w:rsidRDefault="00570C6A">
          <w:pPr>
            <w:pStyle w:val="Obsah3"/>
            <w:rPr>
              <w:rFonts w:asciiTheme="minorHAnsi" w:eastAsiaTheme="minorEastAsia" w:hAnsiTheme="minorHAnsi"/>
              <w:lang w:eastAsia="sk-SK"/>
            </w:rPr>
          </w:pPr>
          <w:hyperlink w:anchor="_Toc61351088" w:history="1">
            <w:r w:rsidRPr="00664B09">
              <w:rPr>
                <w:rStyle w:val="Hypertextovprepojenie"/>
                <w:rFonts w:eastAsia="Times New Roman"/>
              </w:rPr>
              <w:t>Stav pozastavení / prerušení</w:t>
            </w:r>
            <w:r>
              <w:rPr>
                <w:webHidden/>
              </w:rPr>
              <w:tab/>
            </w:r>
            <w:r>
              <w:rPr>
                <w:webHidden/>
              </w:rPr>
              <w:fldChar w:fldCharType="begin"/>
            </w:r>
            <w:r>
              <w:rPr>
                <w:webHidden/>
              </w:rPr>
              <w:instrText xml:space="preserve"> PAGEREF _Toc61351088 \h </w:instrText>
            </w:r>
            <w:r>
              <w:rPr>
                <w:webHidden/>
              </w:rPr>
            </w:r>
            <w:r>
              <w:rPr>
                <w:webHidden/>
              </w:rPr>
              <w:fldChar w:fldCharType="separate"/>
            </w:r>
            <w:r>
              <w:rPr>
                <w:webHidden/>
              </w:rPr>
              <w:t>5</w:t>
            </w:r>
            <w:r>
              <w:rPr>
                <w:webHidden/>
              </w:rPr>
              <w:fldChar w:fldCharType="end"/>
            </w:r>
          </w:hyperlink>
        </w:p>
        <w:p w14:paraId="241E0F65" w14:textId="7458F2AF" w:rsidR="00570C6A" w:rsidRDefault="00570C6A">
          <w:pPr>
            <w:pStyle w:val="Obsah3"/>
            <w:rPr>
              <w:rFonts w:asciiTheme="minorHAnsi" w:eastAsiaTheme="minorEastAsia" w:hAnsiTheme="minorHAnsi"/>
              <w:lang w:eastAsia="sk-SK"/>
            </w:rPr>
          </w:pPr>
          <w:hyperlink w:anchor="_Toc61351089" w:history="1">
            <w:r w:rsidRPr="00664B09">
              <w:rPr>
                <w:rStyle w:val="Hypertextovprepojenie"/>
              </w:rPr>
              <w:t>Korekcie</w:t>
            </w:r>
            <w:r>
              <w:rPr>
                <w:webHidden/>
              </w:rPr>
              <w:tab/>
            </w:r>
            <w:r>
              <w:rPr>
                <w:webHidden/>
              </w:rPr>
              <w:fldChar w:fldCharType="begin"/>
            </w:r>
            <w:r>
              <w:rPr>
                <w:webHidden/>
              </w:rPr>
              <w:instrText xml:space="preserve"> PAGEREF _Toc61351089 \h </w:instrText>
            </w:r>
            <w:r>
              <w:rPr>
                <w:webHidden/>
              </w:rPr>
            </w:r>
            <w:r>
              <w:rPr>
                <w:webHidden/>
              </w:rPr>
              <w:fldChar w:fldCharType="separate"/>
            </w:r>
            <w:r>
              <w:rPr>
                <w:webHidden/>
              </w:rPr>
              <w:t>6</w:t>
            </w:r>
            <w:r>
              <w:rPr>
                <w:webHidden/>
              </w:rPr>
              <w:fldChar w:fldCharType="end"/>
            </w:r>
          </w:hyperlink>
        </w:p>
        <w:p w14:paraId="3041529C" w14:textId="60377C2B" w:rsidR="00570C6A" w:rsidRDefault="00570C6A">
          <w:pPr>
            <w:pStyle w:val="Obsah3"/>
            <w:rPr>
              <w:rFonts w:asciiTheme="minorHAnsi" w:eastAsiaTheme="minorEastAsia" w:hAnsiTheme="minorHAnsi"/>
              <w:lang w:eastAsia="sk-SK"/>
            </w:rPr>
          </w:pPr>
          <w:hyperlink w:anchor="_Toc61351090" w:history="1">
            <w:r w:rsidRPr="00664B09">
              <w:rPr>
                <w:rStyle w:val="Hypertextovprepojenie"/>
              </w:rPr>
              <w:t>Plnenie záväzného plánu a krízové riadenie</w:t>
            </w:r>
            <w:r>
              <w:rPr>
                <w:webHidden/>
              </w:rPr>
              <w:tab/>
            </w:r>
            <w:r>
              <w:rPr>
                <w:webHidden/>
              </w:rPr>
              <w:fldChar w:fldCharType="begin"/>
            </w:r>
            <w:r>
              <w:rPr>
                <w:webHidden/>
              </w:rPr>
              <w:instrText xml:space="preserve"> PAGEREF _Toc61351090 \h </w:instrText>
            </w:r>
            <w:r>
              <w:rPr>
                <w:webHidden/>
              </w:rPr>
            </w:r>
            <w:r>
              <w:rPr>
                <w:webHidden/>
              </w:rPr>
              <w:fldChar w:fldCharType="separate"/>
            </w:r>
            <w:r>
              <w:rPr>
                <w:webHidden/>
              </w:rPr>
              <w:t>7</w:t>
            </w:r>
            <w:r>
              <w:rPr>
                <w:webHidden/>
              </w:rPr>
              <w:fldChar w:fldCharType="end"/>
            </w:r>
          </w:hyperlink>
        </w:p>
        <w:p w14:paraId="550AF7FF" w14:textId="088781CB" w:rsidR="00570C6A" w:rsidRDefault="00570C6A">
          <w:pPr>
            <w:pStyle w:val="Obsah3"/>
            <w:rPr>
              <w:rFonts w:asciiTheme="minorHAnsi" w:eastAsiaTheme="minorEastAsia" w:hAnsiTheme="minorHAnsi"/>
              <w:lang w:eastAsia="sk-SK"/>
            </w:rPr>
          </w:pPr>
          <w:hyperlink w:anchor="_Toc61351091" w:history="1">
            <w:r w:rsidRPr="00664B09">
              <w:rPr>
                <w:rStyle w:val="Hypertextovprepojenie"/>
              </w:rPr>
              <w:t>Zjednodušovanie procesov implementácie</w:t>
            </w:r>
            <w:r>
              <w:rPr>
                <w:webHidden/>
              </w:rPr>
              <w:tab/>
            </w:r>
            <w:r>
              <w:rPr>
                <w:webHidden/>
              </w:rPr>
              <w:fldChar w:fldCharType="begin"/>
            </w:r>
            <w:r>
              <w:rPr>
                <w:webHidden/>
              </w:rPr>
              <w:instrText xml:space="preserve"> PAGEREF _Toc61351091 \h </w:instrText>
            </w:r>
            <w:r>
              <w:rPr>
                <w:webHidden/>
              </w:rPr>
            </w:r>
            <w:r>
              <w:rPr>
                <w:webHidden/>
              </w:rPr>
              <w:fldChar w:fldCharType="separate"/>
            </w:r>
            <w:r>
              <w:rPr>
                <w:webHidden/>
              </w:rPr>
              <w:t>7</w:t>
            </w:r>
            <w:r>
              <w:rPr>
                <w:webHidden/>
              </w:rPr>
              <w:fldChar w:fldCharType="end"/>
            </w:r>
          </w:hyperlink>
        </w:p>
        <w:p w14:paraId="20D8DCDD" w14:textId="17D72452" w:rsidR="00570C6A" w:rsidRDefault="00570C6A">
          <w:pPr>
            <w:pStyle w:val="Obsah1"/>
            <w:rPr>
              <w:rFonts w:asciiTheme="minorHAnsi" w:eastAsiaTheme="minorEastAsia" w:hAnsiTheme="minorHAnsi" w:cstheme="minorBidi"/>
              <w:b w:val="0"/>
              <w:lang w:eastAsia="sk-SK"/>
            </w:rPr>
          </w:pPr>
          <w:hyperlink w:anchor="_Toc61351092" w:history="1">
            <w:r w:rsidRPr="00664B09">
              <w:rPr>
                <w:rStyle w:val="Hypertextovprepojenie"/>
              </w:rPr>
              <w:t>II.</w:t>
            </w:r>
            <w:r>
              <w:rPr>
                <w:rFonts w:asciiTheme="minorHAnsi" w:eastAsiaTheme="minorEastAsia" w:hAnsiTheme="minorHAnsi" w:cstheme="minorBidi"/>
                <w:b w:val="0"/>
                <w:lang w:eastAsia="sk-SK"/>
              </w:rPr>
              <w:tab/>
            </w:r>
            <w:r w:rsidRPr="00664B09">
              <w:rPr>
                <w:rStyle w:val="Hypertextovprepojenie"/>
              </w:rPr>
              <w:t>Stav implementácie jednotlivých programov, riziká a vyhodnotenie opatrení na ich elimináciu</w:t>
            </w:r>
            <w:r>
              <w:rPr>
                <w:webHidden/>
              </w:rPr>
              <w:tab/>
            </w:r>
            <w:r>
              <w:rPr>
                <w:webHidden/>
              </w:rPr>
              <w:fldChar w:fldCharType="begin"/>
            </w:r>
            <w:r>
              <w:rPr>
                <w:webHidden/>
              </w:rPr>
              <w:instrText xml:space="preserve"> PAGEREF _Toc61351092 \h </w:instrText>
            </w:r>
            <w:r>
              <w:rPr>
                <w:webHidden/>
              </w:rPr>
            </w:r>
            <w:r>
              <w:rPr>
                <w:webHidden/>
              </w:rPr>
              <w:fldChar w:fldCharType="separate"/>
            </w:r>
            <w:r>
              <w:rPr>
                <w:webHidden/>
              </w:rPr>
              <w:t>11</w:t>
            </w:r>
            <w:r>
              <w:rPr>
                <w:webHidden/>
              </w:rPr>
              <w:fldChar w:fldCharType="end"/>
            </w:r>
          </w:hyperlink>
        </w:p>
        <w:p w14:paraId="3A9DBAFD" w14:textId="28A6C473" w:rsidR="00570C6A" w:rsidRDefault="00570C6A">
          <w:pPr>
            <w:pStyle w:val="Obsah3"/>
            <w:rPr>
              <w:rFonts w:asciiTheme="minorHAnsi" w:eastAsiaTheme="minorEastAsia" w:hAnsiTheme="minorHAnsi"/>
              <w:lang w:eastAsia="sk-SK"/>
            </w:rPr>
          </w:pPr>
          <w:hyperlink w:anchor="_Toc61351093" w:history="1">
            <w:r w:rsidRPr="00664B09">
              <w:rPr>
                <w:rStyle w:val="Hypertextovprepojenie"/>
              </w:rPr>
              <w:t>a)</w:t>
            </w:r>
            <w:r>
              <w:rPr>
                <w:rFonts w:asciiTheme="minorHAnsi" w:eastAsiaTheme="minorEastAsia" w:hAnsiTheme="minorHAnsi"/>
                <w:lang w:eastAsia="sk-SK"/>
              </w:rPr>
              <w:tab/>
            </w:r>
            <w:r w:rsidRPr="00664B09">
              <w:rPr>
                <w:rStyle w:val="Hypertextovprepojenie"/>
              </w:rPr>
              <w:t>Operačný program Rybné hospodárstvo</w:t>
            </w:r>
            <w:r>
              <w:rPr>
                <w:webHidden/>
              </w:rPr>
              <w:tab/>
            </w:r>
            <w:r>
              <w:rPr>
                <w:webHidden/>
              </w:rPr>
              <w:fldChar w:fldCharType="begin"/>
            </w:r>
            <w:r>
              <w:rPr>
                <w:webHidden/>
              </w:rPr>
              <w:instrText xml:space="preserve"> PAGEREF _Toc61351093 \h </w:instrText>
            </w:r>
            <w:r>
              <w:rPr>
                <w:webHidden/>
              </w:rPr>
            </w:r>
            <w:r>
              <w:rPr>
                <w:webHidden/>
              </w:rPr>
              <w:fldChar w:fldCharType="separate"/>
            </w:r>
            <w:r>
              <w:rPr>
                <w:webHidden/>
              </w:rPr>
              <w:t>13</w:t>
            </w:r>
            <w:r>
              <w:rPr>
                <w:webHidden/>
              </w:rPr>
              <w:fldChar w:fldCharType="end"/>
            </w:r>
          </w:hyperlink>
        </w:p>
        <w:p w14:paraId="501B584C" w14:textId="367CBCA2" w:rsidR="00570C6A" w:rsidRDefault="00570C6A">
          <w:pPr>
            <w:pStyle w:val="Obsah3"/>
            <w:rPr>
              <w:rFonts w:asciiTheme="minorHAnsi" w:eastAsiaTheme="minorEastAsia" w:hAnsiTheme="minorHAnsi"/>
              <w:lang w:eastAsia="sk-SK"/>
            </w:rPr>
          </w:pPr>
          <w:hyperlink w:anchor="_Toc61351094" w:history="1">
            <w:r w:rsidRPr="00664B09">
              <w:rPr>
                <w:rStyle w:val="Hypertextovprepojenie"/>
              </w:rPr>
              <w:t>b)</w:t>
            </w:r>
            <w:r>
              <w:rPr>
                <w:rFonts w:asciiTheme="minorHAnsi" w:eastAsiaTheme="minorEastAsia" w:hAnsiTheme="minorHAnsi"/>
                <w:lang w:eastAsia="sk-SK"/>
              </w:rPr>
              <w:tab/>
            </w:r>
            <w:r w:rsidRPr="00664B09">
              <w:rPr>
                <w:rStyle w:val="Hypertextovprepojenie"/>
              </w:rPr>
              <w:t>Program Interreg V-A SK-AT</w:t>
            </w:r>
            <w:r>
              <w:rPr>
                <w:webHidden/>
              </w:rPr>
              <w:tab/>
            </w:r>
            <w:r>
              <w:rPr>
                <w:webHidden/>
              </w:rPr>
              <w:fldChar w:fldCharType="begin"/>
            </w:r>
            <w:r>
              <w:rPr>
                <w:webHidden/>
              </w:rPr>
              <w:instrText xml:space="preserve"> PAGEREF _Toc61351094 \h </w:instrText>
            </w:r>
            <w:r>
              <w:rPr>
                <w:webHidden/>
              </w:rPr>
            </w:r>
            <w:r>
              <w:rPr>
                <w:webHidden/>
              </w:rPr>
              <w:fldChar w:fldCharType="separate"/>
            </w:r>
            <w:r>
              <w:rPr>
                <w:webHidden/>
              </w:rPr>
              <w:t>15</w:t>
            </w:r>
            <w:r>
              <w:rPr>
                <w:webHidden/>
              </w:rPr>
              <w:fldChar w:fldCharType="end"/>
            </w:r>
          </w:hyperlink>
        </w:p>
        <w:p w14:paraId="44173406" w14:textId="7341D8C1" w:rsidR="00570C6A" w:rsidRDefault="00570C6A">
          <w:pPr>
            <w:pStyle w:val="Obsah3"/>
            <w:rPr>
              <w:rFonts w:asciiTheme="minorHAnsi" w:eastAsiaTheme="minorEastAsia" w:hAnsiTheme="minorHAnsi"/>
              <w:lang w:eastAsia="sk-SK"/>
            </w:rPr>
          </w:pPr>
          <w:hyperlink w:anchor="_Toc61351095" w:history="1">
            <w:r w:rsidRPr="00664B09">
              <w:rPr>
                <w:rStyle w:val="Hypertextovprepojenie"/>
              </w:rPr>
              <w:t>c)</w:t>
            </w:r>
            <w:r>
              <w:rPr>
                <w:rFonts w:asciiTheme="minorHAnsi" w:eastAsiaTheme="minorEastAsia" w:hAnsiTheme="minorHAnsi"/>
                <w:lang w:eastAsia="sk-SK"/>
              </w:rPr>
              <w:tab/>
            </w:r>
            <w:r w:rsidRPr="00664B09">
              <w:rPr>
                <w:rStyle w:val="Hypertextovprepojenie"/>
              </w:rPr>
              <w:t>Program Interreg V-A SK-CZ</w:t>
            </w:r>
            <w:r>
              <w:rPr>
                <w:webHidden/>
              </w:rPr>
              <w:tab/>
            </w:r>
            <w:r>
              <w:rPr>
                <w:webHidden/>
              </w:rPr>
              <w:fldChar w:fldCharType="begin"/>
            </w:r>
            <w:r>
              <w:rPr>
                <w:webHidden/>
              </w:rPr>
              <w:instrText xml:space="preserve"> PAGEREF _Toc61351095 \h </w:instrText>
            </w:r>
            <w:r>
              <w:rPr>
                <w:webHidden/>
              </w:rPr>
            </w:r>
            <w:r>
              <w:rPr>
                <w:webHidden/>
              </w:rPr>
              <w:fldChar w:fldCharType="separate"/>
            </w:r>
            <w:r>
              <w:rPr>
                <w:webHidden/>
              </w:rPr>
              <w:t>16</w:t>
            </w:r>
            <w:r>
              <w:rPr>
                <w:webHidden/>
              </w:rPr>
              <w:fldChar w:fldCharType="end"/>
            </w:r>
          </w:hyperlink>
        </w:p>
        <w:p w14:paraId="4933B0E8" w14:textId="1F73E43F" w:rsidR="00570C6A" w:rsidRDefault="00570C6A">
          <w:pPr>
            <w:pStyle w:val="Obsah3"/>
            <w:rPr>
              <w:rFonts w:asciiTheme="minorHAnsi" w:eastAsiaTheme="minorEastAsia" w:hAnsiTheme="minorHAnsi"/>
              <w:lang w:eastAsia="sk-SK"/>
            </w:rPr>
          </w:pPr>
          <w:hyperlink w:anchor="_Toc61351096" w:history="1">
            <w:r w:rsidRPr="00664B09">
              <w:rPr>
                <w:rStyle w:val="Hypertextovprepojenie"/>
              </w:rPr>
              <w:t>d)</w:t>
            </w:r>
            <w:r>
              <w:rPr>
                <w:rFonts w:asciiTheme="minorHAnsi" w:eastAsiaTheme="minorEastAsia" w:hAnsiTheme="minorHAnsi"/>
                <w:lang w:eastAsia="sk-SK"/>
              </w:rPr>
              <w:tab/>
            </w:r>
            <w:r w:rsidRPr="00664B09">
              <w:rPr>
                <w:rStyle w:val="Hypertextovprepojenie"/>
              </w:rPr>
              <w:t>Integrovaný regionálny operačný program</w:t>
            </w:r>
            <w:r>
              <w:rPr>
                <w:webHidden/>
              </w:rPr>
              <w:tab/>
            </w:r>
            <w:r>
              <w:rPr>
                <w:webHidden/>
              </w:rPr>
              <w:fldChar w:fldCharType="begin"/>
            </w:r>
            <w:r>
              <w:rPr>
                <w:webHidden/>
              </w:rPr>
              <w:instrText xml:space="preserve"> PAGEREF _Toc61351096 \h </w:instrText>
            </w:r>
            <w:r>
              <w:rPr>
                <w:webHidden/>
              </w:rPr>
            </w:r>
            <w:r>
              <w:rPr>
                <w:webHidden/>
              </w:rPr>
              <w:fldChar w:fldCharType="separate"/>
            </w:r>
            <w:r>
              <w:rPr>
                <w:webHidden/>
              </w:rPr>
              <w:t>17</w:t>
            </w:r>
            <w:r>
              <w:rPr>
                <w:webHidden/>
              </w:rPr>
              <w:fldChar w:fldCharType="end"/>
            </w:r>
          </w:hyperlink>
        </w:p>
        <w:p w14:paraId="5F168F3E" w14:textId="2B40182C" w:rsidR="00570C6A" w:rsidRDefault="00570C6A">
          <w:pPr>
            <w:pStyle w:val="Obsah3"/>
            <w:rPr>
              <w:rFonts w:asciiTheme="minorHAnsi" w:eastAsiaTheme="minorEastAsia" w:hAnsiTheme="minorHAnsi"/>
              <w:lang w:eastAsia="sk-SK"/>
            </w:rPr>
          </w:pPr>
          <w:hyperlink w:anchor="_Toc61351097" w:history="1">
            <w:r w:rsidRPr="00664B09">
              <w:rPr>
                <w:rStyle w:val="Hypertextovprepojenie"/>
              </w:rPr>
              <w:t>e)</w:t>
            </w:r>
            <w:r>
              <w:rPr>
                <w:rFonts w:asciiTheme="minorHAnsi" w:eastAsiaTheme="minorEastAsia" w:hAnsiTheme="minorHAnsi"/>
                <w:lang w:eastAsia="sk-SK"/>
              </w:rPr>
              <w:tab/>
            </w:r>
            <w:r w:rsidRPr="00664B09">
              <w:rPr>
                <w:rStyle w:val="Hypertextovprepojenie"/>
              </w:rPr>
              <w:t>Operačný program Integrovaná infraštruktúra</w:t>
            </w:r>
            <w:r>
              <w:rPr>
                <w:webHidden/>
              </w:rPr>
              <w:tab/>
            </w:r>
            <w:r>
              <w:rPr>
                <w:webHidden/>
              </w:rPr>
              <w:fldChar w:fldCharType="begin"/>
            </w:r>
            <w:r>
              <w:rPr>
                <w:webHidden/>
              </w:rPr>
              <w:instrText xml:space="preserve"> PAGEREF _Toc61351097 \h </w:instrText>
            </w:r>
            <w:r>
              <w:rPr>
                <w:webHidden/>
              </w:rPr>
            </w:r>
            <w:r>
              <w:rPr>
                <w:webHidden/>
              </w:rPr>
              <w:fldChar w:fldCharType="separate"/>
            </w:r>
            <w:r>
              <w:rPr>
                <w:webHidden/>
              </w:rPr>
              <w:t>20</w:t>
            </w:r>
            <w:r>
              <w:rPr>
                <w:webHidden/>
              </w:rPr>
              <w:fldChar w:fldCharType="end"/>
            </w:r>
          </w:hyperlink>
        </w:p>
        <w:p w14:paraId="7F822AFD" w14:textId="236FB9FE" w:rsidR="00570C6A" w:rsidRDefault="00570C6A">
          <w:pPr>
            <w:pStyle w:val="Obsah3"/>
            <w:rPr>
              <w:rFonts w:asciiTheme="minorHAnsi" w:eastAsiaTheme="minorEastAsia" w:hAnsiTheme="minorHAnsi"/>
              <w:lang w:eastAsia="sk-SK"/>
            </w:rPr>
          </w:pPr>
          <w:hyperlink w:anchor="_Toc61351098" w:history="1">
            <w:r w:rsidRPr="00664B09">
              <w:rPr>
                <w:rStyle w:val="Hypertextovprepojenie"/>
              </w:rPr>
              <w:t>f)</w:t>
            </w:r>
            <w:r>
              <w:rPr>
                <w:rFonts w:asciiTheme="minorHAnsi" w:eastAsiaTheme="minorEastAsia" w:hAnsiTheme="minorHAnsi"/>
                <w:lang w:eastAsia="sk-SK"/>
              </w:rPr>
              <w:tab/>
            </w:r>
            <w:r w:rsidRPr="00664B09">
              <w:rPr>
                <w:rStyle w:val="Hypertextovprepojenie"/>
              </w:rPr>
              <w:t>Operačný program Kvalita životného prostredia</w:t>
            </w:r>
            <w:r>
              <w:rPr>
                <w:webHidden/>
              </w:rPr>
              <w:tab/>
            </w:r>
            <w:r>
              <w:rPr>
                <w:webHidden/>
              </w:rPr>
              <w:fldChar w:fldCharType="begin"/>
            </w:r>
            <w:r>
              <w:rPr>
                <w:webHidden/>
              </w:rPr>
              <w:instrText xml:space="preserve"> PAGEREF _Toc61351098 \h </w:instrText>
            </w:r>
            <w:r>
              <w:rPr>
                <w:webHidden/>
              </w:rPr>
            </w:r>
            <w:r>
              <w:rPr>
                <w:webHidden/>
              </w:rPr>
              <w:fldChar w:fldCharType="separate"/>
            </w:r>
            <w:r>
              <w:rPr>
                <w:webHidden/>
              </w:rPr>
              <w:t>23</w:t>
            </w:r>
            <w:r>
              <w:rPr>
                <w:webHidden/>
              </w:rPr>
              <w:fldChar w:fldCharType="end"/>
            </w:r>
          </w:hyperlink>
        </w:p>
        <w:p w14:paraId="3FB83A93" w14:textId="4ADABD81" w:rsidR="00570C6A" w:rsidRDefault="00570C6A">
          <w:pPr>
            <w:pStyle w:val="Obsah3"/>
            <w:rPr>
              <w:rFonts w:asciiTheme="minorHAnsi" w:eastAsiaTheme="minorEastAsia" w:hAnsiTheme="minorHAnsi"/>
              <w:lang w:eastAsia="sk-SK"/>
            </w:rPr>
          </w:pPr>
          <w:hyperlink w:anchor="_Toc61351099" w:history="1">
            <w:r w:rsidRPr="00664B09">
              <w:rPr>
                <w:rStyle w:val="Hypertextovprepojenie"/>
              </w:rPr>
              <w:t>g)</w:t>
            </w:r>
            <w:r>
              <w:rPr>
                <w:rFonts w:asciiTheme="minorHAnsi" w:eastAsiaTheme="minorEastAsia" w:hAnsiTheme="minorHAnsi"/>
                <w:lang w:eastAsia="sk-SK"/>
              </w:rPr>
              <w:tab/>
            </w:r>
            <w:r w:rsidRPr="00664B09">
              <w:rPr>
                <w:rStyle w:val="Hypertextovprepojenie"/>
              </w:rPr>
              <w:t>Operačný program Ľudské zdroje</w:t>
            </w:r>
            <w:r>
              <w:rPr>
                <w:webHidden/>
              </w:rPr>
              <w:tab/>
            </w:r>
            <w:r>
              <w:rPr>
                <w:webHidden/>
              </w:rPr>
              <w:fldChar w:fldCharType="begin"/>
            </w:r>
            <w:r>
              <w:rPr>
                <w:webHidden/>
              </w:rPr>
              <w:instrText xml:space="preserve"> PAGEREF _Toc61351099 \h </w:instrText>
            </w:r>
            <w:r>
              <w:rPr>
                <w:webHidden/>
              </w:rPr>
            </w:r>
            <w:r>
              <w:rPr>
                <w:webHidden/>
              </w:rPr>
              <w:fldChar w:fldCharType="separate"/>
            </w:r>
            <w:r>
              <w:rPr>
                <w:webHidden/>
              </w:rPr>
              <w:t>25</w:t>
            </w:r>
            <w:r>
              <w:rPr>
                <w:webHidden/>
              </w:rPr>
              <w:fldChar w:fldCharType="end"/>
            </w:r>
          </w:hyperlink>
        </w:p>
        <w:p w14:paraId="19ABED40" w14:textId="3275D1A6" w:rsidR="00570C6A" w:rsidRDefault="00570C6A">
          <w:pPr>
            <w:pStyle w:val="Obsah3"/>
            <w:rPr>
              <w:rFonts w:asciiTheme="minorHAnsi" w:eastAsiaTheme="minorEastAsia" w:hAnsiTheme="minorHAnsi"/>
              <w:lang w:eastAsia="sk-SK"/>
            </w:rPr>
          </w:pPr>
          <w:hyperlink w:anchor="_Toc61351100" w:history="1">
            <w:r w:rsidRPr="00664B09">
              <w:rPr>
                <w:rStyle w:val="Hypertextovprepojenie"/>
              </w:rPr>
              <w:t>h)</w:t>
            </w:r>
            <w:r>
              <w:rPr>
                <w:rFonts w:asciiTheme="minorHAnsi" w:eastAsiaTheme="minorEastAsia" w:hAnsiTheme="minorHAnsi"/>
                <w:lang w:eastAsia="sk-SK"/>
              </w:rPr>
              <w:tab/>
            </w:r>
            <w:r w:rsidRPr="00664B09">
              <w:rPr>
                <w:rStyle w:val="Hypertextovprepojenie"/>
              </w:rPr>
              <w:t>Program rozvoja vidieka</w:t>
            </w:r>
            <w:r>
              <w:rPr>
                <w:webHidden/>
              </w:rPr>
              <w:tab/>
            </w:r>
            <w:r>
              <w:rPr>
                <w:webHidden/>
              </w:rPr>
              <w:fldChar w:fldCharType="begin"/>
            </w:r>
            <w:r>
              <w:rPr>
                <w:webHidden/>
              </w:rPr>
              <w:instrText xml:space="preserve"> PAGEREF _Toc61351100 \h </w:instrText>
            </w:r>
            <w:r>
              <w:rPr>
                <w:webHidden/>
              </w:rPr>
            </w:r>
            <w:r>
              <w:rPr>
                <w:webHidden/>
              </w:rPr>
              <w:fldChar w:fldCharType="separate"/>
            </w:r>
            <w:r>
              <w:rPr>
                <w:webHidden/>
              </w:rPr>
              <w:t>28</w:t>
            </w:r>
            <w:r>
              <w:rPr>
                <w:webHidden/>
              </w:rPr>
              <w:fldChar w:fldCharType="end"/>
            </w:r>
          </w:hyperlink>
        </w:p>
        <w:p w14:paraId="73B96D8A" w14:textId="2817FC8E" w:rsidR="00570C6A" w:rsidRDefault="00570C6A">
          <w:pPr>
            <w:pStyle w:val="Obsah3"/>
            <w:rPr>
              <w:rFonts w:asciiTheme="minorHAnsi" w:eastAsiaTheme="minorEastAsia" w:hAnsiTheme="minorHAnsi"/>
              <w:lang w:eastAsia="sk-SK"/>
            </w:rPr>
          </w:pPr>
          <w:hyperlink w:anchor="_Toc61351101" w:history="1">
            <w:r w:rsidRPr="00664B09">
              <w:rPr>
                <w:rStyle w:val="Hypertextovprepojenie"/>
              </w:rPr>
              <w:t>i)</w:t>
            </w:r>
            <w:r>
              <w:rPr>
                <w:rFonts w:asciiTheme="minorHAnsi" w:eastAsiaTheme="minorEastAsia" w:hAnsiTheme="minorHAnsi"/>
                <w:lang w:eastAsia="sk-SK"/>
              </w:rPr>
              <w:tab/>
            </w:r>
            <w:r w:rsidRPr="00664B09">
              <w:rPr>
                <w:rStyle w:val="Hypertextovprepojenie"/>
              </w:rPr>
              <w:t>Operačný program Efektívna verejná správa</w:t>
            </w:r>
            <w:r>
              <w:rPr>
                <w:webHidden/>
              </w:rPr>
              <w:tab/>
            </w:r>
            <w:r>
              <w:rPr>
                <w:webHidden/>
              </w:rPr>
              <w:fldChar w:fldCharType="begin"/>
            </w:r>
            <w:r>
              <w:rPr>
                <w:webHidden/>
              </w:rPr>
              <w:instrText xml:space="preserve"> PAGEREF _Toc61351101 \h </w:instrText>
            </w:r>
            <w:r>
              <w:rPr>
                <w:webHidden/>
              </w:rPr>
            </w:r>
            <w:r>
              <w:rPr>
                <w:webHidden/>
              </w:rPr>
              <w:fldChar w:fldCharType="separate"/>
            </w:r>
            <w:r>
              <w:rPr>
                <w:webHidden/>
              </w:rPr>
              <w:t>29</w:t>
            </w:r>
            <w:r>
              <w:rPr>
                <w:webHidden/>
              </w:rPr>
              <w:fldChar w:fldCharType="end"/>
            </w:r>
          </w:hyperlink>
        </w:p>
        <w:p w14:paraId="2BAC374D" w14:textId="40F8FB86" w:rsidR="00570C6A" w:rsidRDefault="00570C6A">
          <w:pPr>
            <w:pStyle w:val="Obsah3"/>
            <w:rPr>
              <w:rFonts w:asciiTheme="minorHAnsi" w:eastAsiaTheme="minorEastAsia" w:hAnsiTheme="minorHAnsi"/>
              <w:lang w:eastAsia="sk-SK"/>
            </w:rPr>
          </w:pPr>
          <w:hyperlink w:anchor="_Toc61351102" w:history="1">
            <w:r w:rsidRPr="00664B09">
              <w:rPr>
                <w:rStyle w:val="Hypertextovprepojenie"/>
              </w:rPr>
              <w:t>j)</w:t>
            </w:r>
            <w:r>
              <w:rPr>
                <w:rFonts w:asciiTheme="minorHAnsi" w:eastAsiaTheme="minorEastAsia" w:hAnsiTheme="minorHAnsi"/>
                <w:lang w:eastAsia="sk-SK"/>
              </w:rPr>
              <w:tab/>
            </w:r>
            <w:r w:rsidRPr="00664B09">
              <w:rPr>
                <w:rStyle w:val="Hypertextovprepojenie"/>
              </w:rPr>
              <w:t>Ministerstvo financií SR</w:t>
            </w:r>
            <w:r>
              <w:rPr>
                <w:webHidden/>
              </w:rPr>
              <w:tab/>
            </w:r>
            <w:r>
              <w:rPr>
                <w:webHidden/>
              </w:rPr>
              <w:fldChar w:fldCharType="begin"/>
            </w:r>
            <w:r>
              <w:rPr>
                <w:webHidden/>
              </w:rPr>
              <w:instrText xml:space="preserve"> PAGEREF _Toc61351102 \h </w:instrText>
            </w:r>
            <w:r>
              <w:rPr>
                <w:webHidden/>
              </w:rPr>
            </w:r>
            <w:r>
              <w:rPr>
                <w:webHidden/>
              </w:rPr>
              <w:fldChar w:fldCharType="separate"/>
            </w:r>
            <w:r>
              <w:rPr>
                <w:webHidden/>
              </w:rPr>
              <w:t>30</w:t>
            </w:r>
            <w:r>
              <w:rPr>
                <w:webHidden/>
              </w:rPr>
              <w:fldChar w:fldCharType="end"/>
            </w:r>
          </w:hyperlink>
        </w:p>
        <w:p w14:paraId="08D25BAB" w14:textId="626AF746" w:rsidR="00570C6A" w:rsidRDefault="00570C6A">
          <w:pPr>
            <w:pStyle w:val="Obsah1"/>
            <w:rPr>
              <w:rFonts w:asciiTheme="minorHAnsi" w:eastAsiaTheme="minorEastAsia" w:hAnsiTheme="minorHAnsi" w:cstheme="minorBidi"/>
              <w:b w:val="0"/>
              <w:lang w:eastAsia="sk-SK"/>
            </w:rPr>
          </w:pPr>
          <w:hyperlink w:anchor="_Toc61351103" w:history="1">
            <w:r w:rsidRPr="00664B09">
              <w:rPr>
                <w:rStyle w:val="Hypertextovprepojenie"/>
              </w:rPr>
              <w:t>III.</w:t>
            </w:r>
            <w:r>
              <w:rPr>
                <w:rFonts w:asciiTheme="minorHAnsi" w:eastAsiaTheme="minorEastAsia" w:hAnsiTheme="minorHAnsi" w:cstheme="minorBidi"/>
                <w:b w:val="0"/>
                <w:lang w:eastAsia="sk-SK"/>
              </w:rPr>
              <w:tab/>
            </w:r>
            <w:r w:rsidRPr="00664B09">
              <w:rPr>
                <w:rStyle w:val="Hypertextovprepojenie"/>
              </w:rPr>
              <w:t>Opatrenia na eliminovanie dopadov pandémie COVID – 19</w:t>
            </w:r>
            <w:r>
              <w:rPr>
                <w:webHidden/>
              </w:rPr>
              <w:tab/>
            </w:r>
            <w:r>
              <w:rPr>
                <w:webHidden/>
              </w:rPr>
              <w:fldChar w:fldCharType="begin"/>
            </w:r>
            <w:r>
              <w:rPr>
                <w:webHidden/>
              </w:rPr>
              <w:instrText xml:space="preserve"> PAGEREF _Toc61351103 \h </w:instrText>
            </w:r>
            <w:r>
              <w:rPr>
                <w:webHidden/>
              </w:rPr>
            </w:r>
            <w:r>
              <w:rPr>
                <w:webHidden/>
              </w:rPr>
              <w:fldChar w:fldCharType="separate"/>
            </w:r>
            <w:r>
              <w:rPr>
                <w:webHidden/>
              </w:rPr>
              <w:t>31</w:t>
            </w:r>
            <w:r>
              <w:rPr>
                <w:webHidden/>
              </w:rPr>
              <w:fldChar w:fldCharType="end"/>
            </w:r>
          </w:hyperlink>
        </w:p>
        <w:p w14:paraId="091368AB" w14:textId="4765B93B" w:rsidR="00570C6A" w:rsidRDefault="00570C6A">
          <w:pPr>
            <w:pStyle w:val="Obsah3"/>
            <w:rPr>
              <w:rFonts w:asciiTheme="minorHAnsi" w:eastAsiaTheme="minorEastAsia" w:hAnsiTheme="minorHAnsi"/>
              <w:lang w:eastAsia="sk-SK"/>
            </w:rPr>
          </w:pPr>
          <w:hyperlink w:anchor="_Toc61351104" w:history="1">
            <w:r w:rsidRPr="00664B09">
              <w:rPr>
                <w:rStyle w:val="Hypertextovprepojenie"/>
              </w:rPr>
              <w:t>Schválené realokácie a stav implementácie opatrení</w:t>
            </w:r>
            <w:r>
              <w:rPr>
                <w:webHidden/>
              </w:rPr>
              <w:tab/>
            </w:r>
            <w:r>
              <w:rPr>
                <w:webHidden/>
              </w:rPr>
              <w:fldChar w:fldCharType="begin"/>
            </w:r>
            <w:r>
              <w:rPr>
                <w:webHidden/>
              </w:rPr>
              <w:instrText xml:space="preserve"> PAGEREF _Toc61351104 \h </w:instrText>
            </w:r>
            <w:r>
              <w:rPr>
                <w:webHidden/>
              </w:rPr>
            </w:r>
            <w:r>
              <w:rPr>
                <w:webHidden/>
              </w:rPr>
              <w:fldChar w:fldCharType="separate"/>
            </w:r>
            <w:r>
              <w:rPr>
                <w:webHidden/>
              </w:rPr>
              <w:t>31</w:t>
            </w:r>
            <w:r>
              <w:rPr>
                <w:webHidden/>
              </w:rPr>
              <w:fldChar w:fldCharType="end"/>
            </w:r>
          </w:hyperlink>
        </w:p>
        <w:p w14:paraId="48A32EC7" w14:textId="71BB2792" w:rsidR="00570C6A" w:rsidRDefault="00570C6A">
          <w:pPr>
            <w:pStyle w:val="Obsah3"/>
            <w:rPr>
              <w:rFonts w:asciiTheme="minorHAnsi" w:eastAsiaTheme="minorEastAsia" w:hAnsiTheme="minorHAnsi"/>
              <w:lang w:eastAsia="sk-SK"/>
            </w:rPr>
          </w:pPr>
          <w:hyperlink w:anchor="_Toc61351105" w:history="1">
            <w:r w:rsidRPr="00664B09">
              <w:rPr>
                <w:rStyle w:val="Hypertextovprepojenie"/>
              </w:rPr>
              <w:t>REACT-EÚ</w:t>
            </w:r>
            <w:r>
              <w:rPr>
                <w:webHidden/>
              </w:rPr>
              <w:tab/>
            </w:r>
            <w:r>
              <w:rPr>
                <w:webHidden/>
              </w:rPr>
              <w:fldChar w:fldCharType="begin"/>
            </w:r>
            <w:r>
              <w:rPr>
                <w:webHidden/>
              </w:rPr>
              <w:instrText xml:space="preserve"> PAGEREF _Toc61351105 \h </w:instrText>
            </w:r>
            <w:r>
              <w:rPr>
                <w:webHidden/>
              </w:rPr>
            </w:r>
            <w:r>
              <w:rPr>
                <w:webHidden/>
              </w:rPr>
              <w:fldChar w:fldCharType="separate"/>
            </w:r>
            <w:r>
              <w:rPr>
                <w:webHidden/>
              </w:rPr>
              <w:t>34</w:t>
            </w:r>
            <w:r>
              <w:rPr>
                <w:webHidden/>
              </w:rPr>
              <w:fldChar w:fldCharType="end"/>
            </w:r>
          </w:hyperlink>
        </w:p>
        <w:p w14:paraId="37466D26" w14:textId="2E4F3D45" w:rsidR="00570C6A" w:rsidRDefault="00570C6A">
          <w:pPr>
            <w:pStyle w:val="Obsah1"/>
            <w:rPr>
              <w:rFonts w:asciiTheme="minorHAnsi" w:eastAsiaTheme="minorEastAsia" w:hAnsiTheme="minorHAnsi" w:cstheme="minorBidi"/>
              <w:b w:val="0"/>
              <w:lang w:eastAsia="sk-SK"/>
            </w:rPr>
          </w:pPr>
          <w:hyperlink w:anchor="_Toc61351106" w:history="1">
            <w:r w:rsidRPr="00664B09">
              <w:rPr>
                <w:rStyle w:val="Hypertextovprepojenie"/>
              </w:rPr>
              <w:t>IV.</w:t>
            </w:r>
            <w:r>
              <w:rPr>
                <w:rFonts w:asciiTheme="minorHAnsi" w:eastAsiaTheme="minorEastAsia" w:hAnsiTheme="minorHAnsi" w:cstheme="minorBidi"/>
                <w:b w:val="0"/>
                <w:lang w:eastAsia="sk-SK"/>
              </w:rPr>
              <w:tab/>
            </w:r>
            <w:r w:rsidRPr="00664B09">
              <w:rPr>
                <w:rStyle w:val="Hypertextovprepojenie"/>
              </w:rPr>
              <w:t>Prílohy</w:t>
            </w:r>
            <w:r>
              <w:rPr>
                <w:webHidden/>
              </w:rPr>
              <w:tab/>
            </w:r>
            <w:r>
              <w:rPr>
                <w:webHidden/>
              </w:rPr>
              <w:fldChar w:fldCharType="begin"/>
            </w:r>
            <w:r>
              <w:rPr>
                <w:webHidden/>
              </w:rPr>
              <w:instrText xml:space="preserve"> PAGEREF _Toc61351106 \h </w:instrText>
            </w:r>
            <w:r>
              <w:rPr>
                <w:webHidden/>
              </w:rPr>
            </w:r>
            <w:r>
              <w:rPr>
                <w:webHidden/>
              </w:rPr>
              <w:fldChar w:fldCharType="separate"/>
            </w:r>
            <w:r>
              <w:rPr>
                <w:webHidden/>
              </w:rPr>
              <w:t>35</w:t>
            </w:r>
            <w:r>
              <w:rPr>
                <w:webHidden/>
              </w:rPr>
              <w:fldChar w:fldCharType="end"/>
            </w:r>
          </w:hyperlink>
        </w:p>
        <w:p w14:paraId="23D61104" w14:textId="158C55E6" w:rsidR="00570C6A" w:rsidRDefault="00570C6A">
          <w:pPr>
            <w:pStyle w:val="Obsah3"/>
            <w:rPr>
              <w:rFonts w:asciiTheme="minorHAnsi" w:eastAsiaTheme="minorEastAsia" w:hAnsiTheme="minorHAnsi"/>
              <w:lang w:eastAsia="sk-SK"/>
            </w:rPr>
          </w:pPr>
          <w:hyperlink w:anchor="_Toc61351107" w:history="1">
            <w:r w:rsidRPr="00664B09">
              <w:rPr>
                <w:rStyle w:val="Hypertextovprepojenie"/>
              </w:rPr>
              <w:t>Príloha 1 Stav implementácie EŠIF k 31.12.2020</w:t>
            </w:r>
            <w:r>
              <w:rPr>
                <w:webHidden/>
              </w:rPr>
              <w:tab/>
            </w:r>
            <w:r>
              <w:rPr>
                <w:webHidden/>
              </w:rPr>
              <w:fldChar w:fldCharType="begin"/>
            </w:r>
            <w:r>
              <w:rPr>
                <w:webHidden/>
              </w:rPr>
              <w:instrText xml:space="preserve"> PAGEREF _Toc61351107 \h </w:instrText>
            </w:r>
            <w:r>
              <w:rPr>
                <w:webHidden/>
              </w:rPr>
            </w:r>
            <w:r>
              <w:rPr>
                <w:webHidden/>
              </w:rPr>
              <w:fldChar w:fldCharType="separate"/>
            </w:r>
            <w:r>
              <w:rPr>
                <w:webHidden/>
              </w:rPr>
              <w:t>35</w:t>
            </w:r>
            <w:r>
              <w:rPr>
                <w:webHidden/>
              </w:rPr>
              <w:fldChar w:fldCharType="end"/>
            </w:r>
          </w:hyperlink>
        </w:p>
        <w:p w14:paraId="6657817F" w14:textId="6F99D7E9" w:rsidR="00570C6A" w:rsidRDefault="00570C6A">
          <w:pPr>
            <w:pStyle w:val="Obsah3"/>
            <w:rPr>
              <w:rFonts w:asciiTheme="minorHAnsi" w:eastAsiaTheme="minorEastAsia" w:hAnsiTheme="minorHAnsi"/>
              <w:lang w:eastAsia="sk-SK"/>
            </w:rPr>
          </w:pPr>
          <w:hyperlink w:anchor="_Toc61351108" w:history="1">
            <w:r w:rsidRPr="00664B09">
              <w:rPr>
                <w:rStyle w:val="Hypertextovprepojenie"/>
              </w:rPr>
              <w:t>Príloha 2 Porovnanie stavu výziev, kontrahovania a čerpania podľa OP k 31.12.2020</w:t>
            </w:r>
            <w:r>
              <w:rPr>
                <w:webHidden/>
              </w:rPr>
              <w:tab/>
            </w:r>
            <w:r>
              <w:rPr>
                <w:webHidden/>
              </w:rPr>
              <w:fldChar w:fldCharType="begin"/>
            </w:r>
            <w:r>
              <w:rPr>
                <w:webHidden/>
              </w:rPr>
              <w:instrText xml:space="preserve"> PAGEREF _Toc61351108 \h </w:instrText>
            </w:r>
            <w:r>
              <w:rPr>
                <w:webHidden/>
              </w:rPr>
            </w:r>
            <w:r>
              <w:rPr>
                <w:webHidden/>
              </w:rPr>
              <w:fldChar w:fldCharType="separate"/>
            </w:r>
            <w:r>
              <w:rPr>
                <w:webHidden/>
              </w:rPr>
              <w:t>36</w:t>
            </w:r>
            <w:r>
              <w:rPr>
                <w:webHidden/>
              </w:rPr>
              <w:fldChar w:fldCharType="end"/>
            </w:r>
          </w:hyperlink>
        </w:p>
        <w:p w14:paraId="2B0FCF45" w14:textId="1C43DEB3" w:rsidR="003A65DB" w:rsidRPr="000B79BB" w:rsidRDefault="003A65DB" w:rsidP="00800AD6">
          <w:pPr>
            <w:spacing w:line="240" w:lineRule="auto"/>
            <w:rPr>
              <w:rFonts w:ascii="Arial Narrow" w:hAnsi="Arial Narrow"/>
            </w:rPr>
          </w:pPr>
          <w:r w:rsidRPr="00BB2A03">
            <w:rPr>
              <w:rFonts w:ascii="Arial Narrow" w:hAnsi="Arial Narrow"/>
              <w:b/>
              <w:bCs/>
            </w:rPr>
            <w:fldChar w:fldCharType="end"/>
          </w:r>
        </w:p>
      </w:sdtContent>
    </w:sdt>
    <w:p w14:paraId="00707DAD" w14:textId="32351A5C" w:rsidR="003A65DB" w:rsidRPr="000B79BB" w:rsidRDefault="003A65DB" w:rsidP="00800AD6">
      <w:pPr>
        <w:spacing w:before="120" w:after="60" w:line="240" w:lineRule="auto"/>
        <w:rPr>
          <w:b/>
          <w:sz w:val="28"/>
          <w:szCs w:val="28"/>
        </w:rPr>
      </w:pPr>
    </w:p>
    <w:p w14:paraId="5AB0F6D7" w14:textId="24B760A1" w:rsidR="004907A8" w:rsidRDefault="004907A8">
      <w:pPr>
        <w:rPr>
          <w:b/>
          <w:sz w:val="28"/>
          <w:szCs w:val="28"/>
        </w:rPr>
      </w:pPr>
      <w:r>
        <w:rPr>
          <w:b/>
          <w:sz w:val="28"/>
          <w:szCs w:val="28"/>
        </w:rPr>
        <w:br w:type="page"/>
      </w:r>
    </w:p>
    <w:p w14:paraId="6E22D845" w14:textId="54571AFB" w:rsidR="000332C8" w:rsidRPr="000B79BB" w:rsidRDefault="001E34B7" w:rsidP="00800AD6">
      <w:pPr>
        <w:pStyle w:val="Nadpis1"/>
        <w:spacing w:after="120"/>
        <w:ind w:left="714" w:hanging="357"/>
        <w:rPr>
          <w:rFonts w:ascii="Arial Narrow" w:hAnsi="Arial Narrow" w:cs="Arial"/>
        </w:rPr>
      </w:pPr>
      <w:bookmarkStart w:id="0" w:name="_Toc61351084"/>
      <w:r w:rsidRPr="000B79BB">
        <w:rPr>
          <w:rFonts w:ascii="Arial Narrow" w:hAnsi="Arial Narrow" w:cs="Arial"/>
        </w:rPr>
        <w:lastRenderedPageBreak/>
        <w:t>Stav implementácie EŠIF</w:t>
      </w:r>
      <w:r w:rsidR="006F21E0" w:rsidRPr="000B79BB">
        <w:rPr>
          <w:rStyle w:val="Odkaznapoznmkupodiarou"/>
          <w:rFonts w:ascii="Arial Narrow" w:hAnsi="Arial Narrow" w:cs="Arial"/>
        </w:rPr>
        <w:footnoteReference w:id="1"/>
      </w:r>
      <w:r w:rsidRPr="000B79BB">
        <w:rPr>
          <w:rFonts w:ascii="Arial Narrow" w:hAnsi="Arial Narrow" w:cs="Arial"/>
        </w:rPr>
        <w:t xml:space="preserve"> k</w:t>
      </w:r>
      <w:r w:rsidR="00EE51CE" w:rsidRPr="000B79BB">
        <w:rPr>
          <w:rFonts w:ascii="Arial Narrow" w:hAnsi="Arial Narrow" w:cs="Arial"/>
        </w:rPr>
        <w:t> </w:t>
      </w:r>
      <w:r w:rsidR="00586A5D">
        <w:rPr>
          <w:rFonts w:ascii="Arial Narrow" w:hAnsi="Arial Narrow" w:cs="Arial"/>
        </w:rPr>
        <w:t>3</w:t>
      </w:r>
      <w:r w:rsidR="00282439" w:rsidRPr="000B79BB">
        <w:rPr>
          <w:rFonts w:ascii="Arial Narrow" w:hAnsi="Arial Narrow" w:cs="Arial"/>
        </w:rPr>
        <w:t>1</w:t>
      </w:r>
      <w:r w:rsidR="00EE51CE" w:rsidRPr="000B79BB">
        <w:rPr>
          <w:rFonts w:ascii="Arial Narrow" w:hAnsi="Arial Narrow" w:cs="Arial"/>
        </w:rPr>
        <w:t>.</w:t>
      </w:r>
      <w:r w:rsidR="00282439" w:rsidRPr="000B79BB">
        <w:rPr>
          <w:rFonts w:ascii="Arial Narrow" w:hAnsi="Arial Narrow" w:cs="Arial"/>
        </w:rPr>
        <w:t>12</w:t>
      </w:r>
      <w:r w:rsidR="006A07FB" w:rsidRPr="000B79BB">
        <w:rPr>
          <w:rFonts w:ascii="Arial Narrow" w:hAnsi="Arial Narrow" w:cs="Arial"/>
        </w:rPr>
        <w:t>.2020</w:t>
      </w:r>
      <w:bookmarkEnd w:id="0"/>
    </w:p>
    <w:p w14:paraId="4AAEAB54" w14:textId="7C9BBC79" w:rsidR="006A07FB" w:rsidRPr="000B79BB" w:rsidRDefault="006A07FB" w:rsidP="00800AD6">
      <w:pPr>
        <w:pStyle w:val="Nadpis3"/>
        <w:spacing w:line="240" w:lineRule="auto"/>
      </w:pPr>
      <w:bookmarkStart w:id="1" w:name="_Toc61351085"/>
      <w:r w:rsidRPr="000B79BB">
        <w:t>Stav výziev, kontrahovania a čerpania operačných programov</w:t>
      </w:r>
      <w:r w:rsidR="00BB03AF" w:rsidRPr="000B79BB">
        <w:t xml:space="preserve"> v programovom období</w:t>
      </w:r>
      <w:r w:rsidR="008D01E5" w:rsidRPr="000B79BB">
        <w:t xml:space="preserve"> 2014 – 2020</w:t>
      </w:r>
      <w:bookmarkEnd w:id="1"/>
      <w:r w:rsidR="008D01E5" w:rsidRPr="000B79BB">
        <w:t xml:space="preserve"> </w:t>
      </w:r>
      <w:r w:rsidRPr="000B79BB">
        <w:t xml:space="preserve"> </w:t>
      </w:r>
    </w:p>
    <w:p w14:paraId="71F3F918" w14:textId="1687A41A" w:rsidR="00F81E32" w:rsidRPr="000B79BB" w:rsidRDefault="00F81E32" w:rsidP="00BB2A03">
      <w:pPr>
        <w:autoSpaceDE w:val="0"/>
        <w:autoSpaceDN w:val="0"/>
        <w:spacing w:after="120" w:line="240" w:lineRule="auto"/>
        <w:jc w:val="both"/>
        <w:rPr>
          <w:rFonts w:ascii="Arial Narrow" w:hAnsi="Arial Narrow"/>
        </w:rPr>
      </w:pPr>
      <w:r w:rsidRPr="000B79BB">
        <w:rPr>
          <w:rFonts w:ascii="Arial Narrow" w:hAnsi="Arial Narrow"/>
        </w:rPr>
        <w:t>K </w:t>
      </w:r>
      <w:r w:rsidR="00586A5D">
        <w:rPr>
          <w:rFonts w:ascii="Arial Narrow" w:hAnsi="Arial Narrow"/>
        </w:rPr>
        <w:t>3</w:t>
      </w:r>
      <w:r w:rsidR="00282439" w:rsidRPr="000B79BB">
        <w:rPr>
          <w:rFonts w:ascii="Arial Narrow" w:hAnsi="Arial Narrow"/>
        </w:rPr>
        <w:t>1</w:t>
      </w:r>
      <w:r w:rsidRPr="000B79BB">
        <w:rPr>
          <w:rFonts w:ascii="Arial Narrow" w:hAnsi="Arial Narrow"/>
        </w:rPr>
        <w:t>.</w:t>
      </w:r>
      <w:r w:rsidR="00282439" w:rsidRPr="000B79BB">
        <w:rPr>
          <w:rFonts w:ascii="Arial Narrow" w:hAnsi="Arial Narrow"/>
        </w:rPr>
        <w:t>12</w:t>
      </w:r>
      <w:r w:rsidRPr="000B79BB">
        <w:rPr>
          <w:rFonts w:ascii="Arial Narrow" w:hAnsi="Arial Narrow"/>
        </w:rPr>
        <w:t xml:space="preserve">.2020 bolo vo </w:t>
      </w:r>
      <w:r w:rsidRPr="000B79BB">
        <w:rPr>
          <w:rFonts w:ascii="Arial Narrow" w:hAnsi="Arial Narrow"/>
          <w:b/>
        </w:rPr>
        <w:t>výzvach a vyzvaniach</w:t>
      </w:r>
      <w:r w:rsidRPr="000B79BB">
        <w:rPr>
          <w:rFonts w:ascii="Arial Narrow" w:hAnsi="Arial Narrow"/>
        </w:rPr>
        <w:t xml:space="preserve"> EŠIF alokovaných </w:t>
      </w:r>
      <w:r w:rsidRPr="000B79BB">
        <w:rPr>
          <w:rFonts w:ascii="Arial Narrow" w:hAnsi="Arial Narrow"/>
          <w:b/>
        </w:rPr>
        <w:t>1</w:t>
      </w:r>
      <w:r w:rsidR="004873E1" w:rsidRPr="000B79BB">
        <w:rPr>
          <w:rFonts w:ascii="Arial Narrow" w:hAnsi="Arial Narrow"/>
          <w:b/>
        </w:rPr>
        <w:t>9,0</w:t>
      </w:r>
      <w:r w:rsidR="00586A5D">
        <w:rPr>
          <w:rFonts w:ascii="Arial Narrow" w:hAnsi="Arial Narrow"/>
          <w:b/>
        </w:rPr>
        <w:t>7</w:t>
      </w:r>
      <w:r w:rsidRPr="000B79BB">
        <w:rPr>
          <w:rFonts w:ascii="Arial Narrow" w:hAnsi="Arial Narrow"/>
          <w:b/>
        </w:rPr>
        <w:t xml:space="preserve"> mld. EUR</w:t>
      </w:r>
      <w:r w:rsidR="00272D80" w:rsidRPr="000B79BB">
        <w:rPr>
          <w:rFonts w:ascii="Arial Narrow" w:hAnsi="Arial Narrow"/>
        </w:rPr>
        <w:t xml:space="preserve">, čo predstavuje </w:t>
      </w:r>
      <w:r w:rsidR="00272D80" w:rsidRPr="000B79BB">
        <w:rPr>
          <w:rFonts w:ascii="Arial Narrow" w:hAnsi="Arial Narrow"/>
          <w:b/>
        </w:rPr>
        <w:t>1</w:t>
      </w:r>
      <w:r w:rsidR="00415C1B" w:rsidRPr="000B79BB">
        <w:rPr>
          <w:rFonts w:ascii="Arial Narrow" w:hAnsi="Arial Narrow"/>
          <w:b/>
        </w:rPr>
        <w:t>2</w:t>
      </w:r>
      <w:r w:rsidR="004873E1" w:rsidRPr="000B79BB">
        <w:rPr>
          <w:rFonts w:ascii="Arial Narrow" w:hAnsi="Arial Narrow"/>
          <w:b/>
        </w:rPr>
        <w:t>4,</w:t>
      </w:r>
      <w:r w:rsidR="00586A5D">
        <w:rPr>
          <w:rFonts w:ascii="Arial Narrow" w:hAnsi="Arial Narrow"/>
          <w:b/>
        </w:rPr>
        <w:t>62</w:t>
      </w:r>
      <w:r w:rsidR="00272D80" w:rsidRPr="000B79BB">
        <w:rPr>
          <w:rFonts w:ascii="Arial Narrow" w:hAnsi="Arial Narrow"/>
          <w:b/>
        </w:rPr>
        <w:t xml:space="preserve"> %</w:t>
      </w:r>
      <w:r w:rsidR="00272D80" w:rsidRPr="000B79BB">
        <w:rPr>
          <w:rFonts w:ascii="Arial Narrow" w:hAnsi="Arial Narrow"/>
        </w:rPr>
        <w:t xml:space="preserve"> </w:t>
      </w:r>
      <w:r w:rsidRPr="000B79BB">
        <w:rPr>
          <w:rFonts w:ascii="Arial Narrow" w:hAnsi="Arial Narrow"/>
        </w:rPr>
        <w:t xml:space="preserve"> </w:t>
      </w:r>
      <w:r w:rsidR="00272D80" w:rsidRPr="000B79BB">
        <w:rPr>
          <w:rFonts w:ascii="Arial Narrow" w:hAnsi="Arial Narrow"/>
          <w:bCs/>
        </w:rPr>
        <w:t>alokácie programového obdobia 2014 – 2020.</w:t>
      </w:r>
      <w:r w:rsidR="00415C1B" w:rsidRPr="000B79BB">
        <w:t xml:space="preserve"> </w:t>
      </w:r>
      <w:r w:rsidR="00415C1B" w:rsidRPr="000B79BB">
        <w:rPr>
          <w:rFonts w:ascii="Arial Narrow" w:hAnsi="Arial Narrow"/>
          <w:bCs/>
        </w:rPr>
        <w:t xml:space="preserve">Od začiatku roka 2020 sa zvýšila alokácia vo výzvach/vyzvaniach </w:t>
      </w:r>
      <w:r w:rsidR="00415C1B" w:rsidRPr="000B79BB">
        <w:rPr>
          <w:rFonts w:ascii="Arial Narrow" w:hAnsi="Arial Narrow"/>
          <w:bCs/>
        </w:rPr>
        <w:br/>
        <w:t xml:space="preserve">o </w:t>
      </w:r>
      <w:r w:rsidR="004873E1" w:rsidRPr="000B79BB">
        <w:rPr>
          <w:rFonts w:ascii="Arial Narrow" w:hAnsi="Arial Narrow"/>
          <w:bCs/>
        </w:rPr>
        <w:t>2,1</w:t>
      </w:r>
      <w:r w:rsidR="00586A5D">
        <w:rPr>
          <w:rFonts w:ascii="Arial Narrow" w:hAnsi="Arial Narrow"/>
          <w:bCs/>
        </w:rPr>
        <w:t>3</w:t>
      </w:r>
      <w:r w:rsidR="00415C1B" w:rsidRPr="000B79BB">
        <w:rPr>
          <w:rFonts w:ascii="Arial Narrow" w:hAnsi="Arial Narrow"/>
          <w:bCs/>
        </w:rPr>
        <w:t xml:space="preserve"> mld. </w:t>
      </w:r>
      <w:r w:rsidR="00B87711" w:rsidRPr="000B79BB">
        <w:rPr>
          <w:rFonts w:ascii="Arial Narrow" w:hAnsi="Arial Narrow"/>
          <w:bCs/>
        </w:rPr>
        <w:t xml:space="preserve">EUR </w:t>
      </w:r>
      <w:r w:rsidR="00415C1B" w:rsidRPr="000B79BB">
        <w:rPr>
          <w:rFonts w:ascii="Arial Narrow" w:hAnsi="Arial Narrow"/>
          <w:bCs/>
        </w:rPr>
        <w:t>(</w:t>
      </w:r>
      <w:r w:rsidR="0007656C" w:rsidRPr="000B79BB">
        <w:rPr>
          <w:rFonts w:ascii="Arial Narrow" w:hAnsi="Arial Narrow"/>
          <w:bCs/>
        </w:rPr>
        <w:t>1</w:t>
      </w:r>
      <w:r w:rsidR="004873E1" w:rsidRPr="000B79BB">
        <w:rPr>
          <w:rFonts w:ascii="Arial Narrow" w:hAnsi="Arial Narrow"/>
          <w:bCs/>
        </w:rPr>
        <w:t>3,</w:t>
      </w:r>
      <w:r w:rsidR="00FE247C">
        <w:rPr>
          <w:rFonts w:ascii="Arial Narrow" w:hAnsi="Arial Narrow"/>
          <w:bCs/>
        </w:rPr>
        <w:t>95</w:t>
      </w:r>
      <w:r w:rsidR="00415C1B" w:rsidRPr="000B79BB">
        <w:rPr>
          <w:rFonts w:ascii="Arial Narrow" w:hAnsi="Arial Narrow"/>
          <w:bCs/>
        </w:rPr>
        <w:t xml:space="preserve"> p. b.)</w:t>
      </w:r>
      <w:r w:rsidR="00FD66ED">
        <w:rPr>
          <w:rFonts w:ascii="Arial Narrow" w:hAnsi="Arial Narrow"/>
          <w:bCs/>
        </w:rPr>
        <w:t xml:space="preserve"> a od 21</w:t>
      </w:r>
      <w:r w:rsidR="00A76541">
        <w:rPr>
          <w:rFonts w:ascii="Arial Narrow" w:hAnsi="Arial Narrow"/>
          <w:bCs/>
        </w:rPr>
        <w:t>.03</w:t>
      </w:r>
      <w:r w:rsidR="004873E1" w:rsidRPr="000B79BB">
        <w:rPr>
          <w:rFonts w:ascii="Arial Narrow" w:hAnsi="Arial Narrow"/>
          <w:bCs/>
        </w:rPr>
        <w:t>.2020 sme zaznamenali nárast alokác</w:t>
      </w:r>
      <w:r w:rsidR="00A76541">
        <w:rPr>
          <w:rFonts w:ascii="Arial Narrow" w:hAnsi="Arial Narrow"/>
          <w:bCs/>
        </w:rPr>
        <w:t xml:space="preserve">ie vo výzvach/vyzvaniach </w:t>
      </w:r>
      <w:r w:rsidR="00A76541">
        <w:rPr>
          <w:rFonts w:ascii="Arial Narrow" w:hAnsi="Arial Narrow"/>
          <w:bCs/>
        </w:rPr>
        <w:br/>
        <w:t>o 1,3</w:t>
      </w:r>
      <w:r w:rsidR="00586A5D">
        <w:rPr>
          <w:rFonts w:ascii="Arial Narrow" w:hAnsi="Arial Narrow"/>
          <w:bCs/>
        </w:rPr>
        <w:t>4</w:t>
      </w:r>
      <w:r w:rsidR="00A76541">
        <w:rPr>
          <w:rFonts w:ascii="Arial Narrow" w:hAnsi="Arial Narrow"/>
          <w:bCs/>
        </w:rPr>
        <w:t xml:space="preserve"> mld. EUR (8,</w:t>
      </w:r>
      <w:r w:rsidR="00586A5D">
        <w:rPr>
          <w:rFonts w:ascii="Arial Narrow" w:hAnsi="Arial Narrow"/>
          <w:bCs/>
        </w:rPr>
        <w:t>79</w:t>
      </w:r>
      <w:r w:rsidR="004873E1" w:rsidRPr="000B79BB">
        <w:rPr>
          <w:rFonts w:ascii="Arial Narrow" w:hAnsi="Arial Narrow"/>
          <w:bCs/>
        </w:rPr>
        <w:t xml:space="preserve"> p. b.).</w:t>
      </w:r>
    </w:p>
    <w:p w14:paraId="29EFA589" w14:textId="234CB5B7" w:rsidR="006A07FB" w:rsidRPr="000B79BB" w:rsidRDefault="006A07FB" w:rsidP="00BB2A03">
      <w:pPr>
        <w:autoSpaceDE w:val="0"/>
        <w:autoSpaceDN w:val="0"/>
        <w:spacing w:after="120" w:line="240" w:lineRule="auto"/>
        <w:jc w:val="both"/>
      </w:pPr>
      <w:r w:rsidRPr="000B79BB">
        <w:rPr>
          <w:rFonts w:ascii="Arial Narrow" w:hAnsi="Arial Narrow"/>
        </w:rPr>
        <w:t>K </w:t>
      </w:r>
      <w:r w:rsidR="00586A5D">
        <w:rPr>
          <w:rFonts w:ascii="Arial Narrow" w:hAnsi="Arial Narrow"/>
        </w:rPr>
        <w:t>3</w:t>
      </w:r>
      <w:r w:rsidR="00282439" w:rsidRPr="000B79BB">
        <w:rPr>
          <w:rFonts w:ascii="Arial Narrow" w:hAnsi="Arial Narrow"/>
        </w:rPr>
        <w:t xml:space="preserve">1.12.2020 </w:t>
      </w:r>
      <w:r w:rsidR="00F81E32" w:rsidRPr="000B79BB">
        <w:rPr>
          <w:rFonts w:ascii="Arial Narrow" w:hAnsi="Arial Narrow"/>
        </w:rPr>
        <w:t xml:space="preserve">bolo </w:t>
      </w:r>
      <w:r w:rsidR="00F81E32" w:rsidRPr="000B79BB">
        <w:rPr>
          <w:rFonts w:ascii="Arial Narrow" w:hAnsi="Arial Narrow"/>
          <w:b/>
        </w:rPr>
        <w:t>kontrahovanie</w:t>
      </w:r>
      <w:r w:rsidR="00F81E32" w:rsidRPr="000B79BB">
        <w:rPr>
          <w:rFonts w:ascii="Arial Narrow" w:hAnsi="Arial Narrow"/>
        </w:rPr>
        <w:t xml:space="preserve"> EŠIF</w:t>
      </w:r>
      <w:r w:rsidRPr="000B79BB">
        <w:rPr>
          <w:rFonts w:ascii="Arial Narrow" w:hAnsi="Arial Narrow"/>
        </w:rPr>
        <w:t xml:space="preserve"> </w:t>
      </w:r>
      <w:r w:rsidRPr="000B79BB">
        <w:rPr>
          <w:rFonts w:ascii="Arial Narrow" w:hAnsi="Arial Narrow"/>
          <w:bCs/>
        </w:rPr>
        <w:t>na úrovni</w:t>
      </w:r>
      <w:r w:rsidRPr="000B79BB">
        <w:rPr>
          <w:rFonts w:ascii="Arial Narrow" w:hAnsi="Arial Narrow"/>
          <w:b/>
          <w:bCs/>
        </w:rPr>
        <w:t xml:space="preserve"> </w:t>
      </w:r>
      <w:r w:rsidR="00272D80" w:rsidRPr="000B79BB">
        <w:rPr>
          <w:rFonts w:ascii="Arial Narrow" w:hAnsi="Arial Narrow"/>
          <w:b/>
          <w:bCs/>
        </w:rPr>
        <w:t>1</w:t>
      </w:r>
      <w:r w:rsidR="0067669F" w:rsidRPr="000B79BB">
        <w:rPr>
          <w:rFonts w:ascii="Arial Narrow" w:hAnsi="Arial Narrow"/>
          <w:b/>
          <w:bCs/>
        </w:rPr>
        <w:t>2</w:t>
      </w:r>
      <w:r w:rsidR="00272D80" w:rsidRPr="000B79BB">
        <w:rPr>
          <w:rFonts w:ascii="Arial Narrow" w:hAnsi="Arial Narrow"/>
          <w:b/>
          <w:bCs/>
        </w:rPr>
        <w:t>,</w:t>
      </w:r>
      <w:r w:rsidR="00586A5D">
        <w:rPr>
          <w:rFonts w:ascii="Arial Narrow" w:hAnsi="Arial Narrow"/>
          <w:b/>
          <w:bCs/>
        </w:rPr>
        <w:t>3</w:t>
      </w:r>
      <w:r w:rsidR="00FE247C">
        <w:rPr>
          <w:rFonts w:ascii="Arial Narrow" w:hAnsi="Arial Narrow"/>
          <w:b/>
          <w:bCs/>
        </w:rPr>
        <w:t>9</w:t>
      </w:r>
      <w:r w:rsidR="00272D80" w:rsidRPr="000B79BB">
        <w:rPr>
          <w:rFonts w:ascii="Arial Narrow" w:hAnsi="Arial Narrow"/>
          <w:b/>
          <w:bCs/>
        </w:rPr>
        <w:t xml:space="preserve"> mld. EUR, </w:t>
      </w:r>
      <w:r w:rsidR="00272D80" w:rsidRPr="000B79BB">
        <w:rPr>
          <w:rFonts w:ascii="Arial Narrow" w:hAnsi="Arial Narrow"/>
          <w:bCs/>
        </w:rPr>
        <w:t>čo predstavuje</w:t>
      </w:r>
      <w:r w:rsidR="00272D80" w:rsidRPr="000B79BB">
        <w:rPr>
          <w:rFonts w:ascii="Arial Narrow" w:hAnsi="Arial Narrow"/>
          <w:b/>
          <w:bCs/>
        </w:rPr>
        <w:t xml:space="preserve"> </w:t>
      </w:r>
      <w:r w:rsidR="00FE247C">
        <w:rPr>
          <w:rFonts w:ascii="Arial Narrow" w:hAnsi="Arial Narrow"/>
          <w:b/>
          <w:bCs/>
        </w:rPr>
        <w:t>80,73</w:t>
      </w:r>
      <w:r w:rsidR="00F81E32" w:rsidRPr="000B79BB">
        <w:rPr>
          <w:rFonts w:ascii="Arial Narrow" w:hAnsi="Arial Narrow"/>
          <w:b/>
          <w:bCs/>
        </w:rPr>
        <w:t xml:space="preserve"> </w:t>
      </w:r>
      <w:r w:rsidR="00C12146" w:rsidRPr="000B79BB">
        <w:rPr>
          <w:rFonts w:ascii="Arial Narrow" w:hAnsi="Arial Narrow"/>
          <w:b/>
          <w:bCs/>
        </w:rPr>
        <w:t xml:space="preserve">%. </w:t>
      </w:r>
      <w:r w:rsidR="00C12146" w:rsidRPr="000B79BB">
        <w:rPr>
          <w:rFonts w:ascii="Arial Narrow" w:hAnsi="Arial Narrow"/>
        </w:rPr>
        <w:t>V</w:t>
      </w:r>
      <w:r w:rsidRPr="000B79BB">
        <w:rPr>
          <w:rFonts w:ascii="Arial Narrow" w:hAnsi="Arial Narrow"/>
        </w:rPr>
        <w:t xml:space="preserve">oľné zdroje predstavovali výšku </w:t>
      </w:r>
      <w:r w:rsidR="00047DB3">
        <w:rPr>
          <w:rFonts w:ascii="Arial Narrow" w:hAnsi="Arial Narrow"/>
        </w:rPr>
        <w:t>2,96</w:t>
      </w:r>
      <w:r w:rsidR="00F81E32" w:rsidRPr="000B79BB">
        <w:rPr>
          <w:rFonts w:ascii="Arial Narrow" w:hAnsi="Arial Narrow"/>
        </w:rPr>
        <w:t xml:space="preserve"> mld</w:t>
      </w:r>
      <w:r w:rsidR="00272D80" w:rsidRPr="000B79BB">
        <w:rPr>
          <w:rFonts w:ascii="Arial Narrow" w:hAnsi="Arial Narrow"/>
        </w:rPr>
        <w:t>. EUR</w:t>
      </w:r>
      <w:r w:rsidRPr="000B79BB">
        <w:rPr>
          <w:rFonts w:ascii="Arial Narrow" w:hAnsi="Arial Narrow"/>
        </w:rPr>
        <w:t xml:space="preserve"> t. j. </w:t>
      </w:r>
      <w:r w:rsidR="00047DB3">
        <w:rPr>
          <w:rFonts w:ascii="Arial Narrow" w:hAnsi="Arial Narrow"/>
        </w:rPr>
        <w:t>19,27</w:t>
      </w:r>
      <w:r w:rsidRPr="000B79BB">
        <w:rPr>
          <w:rFonts w:ascii="Arial Narrow" w:hAnsi="Arial Narrow"/>
        </w:rPr>
        <w:t xml:space="preserve"> % z alokovaných zdrojov na </w:t>
      </w:r>
      <w:r w:rsidR="00F81E32" w:rsidRPr="000B79BB">
        <w:rPr>
          <w:rFonts w:ascii="Arial Narrow" w:hAnsi="Arial Narrow"/>
        </w:rPr>
        <w:t>programové obdobie 2014 – 2020</w:t>
      </w:r>
      <w:r w:rsidR="00C12146" w:rsidRPr="000B79BB">
        <w:rPr>
          <w:rFonts w:ascii="Arial Narrow" w:hAnsi="Arial Narrow"/>
        </w:rPr>
        <w:t>.</w:t>
      </w:r>
      <w:r w:rsidR="00415C1B" w:rsidRPr="000B79BB">
        <w:rPr>
          <w:rFonts w:ascii="Arial Narrow" w:hAnsi="Arial Narrow"/>
          <w:b/>
          <w:bCs/>
        </w:rPr>
        <w:br/>
      </w:r>
      <w:r w:rsidR="00F81E32" w:rsidRPr="000B79BB">
        <w:rPr>
          <w:rFonts w:ascii="Arial Narrow" w:hAnsi="Arial Narrow"/>
        </w:rPr>
        <w:t>Od začiatku roka 2020 sa zvýšilo kontrahovanie o</w:t>
      </w:r>
      <w:r w:rsidR="00415C1B" w:rsidRPr="000B79BB">
        <w:rPr>
          <w:rFonts w:ascii="Arial Narrow" w:hAnsi="Arial Narrow"/>
        </w:rPr>
        <w:t> 1,</w:t>
      </w:r>
      <w:r w:rsidR="00FE247C">
        <w:rPr>
          <w:rFonts w:ascii="Arial Narrow" w:hAnsi="Arial Narrow"/>
        </w:rPr>
        <w:t>88</w:t>
      </w:r>
      <w:r w:rsidR="00272D80" w:rsidRPr="000B79BB">
        <w:rPr>
          <w:rFonts w:ascii="Arial Narrow" w:hAnsi="Arial Narrow"/>
        </w:rPr>
        <w:t xml:space="preserve"> ml</w:t>
      </w:r>
      <w:r w:rsidR="00415C1B" w:rsidRPr="000B79BB">
        <w:rPr>
          <w:rFonts w:ascii="Arial Narrow" w:hAnsi="Arial Narrow"/>
        </w:rPr>
        <w:t>d</w:t>
      </w:r>
      <w:r w:rsidR="00272D80" w:rsidRPr="000B79BB">
        <w:rPr>
          <w:rFonts w:ascii="Arial Narrow" w:hAnsi="Arial Narrow"/>
        </w:rPr>
        <w:t>. EUR</w:t>
      </w:r>
      <w:r w:rsidR="00F81E32" w:rsidRPr="000B79BB">
        <w:rPr>
          <w:rFonts w:ascii="Arial Narrow" w:hAnsi="Arial Narrow"/>
        </w:rPr>
        <w:t>, t. j. o</w:t>
      </w:r>
      <w:r w:rsidR="004873E1" w:rsidRPr="000B79BB">
        <w:rPr>
          <w:rFonts w:ascii="Arial Narrow" w:hAnsi="Arial Narrow"/>
        </w:rPr>
        <w:t> 1</w:t>
      </w:r>
      <w:r w:rsidR="00586A5D">
        <w:rPr>
          <w:rFonts w:ascii="Arial Narrow" w:hAnsi="Arial Narrow"/>
        </w:rPr>
        <w:t>2</w:t>
      </w:r>
      <w:r w:rsidR="004873E1" w:rsidRPr="000B79BB">
        <w:rPr>
          <w:rFonts w:ascii="Arial Narrow" w:hAnsi="Arial Narrow"/>
        </w:rPr>
        <w:t>,</w:t>
      </w:r>
      <w:r w:rsidR="00FE247C">
        <w:rPr>
          <w:rFonts w:ascii="Arial Narrow" w:hAnsi="Arial Narrow"/>
        </w:rPr>
        <w:t>27</w:t>
      </w:r>
      <w:r w:rsidR="00F81E32" w:rsidRPr="000B79BB">
        <w:rPr>
          <w:rFonts w:ascii="Arial Narrow" w:hAnsi="Arial Narrow"/>
        </w:rPr>
        <w:t xml:space="preserve"> p. b.</w:t>
      </w:r>
      <w:r w:rsidR="004873E1" w:rsidRPr="000B79BB">
        <w:t xml:space="preserve"> </w:t>
      </w:r>
      <w:r w:rsidR="00FD66ED">
        <w:rPr>
          <w:rFonts w:ascii="Arial Narrow" w:hAnsi="Arial Narrow"/>
        </w:rPr>
        <w:t>a od 21</w:t>
      </w:r>
      <w:r w:rsidR="00A76541">
        <w:rPr>
          <w:rFonts w:ascii="Arial Narrow" w:hAnsi="Arial Narrow"/>
        </w:rPr>
        <w:t>.03</w:t>
      </w:r>
      <w:r w:rsidR="004873E1" w:rsidRPr="000B79BB">
        <w:rPr>
          <w:rFonts w:ascii="Arial Narrow" w:hAnsi="Arial Narrow"/>
        </w:rPr>
        <w:t>.2020 sme zazname</w:t>
      </w:r>
      <w:r w:rsidR="00A76541">
        <w:rPr>
          <w:rFonts w:ascii="Arial Narrow" w:hAnsi="Arial Narrow"/>
        </w:rPr>
        <w:t>nali nárast kontrahovania o 1,</w:t>
      </w:r>
      <w:r w:rsidR="00586A5D">
        <w:rPr>
          <w:rFonts w:ascii="Arial Narrow" w:hAnsi="Arial Narrow"/>
        </w:rPr>
        <w:t>5</w:t>
      </w:r>
      <w:r w:rsidR="00047DB3">
        <w:rPr>
          <w:rFonts w:ascii="Arial Narrow" w:hAnsi="Arial Narrow"/>
        </w:rPr>
        <w:t>9</w:t>
      </w:r>
      <w:r w:rsidR="00A76541">
        <w:rPr>
          <w:rFonts w:ascii="Arial Narrow" w:hAnsi="Arial Narrow"/>
        </w:rPr>
        <w:t xml:space="preserve"> mld. EUR (</w:t>
      </w:r>
      <w:r w:rsidR="00047DB3">
        <w:rPr>
          <w:rFonts w:ascii="Arial Narrow" w:hAnsi="Arial Narrow"/>
        </w:rPr>
        <w:t>10,34</w:t>
      </w:r>
      <w:r w:rsidR="004873E1" w:rsidRPr="000B79BB">
        <w:rPr>
          <w:rFonts w:ascii="Arial Narrow" w:hAnsi="Arial Narrow"/>
        </w:rPr>
        <w:t xml:space="preserve"> p. b.).</w:t>
      </w:r>
    </w:p>
    <w:p w14:paraId="24E223FA" w14:textId="7B126BC8" w:rsidR="00E4687B" w:rsidRPr="000B79BB" w:rsidRDefault="006A07FB" w:rsidP="00BB2A03">
      <w:pPr>
        <w:autoSpaceDE w:val="0"/>
        <w:autoSpaceDN w:val="0"/>
        <w:spacing w:after="120" w:line="240" w:lineRule="auto"/>
        <w:jc w:val="both"/>
        <w:rPr>
          <w:rFonts w:ascii="Arial Narrow" w:hAnsi="Arial Narrow"/>
          <w:b/>
          <w:bCs/>
        </w:rPr>
      </w:pPr>
      <w:r w:rsidRPr="000B79BB">
        <w:rPr>
          <w:rFonts w:ascii="Arial Narrow" w:hAnsi="Arial Narrow"/>
        </w:rPr>
        <w:t>K</w:t>
      </w:r>
      <w:r w:rsidR="00F81E32" w:rsidRPr="000B79BB">
        <w:rPr>
          <w:rFonts w:ascii="Arial Narrow" w:hAnsi="Arial Narrow"/>
        </w:rPr>
        <w:t> </w:t>
      </w:r>
      <w:r w:rsidR="00586A5D">
        <w:rPr>
          <w:rFonts w:ascii="Arial Narrow" w:hAnsi="Arial Narrow"/>
        </w:rPr>
        <w:t>3</w:t>
      </w:r>
      <w:r w:rsidR="00282439" w:rsidRPr="000B79BB">
        <w:rPr>
          <w:rFonts w:ascii="Arial Narrow" w:hAnsi="Arial Narrow"/>
        </w:rPr>
        <w:t xml:space="preserve">1.12.2020 </w:t>
      </w:r>
      <w:r w:rsidR="00F81E32" w:rsidRPr="000B79BB">
        <w:rPr>
          <w:rFonts w:ascii="Arial Narrow" w:hAnsi="Arial Narrow"/>
        </w:rPr>
        <w:t xml:space="preserve">dosiahlo </w:t>
      </w:r>
      <w:r w:rsidR="00F81E32" w:rsidRPr="000B79BB">
        <w:rPr>
          <w:rFonts w:ascii="Arial Narrow" w:hAnsi="Arial Narrow"/>
          <w:b/>
        </w:rPr>
        <w:t>čerpanie</w:t>
      </w:r>
      <w:r w:rsidR="00F81E32" w:rsidRPr="000B79BB">
        <w:rPr>
          <w:rFonts w:ascii="Arial Narrow" w:hAnsi="Arial Narrow"/>
        </w:rPr>
        <w:t xml:space="preserve"> EŠIF</w:t>
      </w:r>
      <w:r w:rsidRPr="000B79BB">
        <w:rPr>
          <w:rFonts w:ascii="Arial Narrow" w:hAnsi="Arial Narrow"/>
        </w:rPr>
        <w:t xml:space="preserve"> z celkového záväzku (</w:t>
      </w:r>
      <w:r w:rsidR="00F81E32" w:rsidRPr="000B79BB">
        <w:rPr>
          <w:rFonts w:ascii="Arial Narrow" w:hAnsi="Arial Narrow"/>
        </w:rPr>
        <w:t>15,34 mld</w:t>
      </w:r>
      <w:r w:rsidR="00272D80" w:rsidRPr="000B79BB">
        <w:rPr>
          <w:rFonts w:ascii="Arial Narrow" w:hAnsi="Arial Narrow"/>
        </w:rPr>
        <w:t>. EUR</w:t>
      </w:r>
      <w:r w:rsidRPr="000B79BB">
        <w:rPr>
          <w:rFonts w:ascii="Arial Narrow" w:hAnsi="Arial Narrow"/>
        </w:rPr>
        <w:t xml:space="preserve">) výšku </w:t>
      </w:r>
      <w:r w:rsidR="00455B95" w:rsidRPr="000B79BB">
        <w:rPr>
          <w:rFonts w:ascii="Arial Narrow" w:hAnsi="Arial Narrow"/>
          <w:b/>
          <w:bCs/>
        </w:rPr>
        <w:t>6,</w:t>
      </w:r>
      <w:r w:rsidR="00586A5D">
        <w:rPr>
          <w:rFonts w:ascii="Arial Narrow" w:hAnsi="Arial Narrow"/>
          <w:b/>
          <w:bCs/>
        </w:rPr>
        <w:t>8</w:t>
      </w:r>
      <w:r w:rsidR="00FE247C">
        <w:rPr>
          <w:rFonts w:ascii="Arial Narrow" w:hAnsi="Arial Narrow"/>
          <w:b/>
          <w:bCs/>
        </w:rPr>
        <w:t>6</w:t>
      </w:r>
      <w:r w:rsidR="00F81E32" w:rsidRPr="000B79BB">
        <w:rPr>
          <w:rFonts w:ascii="Arial Narrow" w:hAnsi="Arial Narrow"/>
          <w:b/>
          <w:bCs/>
        </w:rPr>
        <w:t xml:space="preserve"> mld</w:t>
      </w:r>
      <w:r w:rsidR="00272D80" w:rsidRPr="000B79BB">
        <w:rPr>
          <w:rFonts w:ascii="Arial Narrow" w:hAnsi="Arial Narrow"/>
          <w:b/>
          <w:bCs/>
        </w:rPr>
        <w:t>. EUR</w:t>
      </w:r>
      <w:r w:rsidRPr="000B79BB">
        <w:rPr>
          <w:rFonts w:ascii="Arial Narrow" w:hAnsi="Arial Narrow"/>
          <w:b/>
          <w:bCs/>
        </w:rPr>
        <w:t xml:space="preserve">, </w:t>
      </w:r>
      <w:r w:rsidRPr="000B79BB">
        <w:rPr>
          <w:rFonts w:ascii="Arial Narrow" w:hAnsi="Arial Narrow"/>
        </w:rPr>
        <w:t xml:space="preserve"> čo predstavuje </w:t>
      </w:r>
      <w:r w:rsidR="00455B95" w:rsidRPr="000B79BB">
        <w:rPr>
          <w:rFonts w:ascii="Arial Narrow" w:hAnsi="Arial Narrow"/>
          <w:b/>
          <w:bCs/>
        </w:rPr>
        <w:t>4</w:t>
      </w:r>
      <w:r w:rsidR="00586A5D">
        <w:rPr>
          <w:rFonts w:ascii="Arial Narrow" w:hAnsi="Arial Narrow"/>
          <w:b/>
          <w:bCs/>
        </w:rPr>
        <w:t>4</w:t>
      </w:r>
      <w:r w:rsidR="00455B95" w:rsidRPr="000B79BB">
        <w:rPr>
          <w:rFonts w:ascii="Arial Narrow" w:hAnsi="Arial Narrow"/>
          <w:b/>
          <w:bCs/>
        </w:rPr>
        <w:t>,</w:t>
      </w:r>
      <w:r w:rsidR="00FE247C">
        <w:rPr>
          <w:rFonts w:ascii="Arial Narrow" w:hAnsi="Arial Narrow"/>
          <w:b/>
          <w:bCs/>
        </w:rPr>
        <w:t>71</w:t>
      </w:r>
      <w:r w:rsidRPr="000B79BB">
        <w:rPr>
          <w:rFonts w:ascii="Arial Narrow" w:hAnsi="Arial Narrow"/>
          <w:b/>
          <w:bCs/>
        </w:rPr>
        <w:t xml:space="preserve"> %. </w:t>
      </w:r>
    </w:p>
    <w:p w14:paraId="69E1EDC7" w14:textId="1D5559A5" w:rsidR="00E4687B" w:rsidRPr="000B79BB" w:rsidRDefault="006A07FB" w:rsidP="00BB2A03">
      <w:pPr>
        <w:autoSpaceDE w:val="0"/>
        <w:autoSpaceDN w:val="0"/>
        <w:spacing w:after="120" w:line="240" w:lineRule="auto"/>
        <w:jc w:val="both"/>
        <w:rPr>
          <w:rFonts w:ascii="Arial Narrow" w:hAnsi="Arial Narrow"/>
        </w:rPr>
      </w:pPr>
      <w:r w:rsidRPr="000B79BB">
        <w:rPr>
          <w:rFonts w:ascii="Arial Narrow" w:hAnsi="Arial Narrow"/>
          <w:b/>
        </w:rPr>
        <w:t>Od začiatku roka 2020</w:t>
      </w:r>
      <w:r w:rsidRPr="000B79BB">
        <w:rPr>
          <w:rFonts w:ascii="Arial Narrow" w:hAnsi="Arial Narrow"/>
        </w:rPr>
        <w:t xml:space="preserve"> sa zvýšilo čerpanie </w:t>
      </w:r>
      <w:r w:rsidRPr="000B79BB">
        <w:rPr>
          <w:rFonts w:ascii="Arial Narrow" w:hAnsi="Arial Narrow"/>
          <w:b/>
        </w:rPr>
        <w:t>o</w:t>
      </w:r>
      <w:r w:rsidR="001C043A">
        <w:rPr>
          <w:rFonts w:ascii="Arial Narrow" w:hAnsi="Arial Narrow"/>
          <w:b/>
        </w:rPr>
        <w:t> 2,1</w:t>
      </w:r>
      <w:r w:rsidR="00047DB3">
        <w:rPr>
          <w:rFonts w:ascii="Arial Narrow" w:hAnsi="Arial Narrow"/>
          <w:b/>
        </w:rPr>
        <w:t>5</w:t>
      </w:r>
      <w:r w:rsidR="00272D80" w:rsidRPr="000B79BB">
        <w:rPr>
          <w:rFonts w:ascii="Arial Narrow" w:hAnsi="Arial Narrow"/>
          <w:b/>
        </w:rPr>
        <w:t xml:space="preserve"> m</w:t>
      </w:r>
      <w:r w:rsidR="002E463C" w:rsidRPr="000B79BB">
        <w:rPr>
          <w:rFonts w:ascii="Arial Narrow" w:hAnsi="Arial Narrow"/>
          <w:b/>
        </w:rPr>
        <w:t>ld</w:t>
      </w:r>
      <w:r w:rsidR="00272D80" w:rsidRPr="000B79BB">
        <w:rPr>
          <w:rFonts w:ascii="Arial Narrow" w:hAnsi="Arial Narrow"/>
          <w:b/>
        </w:rPr>
        <w:t>. EUR</w:t>
      </w:r>
      <w:r w:rsidRPr="000B79BB">
        <w:rPr>
          <w:rFonts w:ascii="Arial Narrow" w:hAnsi="Arial Narrow"/>
        </w:rPr>
        <w:t>, t. j. o</w:t>
      </w:r>
      <w:r w:rsidR="001C043A">
        <w:rPr>
          <w:rFonts w:ascii="Arial Narrow" w:hAnsi="Arial Narrow"/>
        </w:rPr>
        <w:t> </w:t>
      </w:r>
      <w:r w:rsidR="00CA0A2D">
        <w:rPr>
          <w:rFonts w:ascii="Arial Narrow" w:hAnsi="Arial Narrow"/>
        </w:rPr>
        <w:t>1</w:t>
      </w:r>
      <w:r w:rsidR="00047DB3">
        <w:rPr>
          <w:rFonts w:ascii="Arial Narrow" w:hAnsi="Arial Narrow"/>
        </w:rPr>
        <w:t>4</w:t>
      </w:r>
      <w:r w:rsidR="002E463C" w:rsidRPr="000B79BB">
        <w:rPr>
          <w:rFonts w:ascii="Arial Narrow" w:hAnsi="Arial Narrow"/>
        </w:rPr>
        <w:t xml:space="preserve"> </w:t>
      </w:r>
      <w:r w:rsidRPr="000B79BB">
        <w:rPr>
          <w:rFonts w:ascii="Arial Narrow" w:hAnsi="Arial Narrow"/>
        </w:rPr>
        <w:t>p. b.</w:t>
      </w:r>
    </w:p>
    <w:p w14:paraId="70F326FE" w14:textId="1AC36F98" w:rsidR="00E4687B" w:rsidRPr="000B79BB" w:rsidRDefault="00E4687B" w:rsidP="00BB2A03">
      <w:pPr>
        <w:autoSpaceDE w:val="0"/>
        <w:autoSpaceDN w:val="0"/>
        <w:spacing w:after="120" w:line="240" w:lineRule="auto"/>
        <w:jc w:val="both"/>
        <w:rPr>
          <w:rFonts w:ascii="Arial Narrow" w:hAnsi="Arial Narrow"/>
        </w:rPr>
      </w:pPr>
      <w:r w:rsidRPr="000B79BB">
        <w:rPr>
          <w:rFonts w:ascii="Arial Narrow" w:hAnsi="Arial Narrow"/>
          <w:b/>
        </w:rPr>
        <w:t>O</w:t>
      </w:r>
      <w:r w:rsidR="00455B95" w:rsidRPr="000B79BB">
        <w:rPr>
          <w:rFonts w:ascii="Arial Narrow" w:hAnsi="Arial Narrow"/>
          <w:b/>
        </w:rPr>
        <w:t xml:space="preserve">d </w:t>
      </w:r>
      <w:r w:rsidR="00FD66ED">
        <w:rPr>
          <w:rFonts w:ascii="Arial Narrow" w:hAnsi="Arial Narrow"/>
          <w:b/>
        </w:rPr>
        <w:t>2</w:t>
      </w:r>
      <w:bookmarkStart w:id="2" w:name="_GoBack"/>
      <w:bookmarkEnd w:id="2"/>
      <w:r w:rsidR="00FD66ED">
        <w:rPr>
          <w:rFonts w:ascii="Arial Narrow" w:hAnsi="Arial Narrow"/>
          <w:b/>
        </w:rPr>
        <w:t>1</w:t>
      </w:r>
      <w:r w:rsidR="00A76541">
        <w:rPr>
          <w:rFonts w:ascii="Arial Narrow" w:hAnsi="Arial Narrow"/>
          <w:b/>
        </w:rPr>
        <w:t>.03.2020</w:t>
      </w:r>
      <w:r w:rsidR="00455B95" w:rsidRPr="000B79BB">
        <w:rPr>
          <w:rFonts w:ascii="Arial Narrow" w:hAnsi="Arial Narrow"/>
        </w:rPr>
        <w:t xml:space="preserve"> sme zaz</w:t>
      </w:r>
      <w:r w:rsidR="00001466">
        <w:rPr>
          <w:rFonts w:ascii="Arial Narrow" w:hAnsi="Arial Narrow"/>
        </w:rPr>
        <w:t>namenali nárast v čerpaní o 1,</w:t>
      </w:r>
      <w:r w:rsidR="001C043A">
        <w:rPr>
          <w:rFonts w:ascii="Arial Narrow" w:hAnsi="Arial Narrow"/>
        </w:rPr>
        <w:t>9</w:t>
      </w:r>
      <w:r w:rsidR="00047DB3">
        <w:rPr>
          <w:rFonts w:ascii="Arial Narrow" w:hAnsi="Arial Narrow"/>
        </w:rPr>
        <w:t xml:space="preserve">8 </w:t>
      </w:r>
      <w:r w:rsidR="00001466">
        <w:rPr>
          <w:rFonts w:ascii="Arial Narrow" w:hAnsi="Arial Narrow"/>
        </w:rPr>
        <w:t>mld. EUR</w:t>
      </w:r>
      <w:r w:rsidR="001C043A">
        <w:rPr>
          <w:rFonts w:ascii="Arial Narrow" w:hAnsi="Arial Narrow"/>
        </w:rPr>
        <w:t>,</w:t>
      </w:r>
      <w:r w:rsidR="00001466">
        <w:rPr>
          <w:rFonts w:ascii="Arial Narrow" w:hAnsi="Arial Narrow"/>
        </w:rPr>
        <w:t xml:space="preserve"> </w:t>
      </w:r>
      <w:r w:rsidR="001C043A" w:rsidRPr="000B79BB">
        <w:rPr>
          <w:rFonts w:ascii="Arial Narrow" w:hAnsi="Arial Narrow"/>
        </w:rPr>
        <w:t>t. j. o</w:t>
      </w:r>
      <w:r w:rsidR="001C043A">
        <w:rPr>
          <w:rFonts w:ascii="Arial Narrow" w:hAnsi="Arial Narrow"/>
        </w:rPr>
        <w:t> </w:t>
      </w:r>
      <w:r w:rsidR="00047DB3">
        <w:rPr>
          <w:rFonts w:ascii="Arial Narrow" w:hAnsi="Arial Narrow"/>
        </w:rPr>
        <w:t>12,92</w:t>
      </w:r>
      <w:r w:rsidR="00455B95" w:rsidRPr="000B79BB">
        <w:rPr>
          <w:rFonts w:ascii="Arial Narrow" w:hAnsi="Arial Narrow"/>
        </w:rPr>
        <w:t xml:space="preserve"> p. b.</w:t>
      </w:r>
    </w:p>
    <w:p w14:paraId="730A32FD" w14:textId="48BF8475" w:rsidR="00B46363" w:rsidRPr="000B79BB" w:rsidRDefault="00455B95" w:rsidP="00BB2A03">
      <w:pPr>
        <w:autoSpaceDE w:val="0"/>
        <w:autoSpaceDN w:val="0"/>
        <w:spacing w:after="120" w:line="240" w:lineRule="auto"/>
        <w:jc w:val="both"/>
        <w:rPr>
          <w:rFonts w:ascii="Arial Narrow" w:hAnsi="Arial Narrow"/>
          <w:b/>
        </w:rPr>
      </w:pPr>
      <w:r w:rsidRPr="00876D1D">
        <w:rPr>
          <w:rFonts w:ascii="Arial Narrow" w:hAnsi="Arial Narrow"/>
          <w:b/>
        </w:rPr>
        <w:t>Od konca októbra</w:t>
      </w:r>
      <w:r w:rsidR="00EF451E" w:rsidRPr="00876D1D">
        <w:rPr>
          <w:rFonts w:ascii="Arial Narrow" w:hAnsi="Arial Narrow"/>
          <w:b/>
        </w:rPr>
        <w:t xml:space="preserve"> sa </w:t>
      </w:r>
      <w:r w:rsidR="0055040F" w:rsidRPr="00876D1D">
        <w:rPr>
          <w:rFonts w:ascii="Arial Narrow" w:hAnsi="Arial Narrow"/>
          <w:b/>
        </w:rPr>
        <w:t xml:space="preserve">čerpanie </w:t>
      </w:r>
      <w:r w:rsidR="00EF451E" w:rsidRPr="00876D1D">
        <w:rPr>
          <w:rFonts w:ascii="Arial Narrow" w:hAnsi="Arial Narrow"/>
          <w:b/>
        </w:rPr>
        <w:t>zvýšilo o</w:t>
      </w:r>
      <w:r w:rsidR="00876D1D" w:rsidRPr="00AE3DC9">
        <w:rPr>
          <w:rFonts w:ascii="Arial Narrow" w:hAnsi="Arial Narrow"/>
          <w:b/>
        </w:rPr>
        <w:t> </w:t>
      </w:r>
      <w:r w:rsidR="00047DB3">
        <w:rPr>
          <w:rFonts w:ascii="Arial Narrow" w:hAnsi="Arial Narrow"/>
          <w:b/>
        </w:rPr>
        <w:t>819,58</w:t>
      </w:r>
      <w:r w:rsidR="00E4687B" w:rsidRPr="00876D1D">
        <w:rPr>
          <w:rFonts w:ascii="Arial Narrow" w:hAnsi="Arial Narrow"/>
          <w:b/>
        </w:rPr>
        <w:t xml:space="preserve"> mil. EUR.</w:t>
      </w:r>
    </w:p>
    <w:p w14:paraId="659F5E92" w14:textId="1B36572F" w:rsidR="00C6261A" w:rsidRPr="000B79BB" w:rsidRDefault="00B46363" w:rsidP="00BB2A03">
      <w:pPr>
        <w:autoSpaceDE w:val="0"/>
        <w:autoSpaceDN w:val="0"/>
        <w:spacing w:after="120" w:line="240" w:lineRule="auto"/>
        <w:jc w:val="both"/>
        <w:rPr>
          <w:rFonts w:ascii="Arial Narrow" w:hAnsi="Arial Narrow"/>
        </w:rPr>
      </w:pPr>
      <w:r>
        <w:rPr>
          <w:rFonts w:ascii="Arial Narrow" w:hAnsi="Arial Narrow"/>
          <w:b/>
          <w:bCs/>
        </w:rPr>
        <w:t>P</w:t>
      </w:r>
      <w:r w:rsidR="006A07FB" w:rsidRPr="000B79BB">
        <w:rPr>
          <w:rFonts w:ascii="Arial Narrow" w:hAnsi="Arial Narrow"/>
          <w:b/>
          <w:bCs/>
        </w:rPr>
        <w:t>ravidl</w:t>
      </w:r>
      <w:r>
        <w:rPr>
          <w:rFonts w:ascii="Arial Narrow" w:hAnsi="Arial Narrow"/>
          <w:b/>
          <w:bCs/>
        </w:rPr>
        <w:t>o</w:t>
      </w:r>
      <w:r w:rsidR="006A07FB" w:rsidRPr="000B79BB">
        <w:rPr>
          <w:rFonts w:ascii="Arial Narrow" w:hAnsi="Arial Narrow"/>
          <w:b/>
          <w:bCs/>
        </w:rPr>
        <w:t xml:space="preserve"> </w:t>
      </w:r>
      <w:r w:rsidR="006F21E0" w:rsidRPr="000B79BB">
        <w:rPr>
          <w:rFonts w:ascii="Arial Narrow" w:hAnsi="Arial Narrow"/>
          <w:b/>
          <w:bCs/>
        </w:rPr>
        <w:t>N</w:t>
      </w:r>
      <w:r w:rsidR="006A07FB" w:rsidRPr="000B79BB">
        <w:rPr>
          <w:rFonts w:ascii="Arial Narrow" w:hAnsi="Arial Narrow"/>
          <w:b/>
          <w:bCs/>
        </w:rPr>
        <w:t xml:space="preserve">+3 </w:t>
      </w:r>
      <w:r>
        <w:rPr>
          <w:rFonts w:ascii="Arial Narrow" w:hAnsi="Arial Narrow"/>
          <w:b/>
          <w:bCs/>
        </w:rPr>
        <w:t>v roku</w:t>
      </w:r>
      <w:r w:rsidR="006A07FB" w:rsidRPr="000B79BB">
        <w:rPr>
          <w:rFonts w:ascii="Arial Narrow" w:hAnsi="Arial Narrow"/>
          <w:b/>
          <w:bCs/>
        </w:rPr>
        <w:t xml:space="preserve"> 2020 </w:t>
      </w:r>
      <w:r>
        <w:rPr>
          <w:rFonts w:ascii="Arial Narrow" w:hAnsi="Arial Narrow"/>
          <w:b/>
          <w:bCs/>
        </w:rPr>
        <w:t xml:space="preserve">splnené pre všetky OP </w:t>
      </w:r>
      <w:r w:rsidRPr="00995635">
        <w:rPr>
          <w:rFonts w:ascii="Arial Narrow" w:hAnsi="Arial Narrow"/>
          <w:b/>
          <w:bCs/>
        </w:rPr>
        <w:t>okrem OP Rybné hospodárstvo</w:t>
      </w:r>
      <w:r w:rsidRPr="00AE3DC9">
        <w:rPr>
          <w:rFonts w:ascii="Arial Narrow" w:hAnsi="Arial Narrow"/>
          <w:bCs/>
        </w:rPr>
        <w:t xml:space="preserve">, </w:t>
      </w:r>
      <w:r w:rsidR="00135223" w:rsidRPr="00AE3DC9">
        <w:rPr>
          <w:rFonts w:ascii="Arial Narrow" w:hAnsi="Arial Narrow"/>
          <w:bCs/>
        </w:rPr>
        <w:t xml:space="preserve">v rámci ktorého bude uplatnená žiadosť o udelenie výnimky z trvalej straty </w:t>
      </w:r>
      <w:r w:rsidR="00995635" w:rsidRPr="00AE3DC9">
        <w:rPr>
          <w:rFonts w:ascii="Arial Narrow" w:hAnsi="Arial Narrow"/>
          <w:bCs/>
        </w:rPr>
        <w:t>finančných</w:t>
      </w:r>
      <w:r w:rsidR="00135223" w:rsidRPr="00AE3DC9">
        <w:rPr>
          <w:rFonts w:ascii="Arial Narrow" w:hAnsi="Arial Narrow"/>
          <w:bCs/>
        </w:rPr>
        <w:t xml:space="preserve"> prostriedkov v zmysle čl. 87 všeobecného nariadenia.</w:t>
      </w:r>
      <w:r w:rsidR="00135223">
        <w:rPr>
          <w:rFonts w:ascii="Arial Narrow" w:hAnsi="Arial Narrow"/>
          <w:b/>
          <w:bCs/>
        </w:rPr>
        <w:t xml:space="preserve"> </w:t>
      </w:r>
    </w:p>
    <w:p w14:paraId="209696A9" w14:textId="0EBB65D7" w:rsidR="00AB0B5F" w:rsidRPr="000B79BB" w:rsidRDefault="00AB0B5F" w:rsidP="007F680D">
      <w:pPr>
        <w:autoSpaceDE w:val="0"/>
        <w:autoSpaceDN w:val="0"/>
        <w:spacing w:after="240" w:line="240" w:lineRule="auto"/>
        <w:jc w:val="both"/>
        <w:rPr>
          <w:rFonts w:ascii="Arial Narrow" w:hAnsi="Arial Narrow"/>
          <w:b/>
        </w:rPr>
      </w:pPr>
      <w:r w:rsidRPr="000B79BB">
        <w:rPr>
          <w:rFonts w:ascii="Arial Narrow" w:hAnsi="Arial Narrow"/>
          <w:b/>
        </w:rPr>
        <w:t>Do konca programového obdobia ostáva vyčerpať ešte 8,</w:t>
      </w:r>
      <w:r w:rsidR="00B46363">
        <w:rPr>
          <w:rFonts w:ascii="Arial Narrow" w:hAnsi="Arial Narrow"/>
          <w:b/>
        </w:rPr>
        <w:t>4</w:t>
      </w:r>
      <w:r w:rsidR="00047DB3">
        <w:rPr>
          <w:rFonts w:ascii="Arial Narrow" w:hAnsi="Arial Narrow"/>
          <w:b/>
        </w:rPr>
        <w:t>8</w:t>
      </w:r>
      <w:r w:rsidRPr="000B79BB">
        <w:rPr>
          <w:rFonts w:ascii="Arial Narrow" w:hAnsi="Arial Narrow"/>
          <w:b/>
        </w:rPr>
        <w:t xml:space="preserve"> mld. EUR</w:t>
      </w:r>
      <w:r w:rsidR="00446DE8">
        <w:rPr>
          <w:rFonts w:ascii="Arial Narrow" w:hAnsi="Arial Narrow"/>
          <w:b/>
        </w:rPr>
        <w:t>.</w:t>
      </w:r>
    </w:p>
    <w:p w14:paraId="50E54FA0" w14:textId="2B4DC34F" w:rsidR="007F680D" w:rsidRDefault="00CC20F7" w:rsidP="00272BE9">
      <w:pPr>
        <w:autoSpaceDE w:val="0"/>
        <w:autoSpaceDN w:val="0"/>
        <w:spacing w:after="0" w:line="240" w:lineRule="auto"/>
        <w:rPr>
          <w:rFonts w:ascii="Arial Narrow" w:hAnsi="Arial Narrow"/>
        </w:rPr>
      </w:pPr>
      <w:r w:rsidRPr="000B79BB">
        <w:rPr>
          <w:rFonts w:ascii="Arial Narrow" w:hAnsi="Arial Narrow"/>
        </w:rPr>
        <w:t xml:space="preserve">Tabuľka č. 1 </w:t>
      </w:r>
      <w:r w:rsidR="005E5A9B" w:rsidRPr="00EB66E1">
        <w:rPr>
          <w:rFonts w:ascii="Arial Narrow" w:hAnsi="Arial Narrow"/>
          <w:b/>
        </w:rPr>
        <w:t xml:space="preserve">Stav </w:t>
      </w:r>
      <w:r w:rsidR="00BF29CF" w:rsidRPr="00EB66E1">
        <w:rPr>
          <w:rFonts w:ascii="Arial Narrow" w:hAnsi="Arial Narrow"/>
          <w:b/>
        </w:rPr>
        <w:t>kontrahovania</w:t>
      </w:r>
      <w:r w:rsidR="00BF29CF" w:rsidRPr="000B79BB">
        <w:rPr>
          <w:rFonts w:ascii="Arial Narrow" w:hAnsi="Arial Narrow"/>
        </w:rPr>
        <w:t xml:space="preserve"> </w:t>
      </w:r>
      <w:r w:rsidR="005E5A9B" w:rsidRPr="0012468D">
        <w:rPr>
          <w:rFonts w:ascii="Arial Narrow" w:hAnsi="Arial Narrow"/>
          <w:b/>
        </w:rPr>
        <w:t xml:space="preserve">EŠIF k </w:t>
      </w:r>
      <w:r w:rsidR="00586A5D" w:rsidRPr="0012468D">
        <w:rPr>
          <w:rFonts w:ascii="Arial Narrow" w:hAnsi="Arial Narrow"/>
          <w:b/>
        </w:rPr>
        <w:t>3</w:t>
      </w:r>
      <w:r w:rsidR="00282439" w:rsidRPr="0012468D">
        <w:rPr>
          <w:rFonts w:ascii="Arial Narrow" w:hAnsi="Arial Narrow"/>
          <w:b/>
        </w:rPr>
        <w:t>1.12.2020</w:t>
      </w:r>
      <w:r w:rsidR="00787D8C">
        <w:rPr>
          <w:rFonts w:ascii="Arial Narrow" w:hAnsi="Arial Narrow"/>
        </w:rPr>
        <w:t xml:space="preserve"> </w:t>
      </w:r>
      <w:r w:rsidR="00787D8C" w:rsidRPr="00342429">
        <w:rPr>
          <w:rFonts w:ascii="Arial Narrow" w:hAnsi="Arial Narrow"/>
          <w:b/>
        </w:rPr>
        <w:t>a nárast kontrahovania od 2</w:t>
      </w:r>
      <w:r w:rsidR="00A33D49" w:rsidRPr="00342429">
        <w:rPr>
          <w:rFonts w:ascii="Arial Narrow" w:hAnsi="Arial Narrow"/>
          <w:b/>
        </w:rPr>
        <w:t>1</w:t>
      </w:r>
      <w:r w:rsidR="00787D8C" w:rsidRPr="00342429">
        <w:rPr>
          <w:rFonts w:ascii="Arial Narrow" w:hAnsi="Arial Narrow"/>
          <w:b/>
        </w:rPr>
        <w:t>.03.2020 (v EUR</w:t>
      </w:r>
      <w:r w:rsidR="00787D8C">
        <w:rPr>
          <w:rFonts w:ascii="Arial Narrow" w:hAnsi="Arial Narrow"/>
        </w:rPr>
        <w:t>)</w:t>
      </w:r>
    </w:p>
    <w:p w14:paraId="3437B025" w14:textId="45E1BC05" w:rsidR="00565BB0" w:rsidRDefault="00893D7C" w:rsidP="00272BE9">
      <w:pPr>
        <w:autoSpaceDE w:val="0"/>
        <w:autoSpaceDN w:val="0"/>
        <w:spacing w:after="0" w:line="240" w:lineRule="auto"/>
        <w:rPr>
          <w:rFonts w:ascii="Arial Narrow" w:hAnsi="Arial Narrow"/>
        </w:rPr>
      </w:pPr>
      <w:r>
        <w:rPr>
          <w:rFonts w:ascii="Arial Narrow" w:hAnsi="Arial Narrow"/>
          <w:noProof/>
          <w:lang w:eastAsia="sk-SK"/>
        </w:rPr>
        <w:drawing>
          <wp:inline distT="0" distB="0" distL="0" distR="0" wp14:anchorId="289B7BA0" wp14:editId="2C2F4F56">
            <wp:extent cx="5138881" cy="3222625"/>
            <wp:effectExtent l="0" t="0" r="508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5065" cy="3226503"/>
                    </a:xfrm>
                    <a:prstGeom prst="rect">
                      <a:avLst/>
                    </a:prstGeom>
                    <a:noFill/>
                  </pic:spPr>
                </pic:pic>
              </a:graphicData>
            </a:graphic>
          </wp:inline>
        </w:drawing>
      </w:r>
    </w:p>
    <w:p w14:paraId="6F1CC810" w14:textId="27B32316" w:rsidR="00BF29CF" w:rsidRPr="000B79BB" w:rsidRDefault="00BF29CF" w:rsidP="00BF29CF">
      <w:pPr>
        <w:spacing w:after="0" w:line="240" w:lineRule="auto"/>
        <w:rPr>
          <w:rFonts w:ascii="Arial Narrow" w:hAnsi="Arial Narrow"/>
          <w:sz w:val="18"/>
          <w:szCs w:val="18"/>
        </w:rPr>
      </w:pPr>
      <w:r w:rsidRPr="000B79BB">
        <w:rPr>
          <w:rFonts w:ascii="Arial Narrow" w:hAnsi="Arial Narrow"/>
          <w:sz w:val="18"/>
          <w:szCs w:val="18"/>
        </w:rPr>
        <w:t xml:space="preserve">Zdroj údajov:  ITMS 2014+ (export dát </w:t>
      </w:r>
      <w:r>
        <w:rPr>
          <w:rFonts w:ascii="Arial Narrow" w:hAnsi="Arial Narrow"/>
          <w:sz w:val="18"/>
          <w:szCs w:val="18"/>
        </w:rPr>
        <w:t>0</w:t>
      </w:r>
      <w:r w:rsidRPr="000B79BB">
        <w:rPr>
          <w:rFonts w:ascii="Arial Narrow" w:hAnsi="Arial Narrow"/>
          <w:sz w:val="18"/>
          <w:szCs w:val="18"/>
        </w:rPr>
        <w:t>1.</w:t>
      </w:r>
      <w:r>
        <w:rPr>
          <w:rFonts w:ascii="Arial Narrow" w:hAnsi="Arial Narrow"/>
          <w:sz w:val="18"/>
          <w:szCs w:val="18"/>
        </w:rPr>
        <w:t>01</w:t>
      </w:r>
      <w:r w:rsidRPr="000B79BB">
        <w:rPr>
          <w:rFonts w:ascii="Arial Narrow" w:hAnsi="Arial Narrow"/>
          <w:sz w:val="18"/>
          <w:szCs w:val="18"/>
        </w:rPr>
        <w:t>.202</w:t>
      </w:r>
      <w:r>
        <w:rPr>
          <w:rFonts w:ascii="Arial Narrow" w:hAnsi="Arial Narrow"/>
          <w:sz w:val="18"/>
          <w:szCs w:val="18"/>
        </w:rPr>
        <w:t>1 o 7:00hod)</w:t>
      </w:r>
      <w:r w:rsidRPr="000B79BB">
        <w:rPr>
          <w:rFonts w:ascii="Arial Narrow" w:hAnsi="Arial Narrow"/>
          <w:sz w:val="18"/>
          <w:szCs w:val="18"/>
        </w:rPr>
        <w:t xml:space="preserve">, Riadiaci orgán pre PRV, </w:t>
      </w:r>
      <w:proofErr w:type="spellStart"/>
      <w:r w:rsidRPr="000B79BB">
        <w:rPr>
          <w:rFonts w:ascii="Arial Narrow" w:hAnsi="Arial Narrow"/>
          <w:sz w:val="18"/>
          <w:szCs w:val="18"/>
        </w:rPr>
        <w:t>Interreg</w:t>
      </w:r>
      <w:proofErr w:type="spellEnd"/>
      <w:r w:rsidRPr="000B79BB">
        <w:rPr>
          <w:rFonts w:ascii="Arial Narrow" w:hAnsi="Arial Narrow"/>
          <w:sz w:val="18"/>
          <w:szCs w:val="18"/>
        </w:rPr>
        <w:t xml:space="preserve"> V-A SK-AT a PS INTERACT III  </w:t>
      </w:r>
    </w:p>
    <w:p w14:paraId="0948F9B3" w14:textId="20DC6494" w:rsidR="00565BB0" w:rsidRDefault="00BF29CF" w:rsidP="00AE3DC9">
      <w:pPr>
        <w:keepNext/>
        <w:autoSpaceDE w:val="0"/>
        <w:autoSpaceDN w:val="0"/>
        <w:spacing w:after="0" w:line="240" w:lineRule="auto"/>
        <w:rPr>
          <w:rFonts w:ascii="Arial Narrow" w:hAnsi="Arial Narrow"/>
        </w:rPr>
      </w:pPr>
      <w:r>
        <w:rPr>
          <w:rFonts w:ascii="Arial Narrow" w:hAnsi="Arial Narrow"/>
        </w:rPr>
        <w:lastRenderedPageBreak/>
        <w:t>Tabuľka č. 2</w:t>
      </w:r>
      <w:r w:rsidRPr="000B79BB">
        <w:rPr>
          <w:rFonts w:ascii="Arial Narrow" w:hAnsi="Arial Narrow"/>
        </w:rPr>
        <w:t xml:space="preserve"> </w:t>
      </w:r>
      <w:r w:rsidRPr="00EB66E1">
        <w:rPr>
          <w:rFonts w:ascii="Arial Narrow" w:hAnsi="Arial Narrow"/>
          <w:b/>
        </w:rPr>
        <w:t>Stav čerpania EŠIF</w:t>
      </w:r>
      <w:r w:rsidRPr="000B79BB">
        <w:rPr>
          <w:rFonts w:ascii="Arial Narrow" w:hAnsi="Arial Narrow"/>
        </w:rPr>
        <w:t xml:space="preserve"> </w:t>
      </w:r>
      <w:r w:rsidRPr="0012468D">
        <w:rPr>
          <w:rFonts w:ascii="Arial Narrow" w:hAnsi="Arial Narrow"/>
          <w:b/>
        </w:rPr>
        <w:t>k 3</w:t>
      </w:r>
      <w:r w:rsidR="00CA56BD" w:rsidRPr="0012468D">
        <w:rPr>
          <w:rFonts w:ascii="Arial Narrow" w:hAnsi="Arial Narrow"/>
          <w:b/>
        </w:rPr>
        <w:t>1.12.2020</w:t>
      </w:r>
      <w:r w:rsidR="00CA56BD">
        <w:rPr>
          <w:rFonts w:ascii="Arial Narrow" w:hAnsi="Arial Narrow"/>
        </w:rPr>
        <w:t xml:space="preserve">, </w:t>
      </w:r>
      <w:r w:rsidR="00787D8C" w:rsidRPr="00342429">
        <w:rPr>
          <w:rFonts w:ascii="Arial Narrow" w:hAnsi="Arial Narrow"/>
          <w:b/>
        </w:rPr>
        <w:t>nárast čerpania od 2</w:t>
      </w:r>
      <w:r w:rsidR="00A33D49" w:rsidRPr="00342429">
        <w:rPr>
          <w:rFonts w:ascii="Arial Narrow" w:hAnsi="Arial Narrow"/>
          <w:b/>
        </w:rPr>
        <w:t>1</w:t>
      </w:r>
      <w:r w:rsidR="00342429">
        <w:rPr>
          <w:rFonts w:ascii="Arial Narrow" w:hAnsi="Arial Narrow"/>
          <w:b/>
        </w:rPr>
        <w:t xml:space="preserve">.03.2020 </w:t>
      </w:r>
      <w:r w:rsidR="00CA56BD" w:rsidRPr="00342429">
        <w:rPr>
          <w:rFonts w:ascii="Arial Narrow" w:hAnsi="Arial Narrow"/>
          <w:b/>
        </w:rPr>
        <w:t xml:space="preserve"> a pravidlo N+3 po</w:t>
      </w:r>
      <w:r w:rsidR="00CA56BD">
        <w:rPr>
          <w:rFonts w:ascii="Arial Narrow" w:hAnsi="Arial Narrow"/>
        </w:rPr>
        <w:t xml:space="preserve"> </w:t>
      </w:r>
      <w:r w:rsidR="00CA56BD" w:rsidRPr="00342429">
        <w:rPr>
          <w:rFonts w:ascii="Arial Narrow" w:hAnsi="Arial Narrow"/>
          <w:b/>
        </w:rPr>
        <w:t>rokoch </w:t>
      </w:r>
    </w:p>
    <w:p w14:paraId="04044552" w14:textId="11BD7CCA" w:rsidR="00565BB0" w:rsidRDefault="00893D7C" w:rsidP="00AE3DC9">
      <w:pPr>
        <w:keepNext/>
        <w:autoSpaceDE w:val="0"/>
        <w:autoSpaceDN w:val="0"/>
        <w:spacing w:after="0" w:line="240" w:lineRule="auto"/>
        <w:rPr>
          <w:rFonts w:ascii="Arial Narrow" w:hAnsi="Arial Narrow"/>
        </w:rPr>
      </w:pPr>
      <w:r>
        <w:rPr>
          <w:rFonts w:ascii="Arial Narrow" w:hAnsi="Arial Narrow"/>
          <w:noProof/>
          <w:lang w:eastAsia="sk-SK"/>
        </w:rPr>
        <w:drawing>
          <wp:inline distT="0" distB="0" distL="0" distR="0" wp14:anchorId="53CCC8FC" wp14:editId="5B884A3C">
            <wp:extent cx="6254893" cy="2792095"/>
            <wp:effectExtent l="0" t="0" r="0" b="825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0626" cy="2794654"/>
                    </a:xfrm>
                    <a:prstGeom prst="rect">
                      <a:avLst/>
                    </a:prstGeom>
                    <a:noFill/>
                  </pic:spPr>
                </pic:pic>
              </a:graphicData>
            </a:graphic>
          </wp:inline>
        </w:drawing>
      </w:r>
    </w:p>
    <w:p w14:paraId="42F4724B" w14:textId="4F2EA4E0" w:rsidR="00AF22D9" w:rsidRDefault="00A1157E" w:rsidP="00AE3DC9">
      <w:pPr>
        <w:autoSpaceDE w:val="0"/>
        <w:autoSpaceDN w:val="0"/>
        <w:spacing w:after="0" w:line="240" w:lineRule="auto"/>
        <w:rPr>
          <w:rFonts w:ascii="Arial Narrow" w:hAnsi="Arial Narrow"/>
          <w:sz w:val="18"/>
          <w:szCs w:val="18"/>
        </w:rPr>
      </w:pPr>
      <w:r w:rsidRPr="000B79BB">
        <w:rPr>
          <w:rFonts w:ascii="Arial Narrow" w:hAnsi="Arial Narrow"/>
          <w:sz w:val="18"/>
          <w:szCs w:val="18"/>
        </w:rPr>
        <w:t xml:space="preserve">Zdroj údajov: </w:t>
      </w:r>
      <w:r w:rsidR="00BB03AF" w:rsidRPr="000B79BB">
        <w:rPr>
          <w:rFonts w:ascii="Arial Narrow" w:hAnsi="Arial Narrow"/>
          <w:sz w:val="18"/>
          <w:szCs w:val="18"/>
        </w:rPr>
        <w:t>Certifikačný orgán (MF SR), Riadiaci orgán pre PRV</w:t>
      </w:r>
    </w:p>
    <w:p w14:paraId="68BED96F" w14:textId="01CBD59E" w:rsidR="00B92F5E" w:rsidRDefault="00B92F5E" w:rsidP="00AE3DC9">
      <w:pPr>
        <w:spacing w:after="120" w:line="240" w:lineRule="auto"/>
        <w:jc w:val="both"/>
        <w:rPr>
          <w:rFonts w:ascii="Arial Narrow" w:hAnsi="Arial Narrow"/>
          <w:b/>
          <w:sz w:val="16"/>
          <w:szCs w:val="16"/>
        </w:rPr>
      </w:pPr>
    </w:p>
    <w:p w14:paraId="2F84C0F4" w14:textId="77777777" w:rsidR="00CC3BAC" w:rsidRPr="00AE3DC9" w:rsidRDefault="00CC3BAC" w:rsidP="00AE3DC9">
      <w:pPr>
        <w:spacing w:after="120" w:line="240" w:lineRule="auto"/>
        <w:jc w:val="both"/>
        <w:rPr>
          <w:rFonts w:ascii="Arial Narrow" w:hAnsi="Arial Narrow"/>
          <w:b/>
          <w:sz w:val="16"/>
          <w:szCs w:val="16"/>
        </w:rPr>
      </w:pPr>
    </w:p>
    <w:p w14:paraId="59825799" w14:textId="40AA8AFC" w:rsidR="00CC3BAC" w:rsidRDefault="0066281F" w:rsidP="0066281F">
      <w:pPr>
        <w:pStyle w:val="Nadpis3"/>
        <w:spacing w:line="240" w:lineRule="auto"/>
      </w:pPr>
      <w:bookmarkStart w:id="3" w:name="_Toc61351086"/>
      <w:r>
        <w:t>Implementácia operačných programov</w:t>
      </w:r>
      <w:bookmarkEnd w:id="3"/>
      <w:r>
        <w:t xml:space="preserve"> </w:t>
      </w:r>
    </w:p>
    <w:p w14:paraId="62C85908" w14:textId="65A91C59" w:rsidR="0066281F" w:rsidRPr="009C7AF5" w:rsidRDefault="0066281F" w:rsidP="00072993">
      <w:pPr>
        <w:jc w:val="both"/>
        <w:rPr>
          <w:rFonts w:ascii="Arial Narrow" w:hAnsi="Arial Narrow"/>
          <w:lang w:eastAsia="sk-SK"/>
        </w:rPr>
      </w:pPr>
      <w:r w:rsidRPr="009C7AF5">
        <w:rPr>
          <w:rFonts w:ascii="Arial Narrow" w:hAnsi="Arial Narrow"/>
          <w:lang w:eastAsia="sk-SK"/>
        </w:rPr>
        <w:t>Za implementáciu</w:t>
      </w:r>
      <w:r w:rsidR="00F77495" w:rsidRPr="009C7AF5">
        <w:rPr>
          <w:rFonts w:ascii="Arial Narrow" w:hAnsi="Arial Narrow"/>
          <w:lang w:eastAsia="sk-SK"/>
        </w:rPr>
        <w:t xml:space="preserve"> operačných programov  </w:t>
      </w:r>
      <w:r w:rsidRPr="009C7AF5">
        <w:rPr>
          <w:rFonts w:ascii="Arial Narrow" w:hAnsi="Arial Narrow"/>
          <w:b/>
          <w:lang w:eastAsia="sk-SK"/>
        </w:rPr>
        <w:t>plne zodpovedá riadiaci orgán</w:t>
      </w:r>
      <w:r w:rsidRPr="009C7AF5">
        <w:rPr>
          <w:rFonts w:ascii="Arial Narrow" w:hAnsi="Arial Narrow"/>
          <w:lang w:eastAsia="sk-SK"/>
        </w:rPr>
        <w:t xml:space="preserve">, ktorými v programovom období </w:t>
      </w:r>
      <w:r w:rsidR="00072993">
        <w:rPr>
          <w:rFonts w:ascii="Arial Narrow" w:hAnsi="Arial Narrow"/>
          <w:lang w:eastAsia="sk-SK"/>
        </w:rPr>
        <w:br/>
      </w:r>
      <w:r w:rsidRPr="009C7AF5">
        <w:rPr>
          <w:rFonts w:ascii="Arial Narrow" w:hAnsi="Arial Narrow"/>
          <w:lang w:eastAsia="sk-SK"/>
        </w:rPr>
        <w:t>2014-2020 sú:</w:t>
      </w:r>
    </w:p>
    <w:p w14:paraId="2EE7DA50" w14:textId="7FAE2963" w:rsidR="0066281F" w:rsidRDefault="0066281F" w:rsidP="00D437FF">
      <w:pPr>
        <w:tabs>
          <w:tab w:val="left" w:pos="3969"/>
        </w:tabs>
        <w:autoSpaceDE w:val="0"/>
        <w:autoSpaceDN w:val="0"/>
        <w:spacing w:after="240"/>
        <w:contextualSpacing/>
        <w:jc w:val="both"/>
        <w:rPr>
          <w:rFonts w:ascii="Arial Narrow" w:hAnsi="Arial Narrow"/>
        </w:rPr>
      </w:pPr>
      <w:r>
        <w:rPr>
          <w:rFonts w:ascii="Arial Narrow" w:hAnsi="Arial Narrow"/>
        </w:rPr>
        <w:t xml:space="preserve">Operačný </w:t>
      </w:r>
      <w:r w:rsidR="00D437FF">
        <w:rPr>
          <w:rFonts w:ascii="Arial Narrow" w:hAnsi="Arial Narrow"/>
        </w:rPr>
        <w:t>program Ľudské zdroje:</w:t>
      </w:r>
      <w:r w:rsidR="00D437FF">
        <w:rPr>
          <w:rFonts w:ascii="Arial Narrow" w:hAnsi="Arial Narrow"/>
        </w:rPr>
        <w:tab/>
      </w:r>
      <w:r>
        <w:rPr>
          <w:rFonts w:ascii="Arial Narrow" w:hAnsi="Arial Narrow"/>
        </w:rPr>
        <w:t xml:space="preserve">Ministerstvo práce, sociálnych vecí a rodiny </w:t>
      </w:r>
      <w:r w:rsidR="00D437FF">
        <w:rPr>
          <w:rFonts w:ascii="Arial Narrow" w:hAnsi="Arial Narrow"/>
        </w:rPr>
        <w:t>SR</w:t>
      </w:r>
    </w:p>
    <w:p w14:paraId="0FAF0B9A" w14:textId="641A9577" w:rsidR="0066281F" w:rsidRDefault="0066281F" w:rsidP="00D437FF">
      <w:pPr>
        <w:tabs>
          <w:tab w:val="left" w:pos="3969"/>
        </w:tabs>
        <w:autoSpaceDE w:val="0"/>
        <w:autoSpaceDN w:val="0"/>
        <w:spacing w:after="240"/>
        <w:contextualSpacing/>
        <w:jc w:val="both"/>
        <w:rPr>
          <w:rFonts w:ascii="Arial Narrow" w:hAnsi="Arial Narrow"/>
        </w:rPr>
      </w:pPr>
      <w:r>
        <w:rPr>
          <w:rFonts w:ascii="Arial Narrow" w:hAnsi="Arial Narrow"/>
        </w:rPr>
        <w:t>Operačný program Integrovaná infr</w:t>
      </w:r>
      <w:r w:rsidR="00D437FF">
        <w:rPr>
          <w:rFonts w:ascii="Arial Narrow" w:hAnsi="Arial Narrow"/>
        </w:rPr>
        <w:t>aštruktúra:</w:t>
      </w:r>
      <w:r w:rsidR="00D437FF">
        <w:rPr>
          <w:rFonts w:ascii="Arial Narrow" w:hAnsi="Arial Narrow"/>
        </w:rPr>
        <w:tab/>
        <w:t>Ministerstvo dopravy</w:t>
      </w:r>
      <w:r>
        <w:rPr>
          <w:rFonts w:ascii="Arial Narrow" w:hAnsi="Arial Narrow"/>
        </w:rPr>
        <w:t xml:space="preserve"> a výstavby </w:t>
      </w:r>
      <w:r w:rsidR="00D437FF">
        <w:rPr>
          <w:rFonts w:ascii="Arial Narrow" w:hAnsi="Arial Narrow"/>
        </w:rPr>
        <w:t>SR</w:t>
      </w:r>
    </w:p>
    <w:p w14:paraId="495CD2EF" w14:textId="7B234062" w:rsidR="0066281F" w:rsidRDefault="0066281F" w:rsidP="00D437FF">
      <w:pPr>
        <w:tabs>
          <w:tab w:val="left" w:pos="3969"/>
        </w:tabs>
        <w:autoSpaceDE w:val="0"/>
        <w:autoSpaceDN w:val="0"/>
        <w:spacing w:after="240"/>
        <w:contextualSpacing/>
        <w:jc w:val="both"/>
        <w:rPr>
          <w:rFonts w:ascii="Arial Narrow" w:hAnsi="Arial Narrow"/>
        </w:rPr>
      </w:pPr>
      <w:r>
        <w:rPr>
          <w:rFonts w:ascii="Arial Narrow" w:hAnsi="Arial Narrow"/>
        </w:rPr>
        <w:t>Operačný program Kvalita Životného prostredia:</w:t>
      </w:r>
      <w:r>
        <w:rPr>
          <w:rFonts w:ascii="Arial Narrow" w:hAnsi="Arial Narrow"/>
        </w:rPr>
        <w:tab/>
        <w:t xml:space="preserve">Ministerstvo životného prostredia </w:t>
      </w:r>
      <w:r w:rsidR="00D437FF">
        <w:rPr>
          <w:rFonts w:ascii="Arial Narrow" w:hAnsi="Arial Narrow"/>
        </w:rPr>
        <w:t>SR</w:t>
      </w:r>
    </w:p>
    <w:p w14:paraId="0914F950" w14:textId="5F0B5B54" w:rsidR="0066281F" w:rsidRDefault="0066281F" w:rsidP="00D437FF">
      <w:pPr>
        <w:tabs>
          <w:tab w:val="left" w:pos="3969"/>
        </w:tabs>
        <w:autoSpaceDE w:val="0"/>
        <w:autoSpaceDN w:val="0"/>
        <w:spacing w:after="240"/>
        <w:contextualSpacing/>
        <w:jc w:val="both"/>
        <w:rPr>
          <w:rFonts w:ascii="Arial Narrow" w:hAnsi="Arial Narrow"/>
        </w:rPr>
      </w:pPr>
      <w:r>
        <w:rPr>
          <w:rFonts w:ascii="Arial Narrow" w:hAnsi="Arial Narrow"/>
        </w:rPr>
        <w:t xml:space="preserve">Integrovaný regionálny </w:t>
      </w:r>
      <w:r w:rsidR="00D437FF">
        <w:rPr>
          <w:rFonts w:ascii="Arial Narrow" w:hAnsi="Arial Narrow"/>
        </w:rPr>
        <w:t>operačný program:</w:t>
      </w:r>
      <w:r w:rsidR="00D437FF">
        <w:rPr>
          <w:rFonts w:ascii="Arial Narrow" w:hAnsi="Arial Narrow"/>
        </w:rPr>
        <w:tab/>
      </w:r>
      <w:r>
        <w:rPr>
          <w:rFonts w:ascii="Arial Narrow" w:hAnsi="Arial Narrow"/>
        </w:rPr>
        <w:t xml:space="preserve">Ministerstvo investícií, regionálneho rozvoja a informatizácie </w:t>
      </w:r>
      <w:r w:rsidR="00D437FF">
        <w:rPr>
          <w:rFonts w:ascii="Arial Narrow" w:hAnsi="Arial Narrow"/>
        </w:rPr>
        <w:t>SR</w:t>
      </w:r>
    </w:p>
    <w:p w14:paraId="04AD276A" w14:textId="40CE0C1A" w:rsidR="0066281F" w:rsidRDefault="00D437FF" w:rsidP="00D437FF">
      <w:pPr>
        <w:tabs>
          <w:tab w:val="left" w:pos="3969"/>
        </w:tabs>
        <w:autoSpaceDE w:val="0"/>
        <w:autoSpaceDN w:val="0"/>
        <w:spacing w:after="240"/>
        <w:contextualSpacing/>
        <w:jc w:val="both"/>
        <w:rPr>
          <w:rFonts w:ascii="Arial Narrow" w:hAnsi="Arial Narrow"/>
        </w:rPr>
      </w:pPr>
      <w:r>
        <w:rPr>
          <w:rFonts w:ascii="Arial Narrow" w:hAnsi="Arial Narrow"/>
        </w:rPr>
        <w:t>Program spolupráce V-A SK-CZ:</w:t>
      </w:r>
      <w:r>
        <w:rPr>
          <w:rFonts w:ascii="Arial Narrow" w:hAnsi="Arial Narrow"/>
        </w:rPr>
        <w:tab/>
      </w:r>
      <w:r w:rsidR="0066281F">
        <w:rPr>
          <w:rFonts w:ascii="Arial Narrow" w:hAnsi="Arial Narrow"/>
        </w:rPr>
        <w:t>Ministerstvo investícií, regionálneho rozvoja a</w:t>
      </w:r>
      <w:r>
        <w:rPr>
          <w:rFonts w:ascii="Arial Narrow" w:hAnsi="Arial Narrow"/>
        </w:rPr>
        <w:t> </w:t>
      </w:r>
      <w:r w:rsidR="0066281F">
        <w:rPr>
          <w:rFonts w:ascii="Arial Narrow" w:hAnsi="Arial Narrow"/>
        </w:rPr>
        <w:t>informatizácie</w:t>
      </w:r>
      <w:r>
        <w:rPr>
          <w:rFonts w:ascii="Arial Narrow" w:hAnsi="Arial Narrow"/>
        </w:rPr>
        <w:t xml:space="preserve"> SR</w:t>
      </w:r>
    </w:p>
    <w:p w14:paraId="01CDCD93" w14:textId="69A583D0" w:rsidR="0066281F" w:rsidRDefault="00D437FF" w:rsidP="00D437FF">
      <w:pPr>
        <w:tabs>
          <w:tab w:val="left" w:pos="3969"/>
        </w:tabs>
        <w:autoSpaceDE w:val="0"/>
        <w:autoSpaceDN w:val="0"/>
        <w:spacing w:after="240"/>
        <w:contextualSpacing/>
        <w:jc w:val="both"/>
        <w:rPr>
          <w:rFonts w:ascii="Arial Narrow" w:hAnsi="Arial Narrow"/>
        </w:rPr>
      </w:pPr>
      <w:r>
        <w:rPr>
          <w:rFonts w:ascii="Arial Narrow" w:hAnsi="Arial Narrow"/>
        </w:rPr>
        <w:t>Program spolupráce V-A SK-AT:</w:t>
      </w:r>
      <w:r>
        <w:rPr>
          <w:rFonts w:ascii="Arial Narrow" w:hAnsi="Arial Narrow"/>
        </w:rPr>
        <w:tab/>
      </w:r>
      <w:r w:rsidR="0066281F">
        <w:rPr>
          <w:rFonts w:ascii="Arial Narrow" w:hAnsi="Arial Narrow"/>
        </w:rPr>
        <w:t>Ministerstvo investícií, regionálneho rozvoja a</w:t>
      </w:r>
      <w:r>
        <w:rPr>
          <w:rFonts w:ascii="Arial Narrow" w:hAnsi="Arial Narrow"/>
        </w:rPr>
        <w:t> </w:t>
      </w:r>
      <w:r w:rsidR="0066281F">
        <w:rPr>
          <w:rFonts w:ascii="Arial Narrow" w:hAnsi="Arial Narrow"/>
        </w:rPr>
        <w:t>informatizácie</w:t>
      </w:r>
      <w:r>
        <w:rPr>
          <w:rFonts w:ascii="Arial Narrow" w:hAnsi="Arial Narrow"/>
        </w:rPr>
        <w:t xml:space="preserve"> SR</w:t>
      </w:r>
    </w:p>
    <w:p w14:paraId="4F543F7E" w14:textId="25C4E11A" w:rsidR="0066281F" w:rsidRDefault="0066281F" w:rsidP="00D437FF">
      <w:pPr>
        <w:tabs>
          <w:tab w:val="left" w:pos="3969"/>
        </w:tabs>
        <w:autoSpaceDE w:val="0"/>
        <w:autoSpaceDN w:val="0"/>
        <w:spacing w:after="240"/>
        <w:contextualSpacing/>
        <w:jc w:val="both"/>
        <w:rPr>
          <w:rFonts w:ascii="Arial Narrow" w:hAnsi="Arial Narrow"/>
        </w:rPr>
      </w:pPr>
      <w:r>
        <w:rPr>
          <w:rFonts w:ascii="Arial Narrow" w:hAnsi="Arial Narrow"/>
        </w:rPr>
        <w:t>Ope</w:t>
      </w:r>
      <w:r w:rsidR="00D437FF">
        <w:rPr>
          <w:rFonts w:ascii="Arial Narrow" w:hAnsi="Arial Narrow"/>
        </w:rPr>
        <w:t>račný program Technická pomoc:</w:t>
      </w:r>
      <w:r w:rsidR="00D437FF">
        <w:rPr>
          <w:rFonts w:ascii="Arial Narrow" w:hAnsi="Arial Narrow"/>
        </w:rPr>
        <w:tab/>
      </w:r>
      <w:r>
        <w:rPr>
          <w:rFonts w:ascii="Arial Narrow" w:hAnsi="Arial Narrow"/>
        </w:rPr>
        <w:t>Ministerstvo investícií, regionálneho rozvoja a</w:t>
      </w:r>
      <w:r w:rsidR="00D437FF">
        <w:rPr>
          <w:rFonts w:ascii="Arial Narrow" w:hAnsi="Arial Narrow"/>
        </w:rPr>
        <w:t> </w:t>
      </w:r>
      <w:r>
        <w:rPr>
          <w:rFonts w:ascii="Arial Narrow" w:hAnsi="Arial Narrow"/>
        </w:rPr>
        <w:t>informatizácie</w:t>
      </w:r>
      <w:r w:rsidR="00D437FF">
        <w:rPr>
          <w:rFonts w:ascii="Arial Narrow" w:hAnsi="Arial Narrow"/>
        </w:rPr>
        <w:t xml:space="preserve"> SR</w:t>
      </w:r>
    </w:p>
    <w:p w14:paraId="6E149C5D" w14:textId="003C5ACB" w:rsidR="0066281F" w:rsidRDefault="0066281F" w:rsidP="00D437FF">
      <w:pPr>
        <w:tabs>
          <w:tab w:val="left" w:pos="3969"/>
        </w:tabs>
        <w:autoSpaceDE w:val="0"/>
        <w:autoSpaceDN w:val="0"/>
        <w:spacing w:after="240"/>
        <w:contextualSpacing/>
        <w:jc w:val="both"/>
        <w:rPr>
          <w:rFonts w:ascii="Arial Narrow" w:hAnsi="Arial Narrow"/>
        </w:rPr>
      </w:pPr>
      <w:r>
        <w:rPr>
          <w:rFonts w:ascii="Arial Narrow" w:hAnsi="Arial Narrow"/>
        </w:rPr>
        <w:t>Operačný program Efektívna verejná správa:</w:t>
      </w:r>
      <w:r>
        <w:rPr>
          <w:rFonts w:ascii="Arial Narrow" w:hAnsi="Arial Narrow"/>
        </w:rPr>
        <w:tab/>
        <w:t>Ministerstvo vnútra</w:t>
      </w:r>
      <w:r w:rsidR="00D437FF">
        <w:rPr>
          <w:rFonts w:ascii="Arial Narrow" w:hAnsi="Arial Narrow"/>
        </w:rPr>
        <w:t xml:space="preserve"> SR</w:t>
      </w:r>
    </w:p>
    <w:p w14:paraId="27BF9997" w14:textId="01EF72C9" w:rsidR="0066281F" w:rsidRDefault="0066281F" w:rsidP="00D437FF">
      <w:pPr>
        <w:tabs>
          <w:tab w:val="left" w:pos="3969"/>
        </w:tabs>
        <w:autoSpaceDE w:val="0"/>
        <w:autoSpaceDN w:val="0"/>
        <w:spacing w:after="240"/>
        <w:contextualSpacing/>
        <w:jc w:val="both"/>
        <w:rPr>
          <w:rFonts w:ascii="Arial Narrow" w:hAnsi="Arial Narrow"/>
        </w:rPr>
      </w:pPr>
      <w:r>
        <w:rPr>
          <w:rFonts w:ascii="Arial Narrow" w:hAnsi="Arial Narrow"/>
        </w:rPr>
        <w:t>Pr</w:t>
      </w:r>
      <w:r w:rsidR="00D437FF">
        <w:rPr>
          <w:rFonts w:ascii="Arial Narrow" w:hAnsi="Arial Narrow"/>
        </w:rPr>
        <w:t>ogram spolupráce INTERACTIII:</w:t>
      </w:r>
      <w:r w:rsidR="00D437FF">
        <w:rPr>
          <w:rFonts w:ascii="Arial Narrow" w:hAnsi="Arial Narrow"/>
        </w:rPr>
        <w:tab/>
      </w:r>
      <w:r>
        <w:rPr>
          <w:rFonts w:ascii="Arial Narrow" w:hAnsi="Arial Narrow"/>
        </w:rPr>
        <w:t>Bratislavský samosprávny kraj</w:t>
      </w:r>
    </w:p>
    <w:p w14:paraId="7C740ECB" w14:textId="1FAD7A22" w:rsidR="0066281F" w:rsidRDefault="0066281F" w:rsidP="00D437FF">
      <w:pPr>
        <w:tabs>
          <w:tab w:val="left" w:pos="3969"/>
        </w:tabs>
        <w:autoSpaceDE w:val="0"/>
        <w:autoSpaceDN w:val="0"/>
        <w:spacing w:after="240"/>
        <w:contextualSpacing/>
        <w:jc w:val="both"/>
        <w:rPr>
          <w:rFonts w:ascii="Arial Narrow" w:hAnsi="Arial Narrow"/>
        </w:rPr>
      </w:pPr>
      <w:r>
        <w:rPr>
          <w:rFonts w:ascii="Arial Narrow" w:hAnsi="Arial Narrow"/>
        </w:rPr>
        <w:t>Operačný progr</w:t>
      </w:r>
      <w:r w:rsidR="00D437FF">
        <w:rPr>
          <w:rFonts w:ascii="Arial Narrow" w:hAnsi="Arial Narrow"/>
        </w:rPr>
        <w:t>am Rybné hospodárstvo:</w:t>
      </w:r>
      <w:r w:rsidR="00D437FF">
        <w:rPr>
          <w:rFonts w:ascii="Arial Narrow" w:hAnsi="Arial Narrow"/>
        </w:rPr>
        <w:tab/>
      </w:r>
      <w:r>
        <w:rPr>
          <w:rFonts w:ascii="Arial Narrow" w:hAnsi="Arial Narrow"/>
        </w:rPr>
        <w:t>Ministerstvo pôdohospodárstva a rozvoja vidieka</w:t>
      </w:r>
      <w:r w:rsidR="00D437FF">
        <w:rPr>
          <w:rFonts w:ascii="Arial Narrow" w:hAnsi="Arial Narrow"/>
        </w:rPr>
        <w:t xml:space="preserve"> SR</w:t>
      </w:r>
    </w:p>
    <w:p w14:paraId="0B6872E4" w14:textId="7CA1AC54" w:rsidR="0066281F" w:rsidRDefault="00D437FF" w:rsidP="00D437FF">
      <w:pPr>
        <w:tabs>
          <w:tab w:val="left" w:pos="3969"/>
        </w:tabs>
        <w:autoSpaceDE w:val="0"/>
        <w:autoSpaceDN w:val="0"/>
        <w:spacing w:after="240"/>
        <w:contextualSpacing/>
        <w:jc w:val="both"/>
        <w:rPr>
          <w:rFonts w:ascii="Arial Narrow" w:hAnsi="Arial Narrow"/>
        </w:rPr>
      </w:pPr>
      <w:r>
        <w:rPr>
          <w:rFonts w:ascii="Arial Narrow" w:hAnsi="Arial Narrow"/>
        </w:rPr>
        <w:t>Program rozvoja vidieka:</w:t>
      </w:r>
      <w:r>
        <w:rPr>
          <w:rFonts w:ascii="Arial Narrow" w:hAnsi="Arial Narrow"/>
        </w:rPr>
        <w:tab/>
      </w:r>
      <w:r w:rsidR="0066281F">
        <w:rPr>
          <w:rFonts w:ascii="Arial Narrow" w:hAnsi="Arial Narrow"/>
        </w:rPr>
        <w:t>Ministerstvo pôdohospodárstva a rozvoja vidieka</w:t>
      </w:r>
      <w:r>
        <w:rPr>
          <w:rFonts w:ascii="Arial Narrow" w:hAnsi="Arial Narrow"/>
        </w:rPr>
        <w:t xml:space="preserve"> SR</w:t>
      </w:r>
    </w:p>
    <w:p w14:paraId="410C5318" w14:textId="77777777" w:rsidR="0066281F" w:rsidRDefault="0066281F" w:rsidP="0066281F">
      <w:pPr>
        <w:autoSpaceDE w:val="0"/>
        <w:autoSpaceDN w:val="0"/>
        <w:spacing w:after="240"/>
        <w:contextualSpacing/>
        <w:jc w:val="both"/>
        <w:rPr>
          <w:rFonts w:ascii="Arial Narrow" w:hAnsi="Arial Narrow"/>
        </w:rPr>
      </w:pPr>
    </w:p>
    <w:p w14:paraId="47570657" w14:textId="77777777" w:rsidR="0066281F" w:rsidRPr="0066281F" w:rsidRDefault="0066281F" w:rsidP="0066281F">
      <w:pPr>
        <w:rPr>
          <w:lang w:eastAsia="sk-SK"/>
        </w:rPr>
      </w:pPr>
    </w:p>
    <w:p w14:paraId="2D56DE3F" w14:textId="14C4B5E2" w:rsidR="00AE3DC9" w:rsidRPr="00886E9D" w:rsidRDefault="004E776F" w:rsidP="00886E9D">
      <w:pPr>
        <w:pStyle w:val="Nadpis3"/>
        <w:spacing w:line="240" w:lineRule="auto"/>
      </w:pPr>
      <w:bookmarkStart w:id="4" w:name="_Toc61351087"/>
      <w:r w:rsidRPr="00CC3BAC">
        <w:t xml:space="preserve">Plnenie pravidla </w:t>
      </w:r>
      <w:r w:rsidR="006F21E0" w:rsidRPr="00CC3BAC">
        <w:t>N</w:t>
      </w:r>
      <w:r w:rsidRPr="00CC3BAC">
        <w:t>+3</w:t>
      </w:r>
      <w:bookmarkEnd w:id="4"/>
    </w:p>
    <w:p w14:paraId="6C7B0B31" w14:textId="5EC5869F" w:rsidR="00676C8A" w:rsidRPr="00AE3DC9" w:rsidRDefault="00995635" w:rsidP="00AE3DC9">
      <w:pPr>
        <w:keepNext/>
        <w:autoSpaceDE w:val="0"/>
        <w:autoSpaceDN w:val="0"/>
        <w:spacing w:after="240" w:line="240" w:lineRule="auto"/>
        <w:jc w:val="both"/>
        <w:rPr>
          <w:rFonts w:ascii="Arial Narrow" w:hAnsi="Arial Narrow"/>
          <w:b/>
        </w:rPr>
      </w:pPr>
      <w:r w:rsidRPr="00995635">
        <w:rPr>
          <w:rFonts w:ascii="Arial Narrow" w:hAnsi="Arial Narrow"/>
        </w:rPr>
        <w:t xml:space="preserve">Pravidlo N+3 </w:t>
      </w:r>
      <w:r w:rsidRPr="00AE3DC9">
        <w:rPr>
          <w:rFonts w:ascii="Arial Narrow" w:hAnsi="Arial Narrow"/>
          <w:b/>
        </w:rPr>
        <w:t>v roku 2020</w:t>
      </w:r>
      <w:r w:rsidR="00676C8A">
        <w:rPr>
          <w:rFonts w:ascii="Arial Narrow" w:hAnsi="Arial Narrow"/>
          <w:b/>
        </w:rPr>
        <w:t xml:space="preserve"> bolo</w:t>
      </w:r>
      <w:r w:rsidRPr="00995635">
        <w:rPr>
          <w:rFonts w:ascii="Arial Narrow" w:hAnsi="Arial Narrow"/>
        </w:rPr>
        <w:t xml:space="preserve"> </w:t>
      </w:r>
      <w:r w:rsidRPr="00AE3DC9">
        <w:rPr>
          <w:rFonts w:ascii="Arial Narrow" w:hAnsi="Arial Narrow"/>
          <w:b/>
        </w:rPr>
        <w:t xml:space="preserve">splnené pre všetky </w:t>
      </w:r>
      <w:r w:rsidR="00C77A6A" w:rsidRPr="00AE3DC9">
        <w:rPr>
          <w:rFonts w:ascii="Arial Narrow" w:hAnsi="Arial Narrow"/>
          <w:b/>
        </w:rPr>
        <w:t>OP okrem OP Rybné hospodárstvo</w:t>
      </w:r>
      <w:r w:rsidR="00676C8A">
        <w:rPr>
          <w:rFonts w:ascii="Arial Narrow" w:hAnsi="Arial Narrow"/>
        </w:rPr>
        <w:t>, v rámci kto</w:t>
      </w:r>
      <w:r w:rsidR="00FD66ED">
        <w:rPr>
          <w:rFonts w:ascii="Arial Narrow" w:hAnsi="Arial Narrow"/>
        </w:rPr>
        <w:t xml:space="preserve">rého neboli predložené výdavky </w:t>
      </w:r>
      <w:r w:rsidR="00676C8A">
        <w:rPr>
          <w:rFonts w:ascii="Arial Narrow" w:hAnsi="Arial Narrow"/>
        </w:rPr>
        <w:t xml:space="preserve">na CO v objeme 2,24 mil. EUR. </w:t>
      </w:r>
      <w:r w:rsidR="00CF30AA">
        <w:rPr>
          <w:rFonts w:ascii="Arial Narrow" w:hAnsi="Arial Narrow"/>
        </w:rPr>
        <w:t xml:space="preserve">RO </w:t>
      </w:r>
      <w:r w:rsidR="006C01BC">
        <w:rPr>
          <w:rFonts w:ascii="Arial Narrow" w:hAnsi="Arial Narrow"/>
        </w:rPr>
        <w:t>si plánuje</w:t>
      </w:r>
      <w:r w:rsidR="00CF30AA">
        <w:rPr>
          <w:rFonts w:ascii="Arial Narrow" w:hAnsi="Arial Narrow"/>
        </w:rPr>
        <w:t xml:space="preserve"> </w:t>
      </w:r>
      <w:r w:rsidR="00676C8A" w:rsidRPr="00AE3DC9">
        <w:rPr>
          <w:rFonts w:ascii="Arial Narrow" w:hAnsi="Arial Narrow"/>
        </w:rPr>
        <w:t xml:space="preserve">do  31.01.2021 </w:t>
      </w:r>
      <w:r w:rsidR="00676C8A" w:rsidRPr="0006190E">
        <w:rPr>
          <w:rFonts w:ascii="Arial Narrow" w:hAnsi="Arial Narrow"/>
        </w:rPr>
        <w:t xml:space="preserve"> uplatn</w:t>
      </w:r>
      <w:r w:rsidR="00676C8A" w:rsidRPr="00AE3DC9">
        <w:rPr>
          <w:rFonts w:ascii="Arial Narrow" w:hAnsi="Arial Narrow"/>
        </w:rPr>
        <w:t xml:space="preserve">iť </w:t>
      </w:r>
      <w:r w:rsidR="00676C8A">
        <w:rPr>
          <w:rFonts w:ascii="Arial Narrow" w:hAnsi="Arial Narrow"/>
        </w:rPr>
        <w:t xml:space="preserve"> si </w:t>
      </w:r>
      <w:r w:rsidR="00676C8A" w:rsidRPr="00AE3DC9">
        <w:rPr>
          <w:rFonts w:ascii="Arial Narrow" w:hAnsi="Arial Narrow"/>
        </w:rPr>
        <w:t>žiadosť o udelenie výnimky z trvalej straty finančných prostriedkov v zmysle čl. 87 všeobecného nariadenia.</w:t>
      </w:r>
    </w:p>
    <w:p w14:paraId="5F2C59B9" w14:textId="7F4B984E" w:rsidR="00AE3DC9" w:rsidRDefault="00995635" w:rsidP="00AE3DC9">
      <w:pPr>
        <w:autoSpaceDE w:val="0"/>
        <w:autoSpaceDN w:val="0"/>
        <w:spacing w:after="120"/>
        <w:contextualSpacing/>
        <w:jc w:val="both"/>
        <w:rPr>
          <w:rFonts w:ascii="Arial Narrow" w:hAnsi="Arial Narrow"/>
          <w:bCs/>
        </w:rPr>
      </w:pPr>
      <w:r w:rsidRPr="00AE3DC9">
        <w:rPr>
          <w:rFonts w:ascii="Arial Narrow" w:hAnsi="Arial Narrow"/>
          <w:b/>
          <w:bCs/>
        </w:rPr>
        <w:t xml:space="preserve"> </w:t>
      </w:r>
      <w:r w:rsidR="00BB4D2B" w:rsidRPr="000B79BB">
        <w:rPr>
          <w:rFonts w:ascii="Arial Narrow" w:hAnsi="Arial Narrow"/>
          <w:b/>
          <w:bCs/>
        </w:rPr>
        <w:t>V roku 2021 bude potrebné predložiť a schváliť</w:t>
      </w:r>
      <w:r w:rsidR="00BB4D2B" w:rsidRPr="000B79BB">
        <w:rPr>
          <w:rFonts w:ascii="Arial Narrow" w:hAnsi="Arial Narrow"/>
          <w:bCs/>
        </w:rPr>
        <w:t xml:space="preserve"> </w:t>
      </w:r>
      <w:r w:rsidR="00BB4D2B" w:rsidRPr="00AE3DC9">
        <w:rPr>
          <w:rFonts w:ascii="Arial Narrow" w:hAnsi="Arial Narrow"/>
          <w:b/>
          <w:bCs/>
        </w:rPr>
        <w:t>na certifikačnom orgáne</w:t>
      </w:r>
      <w:r w:rsidR="00BB4D2B" w:rsidRPr="000B79BB">
        <w:rPr>
          <w:rFonts w:ascii="Arial Narrow" w:hAnsi="Arial Narrow"/>
          <w:bCs/>
        </w:rPr>
        <w:t xml:space="preserve"> výdavky v celkovej sume </w:t>
      </w:r>
      <w:r w:rsidR="00BB4D2B" w:rsidRPr="000B79BB">
        <w:rPr>
          <w:rFonts w:ascii="Arial Narrow" w:hAnsi="Arial Narrow"/>
          <w:bCs/>
        </w:rPr>
        <w:br/>
      </w:r>
      <w:r w:rsidR="00BB4D2B" w:rsidRPr="000B79BB">
        <w:rPr>
          <w:rFonts w:ascii="Arial Narrow" w:hAnsi="Arial Narrow"/>
          <w:b/>
          <w:bCs/>
        </w:rPr>
        <w:t>1,</w:t>
      </w:r>
      <w:r w:rsidR="0030365F" w:rsidRPr="000B79BB">
        <w:rPr>
          <w:rFonts w:ascii="Arial Narrow" w:hAnsi="Arial Narrow"/>
          <w:b/>
          <w:bCs/>
        </w:rPr>
        <w:t>0</w:t>
      </w:r>
      <w:r w:rsidR="00C77A6A">
        <w:rPr>
          <w:rFonts w:ascii="Arial Narrow" w:hAnsi="Arial Narrow"/>
          <w:b/>
          <w:bCs/>
        </w:rPr>
        <w:t>1</w:t>
      </w:r>
      <w:r w:rsidR="00BB4D2B" w:rsidRPr="000B79BB">
        <w:rPr>
          <w:rFonts w:ascii="Arial Narrow" w:hAnsi="Arial Narrow"/>
          <w:b/>
          <w:bCs/>
        </w:rPr>
        <w:t xml:space="preserve"> mld. EUR</w:t>
      </w:r>
      <w:r w:rsidR="00C77A6A">
        <w:rPr>
          <w:rFonts w:ascii="Arial Narrow" w:hAnsi="Arial Narrow"/>
          <w:bCs/>
        </w:rPr>
        <w:t xml:space="preserve">, pričom </w:t>
      </w:r>
      <w:r w:rsidR="00C77A6A" w:rsidRPr="00AE3DC9">
        <w:rPr>
          <w:rFonts w:ascii="Arial Narrow" w:hAnsi="Arial Narrow"/>
          <w:b/>
          <w:bCs/>
        </w:rPr>
        <w:t>3 programy</w:t>
      </w:r>
      <w:r w:rsidR="00BB4D2B" w:rsidRPr="00AE3DC9">
        <w:rPr>
          <w:rFonts w:ascii="Arial Narrow" w:hAnsi="Arial Narrow"/>
          <w:b/>
          <w:bCs/>
        </w:rPr>
        <w:t xml:space="preserve"> </w:t>
      </w:r>
      <w:r w:rsidR="00555473" w:rsidRPr="00AE3DC9">
        <w:rPr>
          <w:rFonts w:ascii="Arial Narrow" w:hAnsi="Arial Narrow"/>
          <w:b/>
          <w:bCs/>
        </w:rPr>
        <w:t>už naplnili pravidlo N+3</w:t>
      </w:r>
      <w:r w:rsidR="00C77A6A">
        <w:rPr>
          <w:rFonts w:ascii="Arial Narrow" w:hAnsi="Arial Narrow"/>
          <w:bCs/>
        </w:rPr>
        <w:t xml:space="preserve"> (OP</w:t>
      </w:r>
      <w:r w:rsidR="00C77A6A" w:rsidRPr="000B79BB">
        <w:rPr>
          <w:rFonts w:ascii="Arial Narrow" w:hAnsi="Arial Narrow"/>
          <w:bCs/>
        </w:rPr>
        <w:t xml:space="preserve"> Ľudské zdroje, </w:t>
      </w:r>
      <w:r w:rsidR="00C77A6A">
        <w:rPr>
          <w:rFonts w:ascii="Arial Narrow" w:hAnsi="Arial Narrow"/>
          <w:bCs/>
        </w:rPr>
        <w:t>OP</w:t>
      </w:r>
      <w:r w:rsidR="006C01BC">
        <w:rPr>
          <w:rFonts w:ascii="Arial Narrow" w:hAnsi="Arial Narrow"/>
          <w:bCs/>
        </w:rPr>
        <w:t xml:space="preserve"> Technická pomoc a Program spolupráce INTERACT</w:t>
      </w:r>
      <w:r w:rsidR="00C77A6A" w:rsidRPr="000B79BB">
        <w:rPr>
          <w:rFonts w:ascii="Arial Narrow" w:hAnsi="Arial Narrow"/>
          <w:bCs/>
        </w:rPr>
        <w:t xml:space="preserve"> III</w:t>
      </w:r>
      <w:r w:rsidR="00C77A6A">
        <w:rPr>
          <w:rFonts w:ascii="Arial Narrow" w:hAnsi="Arial Narrow"/>
          <w:bCs/>
        </w:rPr>
        <w:t>)</w:t>
      </w:r>
      <w:r w:rsidR="00555473" w:rsidRPr="000B79BB">
        <w:rPr>
          <w:rFonts w:ascii="Arial Narrow" w:hAnsi="Arial Narrow"/>
          <w:bCs/>
        </w:rPr>
        <w:t>.</w:t>
      </w:r>
      <w:r w:rsidR="00787D8C">
        <w:rPr>
          <w:rFonts w:ascii="Arial Narrow" w:hAnsi="Arial Narrow"/>
          <w:bCs/>
        </w:rPr>
        <w:t xml:space="preserve">V rámci programu PRV bude potrebné predložiť na EK pre splnenie pravidla N+3 výdavky v sume </w:t>
      </w:r>
      <w:r w:rsidR="006862CC">
        <w:rPr>
          <w:rFonts w:ascii="Arial Narrow" w:hAnsi="Arial Narrow"/>
          <w:bCs/>
        </w:rPr>
        <w:t>163</w:t>
      </w:r>
      <w:r w:rsidR="00787D8C">
        <w:rPr>
          <w:rFonts w:ascii="Arial Narrow" w:hAnsi="Arial Narrow"/>
          <w:bCs/>
        </w:rPr>
        <w:t>,0</w:t>
      </w:r>
      <w:r w:rsidR="006862CC">
        <w:rPr>
          <w:rFonts w:ascii="Arial Narrow" w:hAnsi="Arial Narrow"/>
          <w:bCs/>
        </w:rPr>
        <w:t>7</w:t>
      </w:r>
      <w:r w:rsidR="00787D8C">
        <w:rPr>
          <w:rFonts w:ascii="Arial Narrow" w:hAnsi="Arial Narrow"/>
          <w:bCs/>
        </w:rPr>
        <w:t xml:space="preserve"> mil. EUR.</w:t>
      </w:r>
    </w:p>
    <w:p w14:paraId="02C1959B" w14:textId="3A8B3975" w:rsidR="00702E19" w:rsidRDefault="00702E19" w:rsidP="00AE3DC9">
      <w:pPr>
        <w:autoSpaceDE w:val="0"/>
        <w:autoSpaceDN w:val="0"/>
        <w:spacing w:after="240"/>
        <w:contextualSpacing/>
        <w:jc w:val="both"/>
        <w:rPr>
          <w:rFonts w:ascii="Arial Narrow" w:hAnsi="Arial Narrow"/>
        </w:rPr>
      </w:pPr>
    </w:p>
    <w:p w14:paraId="2E54EE1A" w14:textId="09E329DF" w:rsidR="00CC3BAC" w:rsidRDefault="00CC3BAC" w:rsidP="00AE3DC9">
      <w:pPr>
        <w:autoSpaceDE w:val="0"/>
        <w:autoSpaceDN w:val="0"/>
        <w:spacing w:after="240"/>
        <w:contextualSpacing/>
        <w:jc w:val="both"/>
        <w:rPr>
          <w:rFonts w:ascii="Arial Narrow" w:hAnsi="Arial Narrow"/>
        </w:rPr>
      </w:pPr>
    </w:p>
    <w:p w14:paraId="6ACA05BC" w14:textId="77777777" w:rsidR="00893D7C" w:rsidRDefault="00893D7C" w:rsidP="00AE3DC9">
      <w:pPr>
        <w:autoSpaceDE w:val="0"/>
        <w:autoSpaceDN w:val="0"/>
        <w:spacing w:after="240"/>
        <w:contextualSpacing/>
        <w:jc w:val="both"/>
        <w:rPr>
          <w:rFonts w:ascii="Arial Narrow" w:hAnsi="Arial Narrow"/>
        </w:rPr>
      </w:pPr>
    </w:p>
    <w:p w14:paraId="6FE5C116" w14:textId="77777777" w:rsidR="0066281F" w:rsidRDefault="0066281F" w:rsidP="00AE3DC9">
      <w:pPr>
        <w:autoSpaceDE w:val="0"/>
        <w:autoSpaceDN w:val="0"/>
        <w:spacing w:after="240"/>
        <w:contextualSpacing/>
        <w:jc w:val="both"/>
        <w:rPr>
          <w:rFonts w:ascii="Arial Narrow" w:hAnsi="Arial Narrow"/>
        </w:rPr>
      </w:pPr>
    </w:p>
    <w:p w14:paraId="041EF39A" w14:textId="539E8591" w:rsidR="00582A56" w:rsidRPr="00AE3DC9" w:rsidRDefault="00F934E2" w:rsidP="00AE3DC9">
      <w:pPr>
        <w:autoSpaceDE w:val="0"/>
        <w:autoSpaceDN w:val="0"/>
        <w:spacing w:after="240"/>
        <w:contextualSpacing/>
        <w:jc w:val="both"/>
        <w:rPr>
          <w:rFonts w:ascii="Arial Narrow" w:hAnsi="Arial Narrow"/>
          <w:bCs/>
        </w:rPr>
      </w:pPr>
      <w:r w:rsidRPr="000B79BB">
        <w:rPr>
          <w:rFonts w:ascii="Arial Narrow" w:hAnsi="Arial Narrow"/>
        </w:rPr>
        <w:lastRenderedPageBreak/>
        <w:t xml:space="preserve">Graf č. 1 </w:t>
      </w:r>
      <w:r w:rsidR="007F680D" w:rsidRPr="00342429">
        <w:rPr>
          <w:rFonts w:ascii="Arial Narrow" w:hAnsi="Arial Narrow"/>
          <w:b/>
        </w:rPr>
        <w:t>Porovnanie sumy potrebnej vyčerpať v zmysle pravidla N+3 v roku 2020 a sumy, ktorú bude potrebné vyčerpať v roku 2021 za jednotlivé OP</w:t>
      </w:r>
    </w:p>
    <w:p w14:paraId="277995A5" w14:textId="6924A33F" w:rsidR="00704726" w:rsidRDefault="00773965" w:rsidP="00704726">
      <w:pPr>
        <w:keepNext/>
        <w:spacing w:after="0" w:line="240" w:lineRule="auto"/>
        <w:jc w:val="center"/>
        <w:rPr>
          <w:rFonts w:ascii="Arial Narrow" w:hAnsi="Arial Narrow"/>
          <w:sz w:val="18"/>
          <w:szCs w:val="18"/>
        </w:rPr>
      </w:pPr>
      <w:r>
        <w:rPr>
          <w:rFonts w:ascii="Arial Narrow" w:hAnsi="Arial Narrow"/>
          <w:noProof/>
          <w:sz w:val="18"/>
          <w:szCs w:val="18"/>
          <w:lang w:eastAsia="sk-SK"/>
        </w:rPr>
        <w:drawing>
          <wp:inline distT="0" distB="0" distL="0" distR="0" wp14:anchorId="428F5FBC" wp14:editId="27AD82CA">
            <wp:extent cx="5746750" cy="3221948"/>
            <wp:effectExtent l="0" t="0" r="635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3795" cy="3237111"/>
                    </a:xfrm>
                    <a:prstGeom prst="rect">
                      <a:avLst/>
                    </a:prstGeom>
                    <a:noFill/>
                  </pic:spPr>
                </pic:pic>
              </a:graphicData>
            </a:graphic>
          </wp:inline>
        </w:drawing>
      </w:r>
    </w:p>
    <w:p w14:paraId="6F8BE3D6" w14:textId="126428B0" w:rsidR="00AE3DC9" w:rsidRPr="00AE3DC9" w:rsidRDefault="009D0241" w:rsidP="00AE3DC9">
      <w:pPr>
        <w:keepNext/>
        <w:spacing w:after="0" w:line="240" w:lineRule="auto"/>
        <w:rPr>
          <w:rFonts w:ascii="Arial Narrow" w:hAnsi="Arial Narrow"/>
        </w:rPr>
      </w:pPr>
      <w:r w:rsidRPr="000B79BB">
        <w:rPr>
          <w:rFonts w:ascii="Arial Narrow" w:hAnsi="Arial Narrow"/>
          <w:sz w:val="18"/>
          <w:szCs w:val="18"/>
        </w:rPr>
        <w:t>Zdroj údajov:  CKO (MIRRI SR), Certifikačný orgán (MF SR)</w:t>
      </w:r>
      <w:r w:rsidR="00787D8C">
        <w:rPr>
          <w:rFonts w:ascii="Arial Narrow" w:hAnsi="Arial Narrow"/>
          <w:sz w:val="18"/>
          <w:szCs w:val="18"/>
        </w:rPr>
        <w:t>, Riadiaci orgán pre PRV</w:t>
      </w:r>
    </w:p>
    <w:p w14:paraId="3E88C430" w14:textId="7D8F03E0" w:rsidR="00AE3DC9" w:rsidRPr="006C01BC" w:rsidRDefault="006C01BC" w:rsidP="0065696B">
      <w:pPr>
        <w:spacing w:after="120" w:line="240" w:lineRule="auto"/>
        <w:rPr>
          <w:rFonts w:ascii="Arial Narrow" w:hAnsi="Arial Narrow"/>
          <w:sz w:val="18"/>
          <w:szCs w:val="18"/>
        </w:rPr>
      </w:pPr>
      <w:r w:rsidRPr="006C01BC">
        <w:rPr>
          <w:rFonts w:ascii="Arial Narrow" w:hAnsi="Arial Narrow"/>
          <w:sz w:val="18"/>
          <w:szCs w:val="18"/>
        </w:rPr>
        <w:t>Pozn.: suma potre</w:t>
      </w:r>
      <w:r>
        <w:rPr>
          <w:rFonts w:ascii="Arial Narrow" w:hAnsi="Arial Narrow"/>
          <w:sz w:val="18"/>
          <w:szCs w:val="18"/>
        </w:rPr>
        <w:t>bná vyčerpať v zmysle pravidla N</w:t>
      </w:r>
      <w:r w:rsidRPr="006C01BC">
        <w:rPr>
          <w:rFonts w:ascii="Arial Narrow" w:hAnsi="Arial Narrow"/>
          <w:sz w:val="18"/>
          <w:szCs w:val="18"/>
        </w:rPr>
        <w:t xml:space="preserve">+3 do konca roka 2020 bola navýšená vzhľadom na stiahnutie 2 priebežných </w:t>
      </w:r>
      <w:proofErr w:type="spellStart"/>
      <w:r w:rsidRPr="006C01BC">
        <w:rPr>
          <w:rFonts w:ascii="Arial Narrow" w:hAnsi="Arial Narrow"/>
          <w:sz w:val="18"/>
          <w:szCs w:val="18"/>
        </w:rPr>
        <w:t>ŽoP</w:t>
      </w:r>
      <w:proofErr w:type="spellEnd"/>
      <w:r w:rsidRPr="006C01BC">
        <w:rPr>
          <w:rFonts w:ascii="Arial Narrow" w:hAnsi="Arial Narrow"/>
          <w:sz w:val="18"/>
          <w:szCs w:val="18"/>
        </w:rPr>
        <w:t xml:space="preserve"> na EK za OP RH na hodnotu 2,24 mil. EUR</w:t>
      </w:r>
    </w:p>
    <w:p w14:paraId="38771E55" w14:textId="71331F40" w:rsidR="00342429" w:rsidRDefault="00342429" w:rsidP="0065696B">
      <w:pPr>
        <w:spacing w:after="120" w:line="240" w:lineRule="auto"/>
        <w:rPr>
          <w:rFonts w:ascii="Arial Narrow" w:hAnsi="Arial Narrow"/>
        </w:rPr>
      </w:pPr>
    </w:p>
    <w:p w14:paraId="1F36B6EA" w14:textId="350E9C7A" w:rsidR="0065696B" w:rsidRDefault="009D0241" w:rsidP="007155E1">
      <w:pPr>
        <w:spacing w:after="0" w:line="276" w:lineRule="auto"/>
        <w:rPr>
          <w:rFonts w:ascii="Arial Narrow" w:hAnsi="Arial Narrow"/>
          <w:b/>
        </w:rPr>
      </w:pPr>
      <w:r w:rsidRPr="000B79BB">
        <w:rPr>
          <w:rFonts w:ascii="Arial Narrow" w:hAnsi="Arial Narrow"/>
        </w:rPr>
        <w:t xml:space="preserve">Graf č. 2 </w:t>
      </w:r>
      <w:r w:rsidR="007F680D" w:rsidRPr="00342429">
        <w:rPr>
          <w:rFonts w:ascii="Arial Narrow" w:hAnsi="Arial Narrow"/>
          <w:b/>
        </w:rPr>
        <w:t>Porovnanie sumy potrebnej vyčerpať v zmysle pravidla N+3 v</w:t>
      </w:r>
      <w:r w:rsidR="00CD6719" w:rsidRPr="00342429">
        <w:rPr>
          <w:rFonts w:ascii="Arial Narrow" w:hAnsi="Arial Narrow"/>
          <w:b/>
        </w:rPr>
        <w:t> </w:t>
      </w:r>
      <w:r w:rsidR="007F680D" w:rsidRPr="00342429">
        <w:rPr>
          <w:rFonts w:ascii="Arial Narrow" w:hAnsi="Arial Narrow"/>
          <w:b/>
        </w:rPr>
        <w:t>rok</w:t>
      </w:r>
      <w:r w:rsidR="00CD6719" w:rsidRPr="00342429">
        <w:rPr>
          <w:rFonts w:ascii="Arial Narrow" w:hAnsi="Arial Narrow"/>
          <w:b/>
        </w:rPr>
        <w:t>och 2021 - 2024</w:t>
      </w:r>
      <w:r w:rsidR="007F680D" w:rsidRPr="00342429">
        <w:rPr>
          <w:rFonts w:ascii="Arial Narrow" w:hAnsi="Arial Narrow"/>
          <w:b/>
        </w:rPr>
        <w:t xml:space="preserve"> za EŠIF</w:t>
      </w:r>
    </w:p>
    <w:p w14:paraId="380EAD63" w14:textId="10475BF4" w:rsidR="0030365F" w:rsidRPr="007155E1" w:rsidRDefault="00893D7C" w:rsidP="007155E1">
      <w:pPr>
        <w:spacing w:after="0" w:line="276" w:lineRule="auto"/>
        <w:rPr>
          <w:rFonts w:ascii="Arial Narrow" w:hAnsi="Arial Narrow"/>
        </w:rPr>
      </w:pPr>
      <w:r>
        <w:rPr>
          <w:rFonts w:ascii="Arial Narrow" w:hAnsi="Arial Narrow"/>
          <w:noProof/>
          <w:lang w:eastAsia="sk-SK"/>
        </w:rPr>
        <w:drawing>
          <wp:inline distT="0" distB="0" distL="0" distR="0" wp14:anchorId="77098348" wp14:editId="36A15FE2">
            <wp:extent cx="5683250" cy="2936464"/>
            <wp:effectExtent l="19050" t="19050" r="12700" b="1651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6482" cy="2948468"/>
                    </a:xfrm>
                    <a:prstGeom prst="rect">
                      <a:avLst/>
                    </a:prstGeom>
                    <a:noFill/>
                    <a:ln>
                      <a:solidFill>
                        <a:schemeClr val="accent1">
                          <a:lumMod val="40000"/>
                          <a:lumOff val="60000"/>
                        </a:schemeClr>
                      </a:solidFill>
                    </a:ln>
                  </pic:spPr>
                </pic:pic>
              </a:graphicData>
            </a:graphic>
          </wp:inline>
        </w:drawing>
      </w:r>
    </w:p>
    <w:p w14:paraId="0E267853" w14:textId="5C02506F" w:rsidR="00D30998" w:rsidRPr="000B79BB" w:rsidRDefault="009D0241" w:rsidP="007155E1">
      <w:pPr>
        <w:spacing w:after="0" w:line="276" w:lineRule="auto"/>
        <w:rPr>
          <w:rFonts w:ascii="Arial Narrow" w:hAnsi="Arial Narrow"/>
          <w:sz w:val="18"/>
          <w:szCs w:val="18"/>
        </w:rPr>
      </w:pPr>
      <w:r w:rsidRPr="000B79BB">
        <w:rPr>
          <w:rFonts w:ascii="Arial Narrow" w:hAnsi="Arial Narrow"/>
          <w:sz w:val="18"/>
          <w:szCs w:val="18"/>
        </w:rPr>
        <w:t xml:space="preserve">Zdroj údajov:  CKO (MIRRI SR), Certifikačný orgán (MF SR), </w:t>
      </w:r>
      <w:r w:rsidR="00787D8C">
        <w:rPr>
          <w:rFonts w:ascii="Arial Narrow" w:hAnsi="Arial Narrow"/>
          <w:sz w:val="18"/>
          <w:szCs w:val="18"/>
        </w:rPr>
        <w:t>Riadiaci orgán pre PRV</w:t>
      </w:r>
      <w:bookmarkStart w:id="5" w:name="_Toc54253728"/>
    </w:p>
    <w:p w14:paraId="65709E64" w14:textId="0F541F95" w:rsidR="00FA494B" w:rsidRDefault="00FA494B" w:rsidP="00785B30">
      <w:pPr>
        <w:pStyle w:val="Nadpis3"/>
        <w:spacing w:after="120" w:line="240" w:lineRule="auto"/>
      </w:pPr>
    </w:p>
    <w:p w14:paraId="294C40F1" w14:textId="13670296" w:rsidR="00342429" w:rsidRDefault="00342429" w:rsidP="00342429">
      <w:pPr>
        <w:rPr>
          <w:lang w:eastAsia="sk-SK"/>
        </w:rPr>
      </w:pPr>
    </w:p>
    <w:p w14:paraId="71DAEAD0" w14:textId="04EBC4F6" w:rsidR="00342429" w:rsidRDefault="00342429" w:rsidP="00342429">
      <w:pPr>
        <w:rPr>
          <w:lang w:eastAsia="sk-SK"/>
        </w:rPr>
      </w:pPr>
    </w:p>
    <w:p w14:paraId="63EFD6D3" w14:textId="6C22E01E" w:rsidR="00342429" w:rsidRDefault="00342429" w:rsidP="00342429">
      <w:pPr>
        <w:rPr>
          <w:lang w:eastAsia="sk-SK"/>
        </w:rPr>
      </w:pPr>
    </w:p>
    <w:p w14:paraId="3B98061F" w14:textId="5ACC40B9" w:rsidR="00342429" w:rsidRPr="00342429" w:rsidRDefault="00342429" w:rsidP="00342429">
      <w:pPr>
        <w:rPr>
          <w:lang w:eastAsia="sk-SK"/>
        </w:rPr>
      </w:pPr>
    </w:p>
    <w:p w14:paraId="1B21B3DB" w14:textId="77777777" w:rsidR="008E6EE5" w:rsidRDefault="008E6EE5" w:rsidP="008E6EE5">
      <w:pPr>
        <w:pStyle w:val="Nadpis3"/>
        <w:spacing w:line="240" w:lineRule="auto"/>
        <w:rPr>
          <w:rFonts w:eastAsia="Times New Roman"/>
        </w:rPr>
      </w:pPr>
      <w:bookmarkStart w:id="6" w:name="_Toc61351088"/>
      <w:r>
        <w:rPr>
          <w:rFonts w:eastAsia="Times New Roman"/>
        </w:rPr>
        <w:lastRenderedPageBreak/>
        <w:t>Stav pozastavení / prerušení</w:t>
      </w:r>
      <w:bookmarkEnd w:id="6"/>
    </w:p>
    <w:p w14:paraId="7925991A" w14:textId="77777777" w:rsidR="008E6EE5" w:rsidRDefault="008E6EE5" w:rsidP="008E6EE5">
      <w:pPr>
        <w:jc w:val="both"/>
        <w:rPr>
          <w:rFonts w:ascii="Arial Narrow" w:hAnsi="Arial Narrow"/>
        </w:rPr>
      </w:pPr>
      <w:r>
        <w:rPr>
          <w:rFonts w:ascii="Arial Narrow" w:hAnsi="Arial Narrow"/>
        </w:rPr>
        <w:t xml:space="preserve">V priebehu roku 2019-2020 boli doručené varovné listy Európskej komisie na možné prerušenie lehoty na platbu celkovo za 4 operačné programy a v rámci 1 operačného programu Európska komisia zaslala list k prerušeniu lehoty na platby. Varovné listy sú za 4 operačné programy z toho 1 za OP Ľudské zdroje, 3 za OP Integrovaná infraštruktúra, 1 za OP Kvalita životného prostredia a 2 za Integrovaný regionálny operačný program. V januári 2020 EK prerušila lehoty na úradu platieb v rámci OP Rybné hospodárstvo, v septembri 2020  Európska komisia upozornila na riziko začatia procedúry pozastavenia platieb, vzhľadom k tomu, že neboli prijaté adekvátne nápravné opatrenia na zlepšenie systému riadenia a kontroly. </w:t>
      </w:r>
      <w:r>
        <w:rPr>
          <w:rFonts w:ascii="Arial Narrow" w:hAnsi="Arial Narrow"/>
          <w:b/>
          <w:bCs/>
        </w:rPr>
        <w:t>Stav OP Rybné hospodárstvo sa teda oproti marcu 2020 zhoršil.</w:t>
      </w:r>
      <w:r>
        <w:rPr>
          <w:rFonts w:ascii="Arial Narrow" w:hAnsi="Arial Narrow"/>
        </w:rPr>
        <w:t xml:space="preserve"> Naďalej nie je možné deklarovať výdavky na Európsku komisiu. </w:t>
      </w:r>
    </w:p>
    <w:p w14:paraId="76DB656A" w14:textId="77777777" w:rsidR="008E6EE5" w:rsidRPr="00342429" w:rsidRDefault="008E6EE5" w:rsidP="008E6EE5">
      <w:pPr>
        <w:jc w:val="both"/>
        <w:rPr>
          <w:rFonts w:ascii="Arial Narrow" w:hAnsi="Arial Narrow"/>
          <w:b/>
        </w:rPr>
      </w:pPr>
      <w:r w:rsidRPr="00342429">
        <w:rPr>
          <w:rFonts w:ascii="Arial Narrow" w:hAnsi="Arial Narrow"/>
          <w:b/>
        </w:rPr>
        <w:t xml:space="preserve">Voči stavu z marca 2020 sa stav v ďalších operačných programoch ku konca roku 2020 zmenil nasledovne. </w:t>
      </w:r>
    </w:p>
    <w:p w14:paraId="645BE66B" w14:textId="77777777" w:rsidR="008E6EE5" w:rsidRDefault="008E6EE5" w:rsidP="008E6EE5">
      <w:pPr>
        <w:jc w:val="both"/>
        <w:rPr>
          <w:rFonts w:ascii="Arial Narrow" w:hAnsi="Arial Narrow"/>
          <w:b/>
          <w:bCs/>
        </w:rPr>
      </w:pPr>
      <w:r>
        <w:rPr>
          <w:rFonts w:ascii="Arial Narrow" w:hAnsi="Arial Narrow"/>
        </w:rPr>
        <w:t xml:space="preserve">V rámci Integrovaného regionálneho operačného programu vo vzťahu k Ministerstvu kultúry SR v nadväznosti na prijaté opatrenia v oblasti hodnotenia projektov bolo možné po validácii orgánu auditu deklarovať výdavky na Európsku komisiu. </w:t>
      </w:r>
      <w:r>
        <w:rPr>
          <w:rFonts w:ascii="Arial Narrow" w:hAnsi="Arial Narrow"/>
          <w:b/>
          <w:bCs/>
        </w:rPr>
        <w:t>Stav sa oproti marcu 2020 zlepšil.</w:t>
      </w:r>
    </w:p>
    <w:p w14:paraId="7F07D230" w14:textId="77777777" w:rsidR="008E6EE5" w:rsidRDefault="008E6EE5" w:rsidP="008E6EE5">
      <w:pPr>
        <w:jc w:val="both"/>
        <w:rPr>
          <w:rFonts w:ascii="Arial Narrow" w:hAnsi="Arial Narrow"/>
          <w:b/>
          <w:bCs/>
        </w:rPr>
      </w:pPr>
      <w:r>
        <w:rPr>
          <w:rFonts w:ascii="Arial Narrow" w:hAnsi="Arial Narrow"/>
        </w:rPr>
        <w:t xml:space="preserve">Za  OP Integrovaná infraštruktúra bola v rámci prijatia nápravných opatrení za zníženú funkčnosť riadiaceho a kontrolného systému vo vzťahu ku kontrole verejného obstarávania </w:t>
      </w:r>
      <w:proofErr w:type="spellStart"/>
      <w:r>
        <w:rPr>
          <w:rFonts w:ascii="Arial Narrow" w:hAnsi="Arial Narrow"/>
        </w:rPr>
        <w:t>vykomunikovaná</w:t>
      </w:r>
      <w:proofErr w:type="spellEnd"/>
      <w:r>
        <w:rPr>
          <w:rFonts w:ascii="Arial Narrow" w:hAnsi="Arial Narrow"/>
        </w:rPr>
        <w:t xml:space="preserve"> s EK výška korekcie 4 % za výdavky 5. účtovného roka, následne boli výdavky deklarované na Európsku komisiu, resp. upravené v Účtoch, pričom riadiaci orgán zlepšil postupy kontroly a prijal adekvátne opatrenia na zlepšenie kontrolného systému. </w:t>
      </w:r>
      <w:r>
        <w:rPr>
          <w:rFonts w:ascii="Arial Narrow" w:hAnsi="Arial Narrow"/>
          <w:b/>
          <w:bCs/>
        </w:rPr>
        <w:t>Celkovo sa stav oproti marcu 2020 zlepšil.</w:t>
      </w:r>
    </w:p>
    <w:p w14:paraId="2236F105" w14:textId="77777777" w:rsidR="008E6EE5" w:rsidRDefault="008E6EE5" w:rsidP="008E6EE5">
      <w:pPr>
        <w:jc w:val="both"/>
        <w:rPr>
          <w:rFonts w:ascii="Arial Narrow" w:hAnsi="Arial Narrow"/>
          <w:b/>
          <w:bCs/>
        </w:rPr>
      </w:pPr>
      <w:r>
        <w:rPr>
          <w:rFonts w:ascii="Arial Narrow" w:hAnsi="Arial Narrow"/>
        </w:rPr>
        <w:t xml:space="preserve">Za OP Ľudské zdroje, kedy bola v rámci prijatia nápravných opatrení za zníženú funkčnosť riadiaceho a kontrolného systému na Implementačnej agentúre Ministerstva práce, sociálnych vecí a rodiny SR vo vzťahu k neprekrývaniu sa výdavkov s Európskou komisiou </w:t>
      </w:r>
      <w:proofErr w:type="spellStart"/>
      <w:r>
        <w:rPr>
          <w:rFonts w:ascii="Arial Narrow" w:hAnsi="Arial Narrow"/>
        </w:rPr>
        <w:t>vykomunikovaná</w:t>
      </w:r>
      <w:proofErr w:type="spellEnd"/>
      <w:r>
        <w:rPr>
          <w:rFonts w:ascii="Arial Narrow" w:hAnsi="Arial Narrow"/>
        </w:rPr>
        <w:t xml:space="preserve"> výška korekcie 16,9 % za výzvy spochybnené auditom a základňa na jej výpočet, následne boli výdavky upravené v Účtoch, pričom riadiaci orgány prijali adekvátne opatrenia na zlepšenie kontrolného systému. </w:t>
      </w:r>
      <w:r>
        <w:rPr>
          <w:rFonts w:ascii="Arial Narrow" w:hAnsi="Arial Narrow"/>
          <w:b/>
          <w:bCs/>
        </w:rPr>
        <w:t>Stav sa oproti marcu 2020 zlepšil.</w:t>
      </w:r>
    </w:p>
    <w:p w14:paraId="2BDA9AE0" w14:textId="77777777" w:rsidR="008E6EE5" w:rsidRDefault="008E6EE5" w:rsidP="008E6EE5">
      <w:pPr>
        <w:jc w:val="both"/>
        <w:rPr>
          <w:rFonts w:ascii="Arial Narrow" w:hAnsi="Arial Narrow"/>
          <w:b/>
          <w:bCs/>
        </w:rPr>
      </w:pPr>
      <w:r>
        <w:rPr>
          <w:rFonts w:ascii="Arial Narrow" w:hAnsi="Arial Narrow"/>
        </w:rPr>
        <w:t xml:space="preserve">Naďalej zostávajú otvorené zistenia z auditov EK v rámci OP Integrovaná infraštruktúra a OP Kvalita životného prostredia týkajúce sa kartelovej dohody stavebných firiem (BETAMONT </w:t>
      </w:r>
      <w:proofErr w:type="spellStart"/>
      <w:r>
        <w:rPr>
          <w:rFonts w:ascii="Arial Narrow" w:hAnsi="Arial Narrow"/>
        </w:rPr>
        <w:t>s.r.o</w:t>
      </w:r>
      <w:proofErr w:type="spellEnd"/>
      <w:r>
        <w:rPr>
          <w:rFonts w:ascii="Arial Narrow" w:hAnsi="Arial Narrow"/>
        </w:rPr>
        <w:t xml:space="preserve">., Zvolen; STRABAG, </w:t>
      </w:r>
      <w:proofErr w:type="spellStart"/>
      <w:r>
        <w:rPr>
          <w:rFonts w:ascii="Arial Narrow" w:hAnsi="Arial Narrow"/>
        </w:rPr>
        <w:t>a.s</w:t>
      </w:r>
      <w:proofErr w:type="spellEnd"/>
      <w:r>
        <w:rPr>
          <w:rFonts w:ascii="Arial Narrow" w:hAnsi="Arial Narrow"/>
        </w:rPr>
        <w:t xml:space="preserve">., Praha 5, Česká republika; Doprastav, </w:t>
      </w:r>
      <w:proofErr w:type="spellStart"/>
      <w:r>
        <w:rPr>
          <w:rFonts w:ascii="Arial Narrow" w:hAnsi="Arial Narrow"/>
        </w:rPr>
        <w:t>a.s</w:t>
      </w:r>
      <w:proofErr w:type="spellEnd"/>
      <w:r>
        <w:rPr>
          <w:rFonts w:ascii="Arial Narrow" w:hAnsi="Arial Narrow"/>
        </w:rPr>
        <w:t xml:space="preserve">., Bratislava; Inžinierske stavby, </w:t>
      </w:r>
      <w:proofErr w:type="spellStart"/>
      <w:r>
        <w:rPr>
          <w:rFonts w:ascii="Arial Narrow" w:hAnsi="Arial Narrow"/>
        </w:rPr>
        <w:t>a.s</w:t>
      </w:r>
      <w:proofErr w:type="spellEnd"/>
      <w:r>
        <w:rPr>
          <w:rFonts w:ascii="Arial Narrow" w:hAnsi="Arial Narrow"/>
        </w:rPr>
        <w:t xml:space="preserve">., Košice (od 05.06.2019 COLAS Slovakia, a. s.); Skanska DS, </w:t>
      </w:r>
      <w:proofErr w:type="spellStart"/>
      <w:r>
        <w:rPr>
          <w:rFonts w:ascii="Arial Narrow" w:hAnsi="Arial Narrow"/>
        </w:rPr>
        <w:t>a.s</w:t>
      </w:r>
      <w:proofErr w:type="spellEnd"/>
      <w:r>
        <w:rPr>
          <w:rFonts w:ascii="Arial Narrow" w:hAnsi="Arial Narrow"/>
        </w:rPr>
        <w:t xml:space="preserve">., Brno, Česká republika (od 01.01.2010 Skanska, </w:t>
      </w:r>
      <w:proofErr w:type="spellStart"/>
      <w:r>
        <w:rPr>
          <w:rFonts w:ascii="Arial Narrow" w:hAnsi="Arial Narrow"/>
        </w:rPr>
        <w:t>a.s</w:t>
      </w:r>
      <w:proofErr w:type="spellEnd"/>
      <w:r>
        <w:rPr>
          <w:rFonts w:ascii="Arial Narrow" w:hAnsi="Arial Narrow"/>
        </w:rPr>
        <w:t xml:space="preserve">. so sídlom v Prahe) a/alebo MOTA – ENGIL, ENGENHARIE E CONSTRUCAO, S.A., </w:t>
      </w:r>
      <w:proofErr w:type="spellStart"/>
      <w:r>
        <w:rPr>
          <w:rFonts w:ascii="Arial Narrow" w:hAnsi="Arial Narrow"/>
        </w:rPr>
        <w:t>Amarante</w:t>
      </w:r>
      <w:proofErr w:type="spellEnd"/>
      <w:r>
        <w:rPr>
          <w:rFonts w:ascii="Arial Narrow" w:hAnsi="Arial Narrow"/>
        </w:rPr>
        <w:t>, Portugalsko</w:t>
      </w:r>
      <w:r>
        <w:rPr>
          <w:rFonts w:ascii="Arial" w:hAnsi="Arial" w:cs="Arial"/>
        </w:rPr>
        <w:t>​</w:t>
      </w:r>
      <w:r>
        <w:rPr>
          <w:rFonts w:ascii="Arial Narrow" w:hAnsi="Arial Narrow"/>
        </w:rPr>
        <w:t>), ktoré môžu mať vplyv na výdavky za  OP Kvalita životného prostredia, OP Integrovaná infraštruktúra, Integrovaný regionálny operačný program a </w:t>
      </w:r>
      <w:proofErr w:type="spellStart"/>
      <w:r>
        <w:rPr>
          <w:rFonts w:ascii="Arial Narrow" w:hAnsi="Arial Narrow"/>
        </w:rPr>
        <w:t>Interreg</w:t>
      </w:r>
      <w:proofErr w:type="spellEnd"/>
      <w:r>
        <w:rPr>
          <w:rFonts w:ascii="Arial Narrow" w:hAnsi="Arial Narrow"/>
        </w:rPr>
        <w:t xml:space="preserve"> V-A SK-CZ. Bolo zaslané stanovisko na EK a v súčasnosti prebieha komunikácia s EK a s riadiacimi orgánmi k spresneniu vyžiadaných ďalších údajov zo strany EK. </w:t>
      </w:r>
      <w:r>
        <w:rPr>
          <w:rFonts w:ascii="Arial Narrow" w:hAnsi="Arial Narrow"/>
          <w:b/>
          <w:bCs/>
        </w:rPr>
        <w:t>Stav na národnej úrovni sa oproti marcu 2020 zlepšil, voči EK sa však zatiaľ nezmenil.</w:t>
      </w:r>
    </w:p>
    <w:p w14:paraId="135A647F" w14:textId="77777777" w:rsidR="008E6EE5" w:rsidRDefault="008E6EE5" w:rsidP="008E6EE5">
      <w:pPr>
        <w:jc w:val="both"/>
        <w:rPr>
          <w:rFonts w:ascii="Arial Narrow" w:hAnsi="Arial Narrow"/>
        </w:rPr>
      </w:pPr>
      <w:r>
        <w:rPr>
          <w:rFonts w:ascii="Arial Narrow" w:hAnsi="Arial Narrow"/>
        </w:rPr>
        <w:t xml:space="preserve">Taktiež zostáva otvorený upozorňujúci list EK za OP Integrovaná infraštruktúra (pôvodne OP Výskum a inovácie), keď validácia prijatých nápravných opatrení ku kontrole žiadostí o platbu a verejného obstarávania zo strany orgánu auditu konštatovala nedostatočný výkon kontroly verejného obstarávania a Ministerstvo školstva, vedy, výskumu a športu SR a Ministerstvo hospodárstva SR majú vylepšiť postupy, výdavky nemohli byť deklarované na EK. </w:t>
      </w:r>
      <w:r>
        <w:rPr>
          <w:rFonts w:ascii="Arial Narrow" w:hAnsi="Arial Narrow"/>
          <w:b/>
          <w:bCs/>
        </w:rPr>
        <w:t>Stav sa oproti marcu 2020 nezmenil</w:t>
      </w:r>
      <w:r>
        <w:rPr>
          <w:rFonts w:ascii="Arial Narrow" w:hAnsi="Arial Narrow"/>
        </w:rPr>
        <w:t xml:space="preserve">. </w:t>
      </w:r>
    </w:p>
    <w:p w14:paraId="378FB0CF" w14:textId="77777777" w:rsidR="008E6EE5" w:rsidRDefault="008E6EE5" w:rsidP="008E6EE5">
      <w:pPr>
        <w:jc w:val="both"/>
        <w:rPr>
          <w:rFonts w:ascii="Calibri" w:hAnsi="Calibri"/>
        </w:rPr>
      </w:pPr>
      <w:r>
        <w:rPr>
          <w:rFonts w:ascii="Arial Narrow" w:hAnsi="Arial Narrow"/>
        </w:rPr>
        <w:t>Celkovo nie je možné deklarovať na Európsku komisiu výdavky alebo ich časť za 6 operačných programov a to OP Rybné hospodárstvo (všetky výdavky kvôli systémovým nedostatkom v riadiacom a kontrolnom systéme vo viacerých oblastiach), OP Ľudské zdroje (výdavky implementačnej agentúry), za OP Kvalita životného prostredia, OP Integrovaná infraštruktúra, Integrovaný regionálny operačný program a </w:t>
      </w:r>
      <w:proofErr w:type="spellStart"/>
      <w:r>
        <w:rPr>
          <w:rFonts w:ascii="Arial Narrow" w:hAnsi="Arial Narrow"/>
        </w:rPr>
        <w:t>Interreg</w:t>
      </w:r>
      <w:proofErr w:type="spellEnd"/>
      <w:r>
        <w:rPr>
          <w:rFonts w:ascii="Arial Narrow" w:hAnsi="Arial Narrow"/>
        </w:rPr>
        <w:t xml:space="preserve"> V-A SK-CZ (výdavky súvisiace s kartelovou dohodou stavebných firiem).</w:t>
      </w:r>
    </w:p>
    <w:p w14:paraId="1E7EC167" w14:textId="72708EE6" w:rsidR="008E6EE5" w:rsidRDefault="008E6EE5" w:rsidP="008E6EE5">
      <w:pPr>
        <w:rPr>
          <w:rFonts w:ascii="Arial Narrow" w:hAnsi="Arial Narrow"/>
          <w:color w:val="1F497D"/>
        </w:rPr>
      </w:pPr>
    </w:p>
    <w:p w14:paraId="6326F40E" w14:textId="77777777" w:rsidR="00D3632E" w:rsidRDefault="00D3632E" w:rsidP="008E6EE5">
      <w:pPr>
        <w:rPr>
          <w:rFonts w:ascii="Arial Narrow" w:hAnsi="Arial Narrow"/>
          <w:color w:val="1F497D"/>
        </w:rPr>
      </w:pPr>
    </w:p>
    <w:p w14:paraId="43498E19" w14:textId="77777777" w:rsidR="008E6EE5" w:rsidRDefault="008E6EE5" w:rsidP="00682E7B">
      <w:pPr>
        <w:jc w:val="both"/>
        <w:rPr>
          <w:rFonts w:ascii="Arial Narrow" w:hAnsi="Arial Narrow"/>
        </w:rPr>
      </w:pPr>
    </w:p>
    <w:p w14:paraId="6EE20444" w14:textId="77777777" w:rsidR="00682E7B" w:rsidRPr="00682E7B" w:rsidRDefault="00682E7B" w:rsidP="003F4CDD">
      <w:pPr>
        <w:pStyle w:val="Nadpis3"/>
        <w:spacing w:line="240" w:lineRule="auto"/>
      </w:pPr>
      <w:bookmarkStart w:id="7" w:name="_Toc61351089"/>
      <w:r w:rsidRPr="00AE3DC9">
        <w:lastRenderedPageBreak/>
        <w:t>Korekcie</w:t>
      </w:r>
      <w:bookmarkEnd w:id="7"/>
    </w:p>
    <w:p w14:paraId="6FCA862F" w14:textId="1920FFB7" w:rsidR="00682E7B" w:rsidRPr="00AE3DC9" w:rsidRDefault="00682E7B" w:rsidP="00682E7B">
      <w:pPr>
        <w:spacing w:before="120" w:after="240"/>
        <w:jc w:val="both"/>
        <w:rPr>
          <w:rFonts w:ascii="Arial Narrow" w:hAnsi="Arial Narrow"/>
        </w:rPr>
      </w:pPr>
      <w:r w:rsidRPr="00AE3DC9">
        <w:rPr>
          <w:rFonts w:ascii="Arial Narrow" w:hAnsi="Arial Narrow"/>
        </w:rPr>
        <w:t xml:space="preserve">V rámci programového obdobia </w:t>
      </w:r>
      <w:r w:rsidRPr="00AE3DC9">
        <w:rPr>
          <w:rFonts w:ascii="Arial Narrow" w:hAnsi="Arial Narrow"/>
          <w:b/>
          <w:bCs/>
        </w:rPr>
        <w:t>2014-2020</w:t>
      </w:r>
      <w:r w:rsidRPr="00AE3DC9">
        <w:rPr>
          <w:rFonts w:ascii="Arial Narrow" w:hAnsi="Arial Narrow"/>
        </w:rPr>
        <w:t xml:space="preserve"> boli k 31.12.2020 z deklarovaných výdavkov na EK odpočítané sumy v celkovej výške </w:t>
      </w:r>
      <w:r w:rsidR="00920D1F">
        <w:rPr>
          <w:rFonts w:ascii="Arial Narrow" w:hAnsi="Arial Narrow"/>
          <w:b/>
          <w:bCs/>
        </w:rPr>
        <w:t>498 mil. EUR</w:t>
      </w:r>
      <w:r w:rsidRPr="00AE3DC9">
        <w:rPr>
          <w:rFonts w:ascii="Arial Narrow" w:hAnsi="Arial Narrow"/>
        </w:rPr>
        <w:t xml:space="preserve"> (430 mil. eur za EÚ zdroj), pričom z tejto sumy SR </w:t>
      </w:r>
      <w:r w:rsidRPr="00AE3DC9">
        <w:rPr>
          <w:rFonts w:ascii="Arial Narrow" w:hAnsi="Arial Narrow"/>
          <w:b/>
          <w:bCs/>
        </w:rPr>
        <w:t xml:space="preserve">trvalo uplatnila </w:t>
      </w:r>
      <w:r w:rsidRPr="00AE3DC9">
        <w:rPr>
          <w:rFonts w:ascii="Arial Narrow" w:hAnsi="Arial Narrow"/>
        </w:rPr>
        <w:t xml:space="preserve">finančné opravy v celkovej sume </w:t>
      </w:r>
      <w:r w:rsidR="00920D1F">
        <w:rPr>
          <w:rFonts w:ascii="Arial Narrow" w:hAnsi="Arial Narrow"/>
          <w:b/>
          <w:bCs/>
        </w:rPr>
        <w:t xml:space="preserve">194 mil. EUR </w:t>
      </w:r>
      <w:r w:rsidRPr="00AE3DC9">
        <w:rPr>
          <w:rFonts w:ascii="Arial Narrow" w:hAnsi="Arial Narrow"/>
        </w:rPr>
        <w:t xml:space="preserve">(164 mil. eur za EÚ zdroj). Zostatok odpočítanej sumy z deklarovania výdavkov </w:t>
      </w:r>
      <w:r w:rsidR="00920D1F">
        <w:rPr>
          <w:rFonts w:ascii="Arial Narrow" w:hAnsi="Arial Narrow"/>
        </w:rPr>
        <w:br/>
      </w:r>
      <w:r w:rsidRPr="00AE3DC9">
        <w:rPr>
          <w:rFonts w:ascii="Arial Narrow" w:hAnsi="Arial Narrow"/>
        </w:rPr>
        <w:t xml:space="preserve">na EK predstavujú rizikové výdavky v celkovej výške </w:t>
      </w:r>
      <w:r w:rsidR="00920D1F">
        <w:rPr>
          <w:rFonts w:ascii="Arial Narrow" w:hAnsi="Arial Narrow"/>
          <w:b/>
          <w:bCs/>
        </w:rPr>
        <w:t>305 mil. EUR</w:t>
      </w:r>
      <w:r w:rsidRPr="00AE3DC9">
        <w:rPr>
          <w:rFonts w:ascii="Arial Narrow" w:hAnsi="Arial Narrow"/>
          <w:b/>
          <w:bCs/>
        </w:rPr>
        <w:t xml:space="preserve"> </w:t>
      </w:r>
      <w:r w:rsidR="00920D1F">
        <w:rPr>
          <w:rFonts w:ascii="Arial Narrow" w:hAnsi="Arial Narrow"/>
        </w:rPr>
        <w:t>(266 mil. EUR</w:t>
      </w:r>
      <w:r w:rsidRPr="00AE3DC9">
        <w:rPr>
          <w:rFonts w:ascii="Arial Narrow" w:hAnsi="Arial Narrow"/>
        </w:rPr>
        <w:t xml:space="preserve"> za EÚ zdroj), ku ktorým nebolo ukončené skúmanie ich zákonnosti a oprávnenosti na základe zistení auditov EK alebo národných kontrol/auditov, a to z dôvodu podozrení z porušení pravidiel a postupov verejného obstarávania, nehospodárnosti výdavkov, konfliktu záujmov alebo porušení hospodárskej súťaže. K 31.12.2020 suma </w:t>
      </w:r>
      <w:r w:rsidRPr="00AE3DC9">
        <w:rPr>
          <w:rFonts w:ascii="Arial Narrow" w:hAnsi="Arial Narrow"/>
          <w:b/>
          <w:bCs/>
        </w:rPr>
        <w:t>neuhradených finančných opráv</w:t>
      </w:r>
      <w:r w:rsidRPr="00AE3DC9">
        <w:rPr>
          <w:rFonts w:ascii="Arial Narrow" w:hAnsi="Arial Narrow"/>
        </w:rPr>
        <w:t xml:space="preserve"> zodpovedá výške </w:t>
      </w:r>
      <w:r w:rsidR="00920D1F">
        <w:rPr>
          <w:rFonts w:ascii="Arial Narrow" w:hAnsi="Arial Narrow"/>
          <w:b/>
          <w:bCs/>
        </w:rPr>
        <w:t>148 mil. EUR</w:t>
      </w:r>
      <w:r w:rsidRPr="00AE3DC9">
        <w:rPr>
          <w:rFonts w:ascii="Arial Narrow" w:hAnsi="Arial Narrow"/>
        </w:rPr>
        <w:t xml:space="preserve"> (126 mil.</w:t>
      </w:r>
      <w:r w:rsidR="00920D1F">
        <w:rPr>
          <w:rFonts w:ascii="Arial Narrow" w:hAnsi="Arial Narrow"/>
        </w:rPr>
        <w:t xml:space="preserve"> EUR</w:t>
      </w:r>
      <w:r w:rsidRPr="00AE3DC9">
        <w:rPr>
          <w:rFonts w:ascii="Arial Narrow" w:hAnsi="Arial Narrow"/>
        </w:rPr>
        <w:t xml:space="preserve"> za EÚ zdroj).</w:t>
      </w:r>
    </w:p>
    <w:p w14:paraId="478A9F0D" w14:textId="2F8FFEE3" w:rsidR="00682E7B" w:rsidRDefault="00682E7B" w:rsidP="00682E7B">
      <w:pPr>
        <w:spacing w:before="120" w:after="240"/>
        <w:jc w:val="both"/>
        <w:rPr>
          <w:rFonts w:ascii="Arial Narrow" w:hAnsi="Arial Narrow"/>
          <w:b/>
          <w:bCs/>
        </w:rPr>
      </w:pPr>
      <w:r w:rsidRPr="00AE3DC9">
        <w:rPr>
          <w:rFonts w:ascii="Arial Narrow" w:hAnsi="Arial Narrow"/>
        </w:rPr>
        <w:t xml:space="preserve">Zo sumy trvalo uplatnených finančných opráv voči rozpočtu EÚ vykazuje najvyššiu sumu </w:t>
      </w:r>
      <w:r w:rsidRPr="00AE3DC9">
        <w:rPr>
          <w:rFonts w:ascii="Arial Narrow" w:hAnsi="Arial Narrow"/>
          <w:b/>
          <w:bCs/>
        </w:rPr>
        <w:t>OP Integrovaná infraštruktúra</w:t>
      </w:r>
      <w:r w:rsidRPr="00AE3DC9">
        <w:rPr>
          <w:rFonts w:ascii="Arial Narrow" w:hAnsi="Arial Narrow"/>
        </w:rPr>
        <w:t xml:space="preserve"> vo výške </w:t>
      </w:r>
      <w:r w:rsidR="00920D1F">
        <w:rPr>
          <w:rFonts w:ascii="Arial Narrow" w:hAnsi="Arial Narrow"/>
          <w:b/>
          <w:bCs/>
        </w:rPr>
        <w:t>158 mil. EUR</w:t>
      </w:r>
      <w:r w:rsidR="00920D1F">
        <w:rPr>
          <w:rFonts w:ascii="Arial Narrow" w:hAnsi="Arial Narrow"/>
        </w:rPr>
        <w:t xml:space="preserve"> (134 mil. EUR</w:t>
      </w:r>
      <w:r w:rsidRPr="00AE3DC9">
        <w:rPr>
          <w:rFonts w:ascii="Arial Narrow" w:hAnsi="Arial Narrow"/>
        </w:rPr>
        <w:t xml:space="preserve"> za EÚ zdroj) a </w:t>
      </w:r>
      <w:r w:rsidRPr="00AE3DC9">
        <w:rPr>
          <w:rFonts w:ascii="Arial Narrow" w:hAnsi="Arial Narrow"/>
          <w:b/>
          <w:bCs/>
        </w:rPr>
        <w:t>OP Ľudské zdroje</w:t>
      </w:r>
      <w:r w:rsidRPr="00AE3DC9">
        <w:rPr>
          <w:rFonts w:ascii="Arial Narrow" w:hAnsi="Arial Narrow"/>
        </w:rPr>
        <w:t xml:space="preserve"> vo výške </w:t>
      </w:r>
      <w:r w:rsidR="00920D1F">
        <w:rPr>
          <w:rFonts w:ascii="Arial Narrow" w:hAnsi="Arial Narrow"/>
          <w:b/>
          <w:bCs/>
        </w:rPr>
        <w:t>23,1 mil. EUR</w:t>
      </w:r>
      <w:r w:rsidR="00920D1F">
        <w:rPr>
          <w:rFonts w:ascii="Arial Narrow" w:hAnsi="Arial Narrow"/>
        </w:rPr>
        <w:t xml:space="preserve"> </w:t>
      </w:r>
      <w:r w:rsidR="00920D1F">
        <w:rPr>
          <w:rFonts w:ascii="Arial Narrow" w:hAnsi="Arial Narrow"/>
        </w:rPr>
        <w:br/>
        <w:t>(20 mil. EUR</w:t>
      </w:r>
      <w:r w:rsidRPr="00AE3DC9">
        <w:rPr>
          <w:rFonts w:ascii="Arial Narrow" w:hAnsi="Arial Narrow"/>
        </w:rPr>
        <w:t xml:space="preserve"> za EÚ zdroj). Z hľadiska prekročenia prípustnej 2 % miery chybovosti systému riadenia a kontroly operačného programu vysoký podiel trvalo uplatnených finančných opráv na čerpaných výdavkoch predstavuje </w:t>
      </w:r>
      <w:r w:rsidRPr="00AE3DC9">
        <w:rPr>
          <w:rFonts w:ascii="Arial Narrow" w:hAnsi="Arial Narrow"/>
          <w:b/>
          <w:bCs/>
        </w:rPr>
        <w:t xml:space="preserve">OP Integrovaná infraštruktúra na úrovni 8,4 % </w:t>
      </w:r>
      <w:r w:rsidRPr="00AE3DC9">
        <w:rPr>
          <w:rFonts w:ascii="Arial Narrow" w:hAnsi="Arial Narrow"/>
        </w:rPr>
        <w:t>a</w:t>
      </w:r>
      <w:r w:rsidRPr="00AE3DC9">
        <w:rPr>
          <w:rFonts w:ascii="Arial Narrow" w:hAnsi="Arial Narrow"/>
          <w:b/>
          <w:bCs/>
        </w:rPr>
        <w:t> OP Rybné hospodárstvo na úrovni 13,6 %.</w:t>
      </w:r>
    </w:p>
    <w:p w14:paraId="576A28B1" w14:textId="4523F5AD" w:rsidR="00920D1F" w:rsidRPr="00920D1F" w:rsidRDefault="00920D1F" w:rsidP="00342429">
      <w:pPr>
        <w:keepNext/>
        <w:spacing w:after="0"/>
        <w:jc w:val="both"/>
        <w:rPr>
          <w:rFonts w:ascii="Arial Narrow" w:hAnsi="Arial Narrow"/>
        </w:rPr>
      </w:pPr>
      <w:r w:rsidRPr="00920D1F">
        <w:rPr>
          <w:rFonts w:ascii="Arial Narrow" w:hAnsi="Arial Narrow"/>
        </w:rPr>
        <w:t xml:space="preserve">Tabuľka č. 3  </w:t>
      </w:r>
      <w:r w:rsidRPr="00342429">
        <w:rPr>
          <w:rFonts w:ascii="Arial Narrow" w:hAnsi="Arial Narrow"/>
          <w:b/>
        </w:rPr>
        <w:t>Prehľad trvalo stiahnutých finančných opráv a dočasne vylúčených rizikových výdavkov z deklarovania podľa operačných programov</w:t>
      </w:r>
      <w:r w:rsidRPr="00920D1F">
        <w:rPr>
          <w:rFonts w:ascii="Arial Narrow" w:hAnsi="Arial Narrow"/>
        </w:rPr>
        <w:t xml:space="preserve"> </w:t>
      </w:r>
    </w:p>
    <w:p w14:paraId="1EA7E0CD" w14:textId="77777777" w:rsidR="00920D1F" w:rsidRPr="00920D1F" w:rsidRDefault="00920D1F" w:rsidP="00920D1F">
      <w:pPr>
        <w:keepNext/>
        <w:spacing w:before="120" w:after="0"/>
        <w:jc w:val="both"/>
        <w:rPr>
          <w:rFonts w:ascii="Arial Narrow" w:hAnsi="Arial Narrow"/>
        </w:rPr>
      </w:pPr>
      <w:r w:rsidRPr="00920D1F">
        <w:rPr>
          <w:noProof/>
          <w:lang w:eastAsia="sk-SK"/>
        </w:rPr>
        <w:drawing>
          <wp:inline distT="0" distB="0" distL="0" distR="0" wp14:anchorId="439864A0" wp14:editId="485921E5">
            <wp:extent cx="5799893" cy="2234565"/>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2607" cy="2235611"/>
                    </a:xfrm>
                    <a:prstGeom prst="rect">
                      <a:avLst/>
                    </a:prstGeom>
                    <a:noFill/>
                    <a:ln>
                      <a:noFill/>
                    </a:ln>
                  </pic:spPr>
                </pic:pic>
              </a:graphicData>
            </a:graphic>
          </wp:inline>
        </w:drawing>
      </w:r>
    </w:p>
    <w:p w14:paraId="2967CB6D" w14:textId="77777777" w:rsidR="00920D1F" w:rsidRPr="00920D1F" w:rsidRDefault="00920D1F" w:rsidP="00920D1F">
      <w:pPr>
        <w:keepNext/>
        <w:spacing w:before="120" w:after="240"/>
        <w:jc w:val="both"/>
        <w:rPr>
          <w:rFonts w:ascii="Arial Narrow" w:hAnsi="Arial Narrow"/>
          <w:sz w:val="18"/>
          <w:szCs w:val="18"/>
        </w:rPr>
      </w:pPr>
      <w:r w:rsidRPr="00920D1F">
        <w:rPr>
          <w:rFonts w:ascii="Arial Narrow" w:hAnsi="Arial Narrow"/>
          <w:sz w:val="18"/>
          <w:szCs w:val="18"/>
        </w:rPr>
        <w:t>Zdroj údajov: Certifikačný orgán (MF SR)</w:t>
      </w:r>
    </w:p>
    <w:p w14:paraId="5F46306E" w14:textId="3ACD335C" w:rsidR="00920D1F" w:rsidRPr="00920D1F" w:rsidRDefault="00920D1F" w:rsidP="00342429">
      <w:pPr>
        <w:spacing w:before="120" w:after="0"/>
        <w:jc w:val="both"/>
        <w:rPr>
          <w:rFonts w:ascii="Arial Narrow" w:hAnsi="Arial Narrow"/>
        </w:rPr>
      </w:pPr>
      <w:r w:rsidRPr="00920D1F">
        <w:rPr>
          <w:rFonts w:ascii="Arial Narrow" w:hAnsi="Arial Narrow"/>
        </w:rPr>
        <w:t xml:space="preserve">Tabuľka č.  4 </w:t>
      </w:r>
      <w:r w:rsidRPr="00342429">
        <w:rPr>
          <w:rFonts w:ascii="Arial Narrow" w:hAnsi="Arial Narrow"/>
          <w:b/>
        </w:rPr>
        <w:t>Stav vysporiadania finančných opráv s dopadom na rozpočet EÚ za programové obdobie 2014 – 2020 podľa operačných programov</w:t>
      </w:r>
      <w:r w:rsidRPr="00920D1F">
        <w:rPr>
          <w:rFonts w:ascii="Arial Narrow" w:hAnsi="Arial Narrow"/>
        </w:rPr>
        <w:t xml:space="preserve"> </w:t>
      </w:r>
    </w:p>
    <w:p w14:paraId="22BCDDEE" w14:textId="77777777" w:rsidR="00920D1F" w:rsidRPr="00920D1F" w:rsidRDefault="00920D1F" w:rsidP="00920D1F">
      <w:pPr>
        <w:spacing w:before="120" w:after="0"/>
        <w:jc w:val="both"/>
        <w:rPr>
          <w:rFonts w:ascii="Arial Narrow" w:hAnsi="Arial Narrow"/>
        </w:rPr>
      </w:pPr>
      <w:r w:rsidRPr="00920D1F">
        <w:rPr>
          <w:noProof/>
          <w:lang w:eastAsia="sk-SK"/>
        </w:rPr>
        <w:drawing>
          <wp:inline distT="0" distB="0" distL="0" distR="0" wp14:anchorId="1E762AE1" wp14:editId="3657C7AA">
            <wp:extent cx="6189117" cy="2449137"/>
            <wp:effectExtent l="0" t="0" r="2540" b="889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5509" cy="2487281"/>
                    </a:xfrm>
                    <a:prstGeom prst="rect">
                      <a:avLst/>
                    </a:prstGeom>
                    <a:noFill/>
                    <a:ln>
                      <a:noFill/>
                    </a:ln>
                  </pic:spPr>
                </pic:pic>
              </a:graphicData>
            </a:graphic>
          </wp:inline>
        </w:drawing>
      </w:r>
    </w:p>
    <w:p w14:paraId="3D1E7556" w14:textId="69AE2DE4" w:rsidR="00920D1F" w:rsidRPr="00AE3DC9" w:rsidRDefault="00920D1F" w:rsidP="00682E7B">
      <w:pPr>
        <w:spacing w:before="120" w:after="240"/>
        <w:jc w:val="both"/>
        <w:rPr>
          <w:rFonts w:ascii="Arial Narrow" w:hAnsi="Arial Narrow"/>
          <w:b/>
          <w:bCs/>
        </w:rPr>
      </w:pPr>
      <w:r w:rsidRPr="00920D1F">
        <w:rPr>
          <w:rFonts w:ascii="Arial Narrow" w:hAnsi="Arial Narrow"/>
          <w:sz w:val="18"/>
          <w:szCs w:val="18"/>
        </w:rPr>
        <w:t>Zdroj úd</w:t>
      </w:r>
      <w:r w:rsidR="00342429">
        <w:rPr>
          <w:rFonts w:ascii="Arial Narrow" w:hAnsi="Arial Narrow"/>
          <w:sz w:val="18"/>
          <w:szCs w:val="18"/>
        </w:rPr>
        <w:t>ajov: Certifikačný orgán (MF SR</w:t>
      </w:r>
      <w:r w:rsidR="007155E1">
        <w:rPr>
          <w:rFonts w:ascii="Arial Narrow" w:hAnsi="Arial Narrow"/>
          <w:sz w:val="18"/>
          <w:szCs w:val="18"/>
        </w:rPr>
        <w:t>)</w:t>
      </w:r>
    </w:p>
    <w:p w14:paraId="19EAF4E5" w14:textId="77777777" w:rsidR="008D01E5" w:rsidRPr="000B79BB" w:rsidRDefault="008D01E5" w:rsidP="003F4CDD">
      <w:pPr>
        <w:pStyle w:val="Nadpis3"/>
        <w:spacing w:line="240" w:lineRule="auto"/>
      </w:pPr>
      <w:bookmarkStart w:id="8" w:name="_Toc61351090"/>
      <w:bookmarkEnd w:id="5"/>
      <w:r w:rsidRPr="000B79BB">
        <w:t>Plnenie záväzného plánu a krízové riadenie</w:t>
      </w:r>
      <w:bookmarkEnd w:id="8"/>
      <w:r w:rsidRPr="000B79BB">
        <w:t xml:space="preserve"> </w:t>
      </w:r>
    </w:p>
    <w:p w14:paraId="65C1A944" w14:textId="70981E16" w:rsidR="008D01E5" w:rsidRPr="000B79BB" w:rsidRDefault="008D01E5" w:rsidP="00785B30">
      <w:pPr>
        <w:keepNext/>
        <w:spacing w:before="120" w:after="120" w:line="240" w:lineRule="auto"/>
        <w:jc w:val="both"/>
        <w:rPr>
          <w:rFonts w:ascii="Arial Narrow" w:hAnsi="Arial Narrow"/>
        </w:rPr>
      </w:pPr>
      <w:r w:rsidRPr="000B79BB">
        <w:rPr>
          <w:rFonts w:ascii="Arial Narrow" w:hAnsi="Arial Narrow"/>
        </w:rPr>
        <w:t>V zmysle nariadenia vlády SR č. 247/2016 CKO schvaľuje a vyhodnocuje záväzné plány jednotlivých operačných programov. Záväzný plán obsahuje kumulatívne hodnoty, ktoré sa majú dosiahnuť od začiatku implementácie k dátumu vyhodnotenia plánu, a to na úrovni prioritných osí a v členení na kategórie regiónov. Záväzný plán zahŕňa ukazovatele výkonnostného rámca, kontrahovania a čerpania.</w:t>
      </w:r>
    </w:p>
    <w:p w14:paraId="518778C2" w14:textId="21B75DC0" w:rsidR="008D01E5" w:rsidRPr="000B79BB" w:rsidRDefault="008D01E5" w:rsidP="00785B30">
      <w:pPr>
        <w:spacing w:before="120" w:after="120" w:line="240" w:lineRule="auto"/>
        <w:jc w:val="both"/>
        <w:rPr>
          <w:rFonts w:ascii="Arial Narrow" w:hAnsi="Arial Narrow"/>
          <w:b/>
        </w:rPr>
      </w:pPr>
      <w:r w:rsidRPr="000B79BB">
        <w:rPr>
          <w:rFonts w:ascii="Arial Narrow" w:hAnsi="Arial Narrow"/>
          <w:b/>
        </w:rPr>
        <w:t xml:space="preserve">V prípade nesplnenia kritérií záväzných plánov aspoň na 80 %, a ak o tom rozhodne vláda SR, je </w:t>
      </w:r>
      <w:r w:rsidR="00F8348A" w:rsidRPr="000B79BB">
        <w:rPr>
          <w:rFonts w:ascii="Arial Narrow" w:hAnsi="Arial Narrow"/>
          <w:b/>
        </w:rPr>
        <w:t xml:space="preserve">Ministerstvo investícií, regionálneho rozvoja a informatizácie SR </w:t>
      </w:r>
      <w:r w:rsidR="00E008C5" w:rsidRPr="000B79BB">
        <w:rPr>
          <w:rFonts w:ascii="Arial Narrow" w:hAnsi="Arial Narrow"/>
          <w:b/>
        </w:rPr>
        <w:t>(MIRRI</w:t>
      </w:r>
      <w:r w:rsidR="00E70685" w:rsidRPr="000B79BB">
        <w:rPr>
          <w:rFonts w:ascii="Arial Narrow" w:hAnsi="Arial Narrow"/>
          <w:b/>
        </w:rPr>
        <w:t xml:space="preserve"> SR</w:t>
      </w:r>
      <w:r w:rsidR="00E008C5" w:rsidRPr="000B79BB">
        <w:rPr>
          <w:rFonts w:ascii="Arial Narrow" w:hAnsi="Arial Narrow"/>
          <w:b/>
        </w:rPr>
        <w:t xml:space="preserve">) </w:t>
      </w:r>
      <w:r w:rsidRPr="000B79BB">
        <w:rPr>
          <w:rFonts w:ascii="Arial Narrow" w:hAnsi="Arial Narrow"/>
          <w:b/>
        </w:rPr>
        <w:t>oprávnen</w:t>
      </w:r>
      <w:r w:rsidR="00DB573B" w:rsidRPr="000B79BB">
        <w:rPr>
          <w:rFonts w:ascii="Arial Narrow" w:hAnsi="Arial Narrow"/>
          <w:b/>
        </w:rPr>
        <w:t>é</w:t>
      </w:r>
      <w:r w:rsidRPr="000B79BB">
        <w:rPr>
          <w:rFonts w:ascii="Arial Narrow" w:hAnsi="Arial Narrow"/>
          <w:b/>
        </w:rPr>
        <w:t xml:space="preserve"> vykonávať krízové riadenie príslušného operačného programu.</w:t>
      </w:r>
    </w:p>
    <w:p w14:paraId="55308943" w14:textId="6F6EB7B9" w:rsidR="008D01E5" w:rsidRPr="000B79BB" w:rsidRDefault="008D01E5" w:rsidP="00785B30">
      <w:pPr>
        <w:spacing w:before="120" w:after="60" w:line="240" w:lineRule="auto"/>
        <w:jc w:val="both"/>
        <w:rPr>
          <w:rFonts w:ascii="Arial Narrow" w:hAnsi="Arial Narrow"/>
          <w:b/>
        </w:rPr>
      </w:pPr>
      <w:r w:rsidRPr="000B79BB">
        <w:rPr>
          <w:rFonts w:ascii="Arial Narrow" w:hAnsi="Arial Narrow"/>
          <w:b/>
        </w:rPr>
        <w:t>V krízovom riadení</w:t>
      </w:r>
      <w:r w:rsidRPr="000B79BB">
        <w:rPr>
          <w:rFonts w:ascii="Arial Narrow" w:hAnsi="Arial Narrow"/>
        </w:rPr>
        <w:t xml:space="preserve"> v zmysle nariadenia č. 247/2016 na základe schváleného materiálu „</w:t>
      </w:r>
      <w:hyperlink r:id="rId15" w:history="1">
        <w:r w:rsidRPr="000B79BB">
          <w:rPr>
            <w:rFonts w:ascii="Arial Narrow" w:hAnsi="Arial Narrow"/>
          </w:rPr>
          <w:t>Návrh na zavedenie súboru opatrení pre operačné programy a programy spolupráce</w:t>
        </w:r>
      </w:hyperlink>
      <w:r w:rsidRPr="000B79BB">
        <w:rPr>
          <w:rFonts w:ascii="Arial Narrow" w:hAnsi="Arial Narrow"/>
        </w:rPr>
        <w:t xml:space="preserve">“ a uznesenia č. 411/2019 vládou SR dňa 27.8.2019 </w:t>
      </w:r>
      <w:r w:rsidR="00BB03AF" w:rsidRPr="000B79BB">
        <w:rPr>
          <w:rFonts w:ascii="Arial Narrow" w:hAnsi="Arial Narrow"/>
          <w:b/>
        </w:rPr>
        <w:t>sú aktuálne vedené 4 programy</w:t>
      </w:r>
      <w:r w:rsidRPr="000B79BB">
        <w:rPr>
          <w:rFonts w:ascii="Arial Narrow" w:hAnsi="Arial Narrow"/>
        </w:rPr>
        <w:t xml:space="preserve"> a to: </w:t>
      </w:r>
      <w:r w:rsidRPr="000B79BB">
        <w:rPr>
          <w:rFonts w:ascii="Arial Narrow" w:hAnsi="Arial Narrow"/>
          <w:b/>
        </w:rPr>
        <w:t xml:space="preserve">IROP, OP RH, </w:t>
      </w:r>
      <w:proofErr w:type="spellStart"/>
      <w:r w:rsidRPr="000B79BB">
        <w:rPr>
          <w:rFonts w:ascii="Arial Narrow" w:hAnsi="Arial Narrow"/>
          <w:b/>
        </w:rPr>
        <w:t>Interreg</w:t>
      </w:r>
      <w:proofErr w:type="spellEnd"/>
      <w:r w:rsidRPr="000B79BB">
        <w:rPr>
          <w:rFonts w:ascii="Arial Narrow" w:hAnsi="Arial Narrow"/>
          <w:b/>
        </w:rPr>
        <w:t xml:space="preserve"> </w:t>
      </w:r>
      <w:r w:rsidR="00CB7BF2" w:rsidRPr="000B79BB">
        <w:rPr>
          <w:rFonts w:ascii="Arial Narrow" w:hAnsi="Arial Narrow"/>
          <w:b/>
        </w:rPr>
        <w:t xml:space="preserve">V-A </w:t>
      </w:r>
      <w:r w:rsidRPr="000B79BB">
        <w:rPr>
          <w:rFonts w:ascii="Arial Narrow" w:hAnsi="Arial Narrow"/>
          <w:b/>
        </w:rPr>
        <w:t>SK-CZ a </w:t>
      </w:r>
      <w:proofErr w:type="spellStart"/>
      <w:r w:rsidRPr="000B79BB">
        <w:rPr>
          <w:rFonts w:ascii="Arial Narrow" w:hAnsi="Arial Narrow"/>
          <w:b/>
        </w:rPr>
        <w:t>Interreg</w:t>
      </w:r>
      <w:proofErr w:type="spellEnd"/>
      <w:r w:rsidRPr="000B79BB">
        <w:rPr>
          <w:rFonts w:ascii="Arial Narrow" w:hAnsi="Arial Narrow"/>
          <w:b/>
        </w:rPr>
        <w:t xml:space="preserve"> </w:t>
      </w:r>
      <w:r w:rsidR="00CB7BF2" w:rsidRPr="000B79BB">
        <w:rPr>
          <w:rFonts w:ascii="Arial Narrow" w:hAnsi="Arial Narrow"/>
          <w:b/>
        </w:rPr>
        <w:t xml:space="preserve">V-A </w:t>
      </w:r>
      <w:r w:rsidRPr="000B79BB">
        <w:rPr>
          <w:rFonts w:ascii="Arial Narrow" w:hAnsi="Arial Narrow"/>
          <w:b/>
        </w:rPr>
        <w:t>SK-AT.</w:t>
      </w:r>
    </w:p>
    <w:p w14:paraId="03F286BD" w14:textId="3410FE54" w:rsidR="00FA63F7" w:rsidRPr="000B79BB" w:rsidRDefault="00FA63F7" w:rsidP="00785B30">
      <w:pPr>
        <w:spacing w:before="120" w:after="60" w:line="240" w:lineRule="auto"/>
        <w:jc w:val="both"/>
        <w:rPr>
          <w:rFonts w:ascii="Arial Narrow" w:hAnsi="Arial Narrow"/>
        </w:rPr>
      </w:pPr>
      <w:r w:rsidRPr="000B79BB">
        <w:rPr>
          <w:rFonts w:ascii="Arial Narrow" w:hAnsi="Arial Narrow"/>
        </w:rPr>
        <w:t xml:space="preserve">K 30.06.2020 bolo vyhodnotené priebežné plnenia záväzných plánov jednotlivých OP na rok 2020. </w:t>
      </w:r>
    </w:p>
    <w:p w14:paraId="3D9E47AD" w14:textId="7A743525" w:rsidR="00FA63F7" w:rsidRPr="000B79BB" w:rsidRDefault="00FA63F7" w:rsidP="00785B30">
      <w:pPr>
        <w:spacing w:before="120" w:after="60" w:line="240" w:lineRule="auto"/>
        <w:jc w:val="both"/>
        <w:rPr>
          <w:rFonts w:ascii="Arial Narrow" w:hAnsi="Arial Narrow"/>
        </w:rPr>
      </w:pPr>
      <w:r w:rsidRPr="000B79BB">
        <w:rPr>
          <w:rFonts w:ascii="Arial Narrow" w:hAnsi="Arial Narrow"/>
        </w:rPr>
        <w:t>Najvyššiu hodnotu plnenia ZP dosiahol OP KŽP (98,12 %), nasleduje PRV (97,77 %) a ďalej OP TP (97,67 %). Viac ako 90 %-</w:t>
      </w:r>
      <w:proofErr w:type="spellStart"/>
      <w:r w:rsidRPr="000B79BB">
        <w:rPr>
          <w:rFonts w:ascii="Arial Narrow" w:hAnsi="Arial Narrow"/>
        </w:rPr>
        <w:t>nú</w:t>
      </w:r>
      <w:proofErr w:type="spellEnd"/>
      <w:r w:rsidRPr="000B79BB">
        <w:rPr>
          <w:rFonts w:ascii="Arial Narrow" w:hAnsi="Arial Narrow"/>
        </w:rPr>
        <w:t xml:space="preserve"> úroveň plnenia dosiahli aj OP ĽZ, OP EVS, IROP a OP II. Plnenie plánu nad 80</w:t>
      </w:r>
      <w:r w:rsidR="00F57E6E" w:rsidRPr="000B79BB">
        <w:rPr>
          <w:rFonts w:ascii="Arial Narrow" w:hAnsi="Arial Narrow"/>
        </w:rPr>
        <w:t xml:space="preserve"> </w:t>
      </w:r>
      <w:r w:rsidRPr="000B79BB">
        <w:rPr>
          <w:rFonts w:ascii="Arial Narrow" w:hAnsi="Arial Narrow"/>
        </w:rPr>
        <w:t xml:space="preserve">% dosiahol ešte </w:t>
      </w:r>
      <w:proofErr w:type="spellStart"/>
      <w:r w:rsidRPr="000B79BB">
        <w:rPr>
          <w:rFonts w:ascii="Arial Narrow" w:hAnsi="Arial Narrow"/>
        </w:rPr>
        <w:t>Interreg</w:t>
      </w:r>
      <w:proofErr w:type="spellEnd"/>
      <w:r w:rsidRPr="000B79BB">
        <w:rPr>
          <w:rFonts w:ascii="Arial Narrow" w:hAnsi="Arial Narrow"/>
        </w:rPr>
        <w:t xml:space="preserve"> V-A SK-CZ (82,39 %). Najnižšie dosiahnuté plnenie, </w:t>
      </w:r>
      <w:r w:rsidRPr="000B79BB">
        <w:rPr>
          <w:rFonts w:ascii="Arial Narrow" w:hAnsi="Arial Narrow"/>
          <w:b/>
        </w:rPr>
        <w:t>pod úroveň 80</w:t>
      </w:r>
      <w:r w:rsidR="00F57E6E" w:rsidRPr="000B79BB">
        <w:rPr>
          <w:rFonts w:ascii="Arial Narrow" w:hAnsi="Arial Narrow"/>
          <w:b/>
        </w:rPr>
        <w:t xml:space="preserve"> </w:t>
      </w:r>
      <w:r w:rsidRPr="000B79BB">
        <w:rPr>
          <w:rFonts w:ascii="Arial Narrow" w:hAnsi="Arial Narrow"/>
          <w:b/>
        </w:rPr>
        <w:t>%</w:t>
      </w:r>
      <w:r w:rsidRPr="000B79BB">
        <w:rPr>
          <w:rFonts w:ascii="Arial Narrow" w:hAnsi="Arial Narrow"/>
        </w:rPr>
        <w:t xml:space="preserve">, majú programy </w:t>
      </w:r>
      <w:proofErr w:type="spellStart"/>
      <w:r w:rsidRPr="000B79BB">
        <w:rPr>
          <w:rFonts w:ascii="Arial Narrow" w:hAnsi="Arial Narrow"/>
          <w:b/>
        </w:rPr>
        <w:t>Interreg</w:t>
      </w:r>
      <w:proofErr w:type="spellEnd"/>
      <w:r w:rsidRPr="000B79BB">
        <w:rPr>
          <w:rFonts w:ascii="Arial Narrow" w:hAnsi="Arial Narrow"/>
          <w:b/>
        </w:rPr>
        <w:t xml:space="preserve"> V-A SK-AT (78,64 %) a OP RH (61,67 %)</w:t>
      </w:r>
      <w:r w:rsidRPr="000B79BB">
        <w:rPr>
          <w:rFonts w:ascii="Arial Narrow" w:hAnsi="Arial Narrow"/>
        </w:rPr>
        <w:t xml:space="preserve">. </w:t>
      </w:r>
    </w:p>
    <w:p w14:paraId="058B28A6" w14:textId="4DB0FD86" w:rsidR="00FA63F7" w:rsidRPr="000B79BB" w:rsidRDefault="00FA63F7" w:rsidP="00AE3DC9">
      <w:pPr>
        <w:spacing w:before="120" w:after="240" w:line="240" w:lineRule="auto"/>
        <w:jc w:val="both"/>
        <w:rPr>
          <w:rFonts w:ascii="Arial Narrow" w:hAnsi="Arial Narrow"/>
        </w:rPr>
      </w:pPr>
      <w:r w:rsidRPr="000B79BB">
        <w:rPr>
          <w:rFonts w:ascii="Arial Narrow" w:hAnsi="Arial Narrow"/>
        </w:rPr>
        <w:t>Priebežné plnenie záväzného plánu na úrovni EŠIF k 30.06.2020 dosiahlo hodnotu 92,74 %</w:t>
      </w:r>
      <w:r w:rsidR="00CF30AA">
        <w:rPr>
          <w:rFonts w:ascii="Arial Narrow" w:hAnsi="Arial Narrow"/>
        </w:rPr>
        <w:t>. Plnenie k 31.12.2020 bude známe začiatkom marca 2021, nakoľko % plnenia  okrem plnenia plánu kontrahovania a čerpania závisí aj od vyhodnotenia plnenia ukazovateľov výkonnostného rámca.</w:t>
      </w:r>
    </w:p>
    <w:p w14:paraId="18EF64F5" w14:textId="187628DB" w:rsidR="00DD2F48" w:rsidRDefault="00DD2F48" w:rsidP="003F4CDD">
      <w:pPr>
        <w:pStyle w:val="Nadpis3"/>
        <w:spacing w:line="240" w:lineRule="auto"/>
      </w:pPr>
      <w:bookmarkStart w:id="9" w:name="_Toc47539742"/>
      <w:bookmarkStart w:id="10" w:name="_Toc47540181"/>
      <w:bookmarkStart w:id="11" w:name="_Toc47598238"/>
      <w:bookmarkStart w:id="12" w:name="_Toc47598313"/>
      <w:bookmarkStart w:id="13" w:name="_Toc47600971"/>
      <w:bookmarkStart w:id="14" w:name="_Toc47539743"/>
      <w:bookmarkStart w:id="15" w:name="_Toc47540182"/>
      <w:bookmarkStart w:id="16" w:name="_Toc47598239"/>
      <w:bookmarkStart w:id="17" w:name="_Toc47598314"/>
      <w:bookmarkStart w:id="18" w:name="_Toc47600972"/>
      <w:bookmarkStart w:id="19" w:name="_Toc47539744"/>
      <w:bookmarkStart w:id="20" w:name="_Toc47540183"/>
      <w:bookmarkStart w:id="21" w:name="_Toc47598240"/>
      <w:bookmarkStart w:id="22" w:name="_Toc47598315"/>
      <w:bookmarkStart w:id="23" w:name="_Toc47600973"/>
      <w:bookmarkStart w:id="24" w:name="_Toc47539781"/>
      <w:bookmarkStart w:id="25" w:name="_Toc47540220"/>
      <w:bookmarkStart w:id="26" w:name="_Toc47598277"/>
      <w:bookmarkStart w:id="27" w:name="_Toc47598352"/>
      <w:bookmarkStart w:id="28" w:name="_Toc47601010"/>
      <w:bookmarkStart w:id="29" w:name="_Toc47539782"/>
      <w:bookmarkStart w:id="30" w:name="_Toc47540221"/>
      <w:bookmarkStart w:id="31" w:name="_Toc47598278"/>
      <w:bookmarkStart w:id="32" w:name="_Toc47598353"/>
      <w:bookmarkStart w:id="33" w:name="_Toc47601011"/>
      <w:bookmarkStart w:id="34" w:name="_Toc47539783"/>
      <w:bookmarkStart w:id="35" w:name="_Toc47540222"/>
      <w:bookmarkStart w:id="36" w:name="_Toc47598279"/>
      <w:bookmarkStart w:id="37" w:name="_Toc47598354"/>
      <w:bookmarkStart w:id="38" w:name="_Toc47601012"/>
      <w:bookmarkStart w:id="39" w:name="_Toc47539784"/>
      <w:bookmarkStart w:id="40" w:name="_Toc47540223"/>
      <w:bookmarkStart w:id="41" w:name="_Toc47598280"/>
      <w:bookmarkStart w:id="42" w:name="_Toc47598355"/>
      <w:bookmarkStart w:id="43" w:name="_Toc47601013"/>
      <w:bookmarkStart w:id="44" w:name="_Toc61351091"/>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0B79BB">
        <w:t>Zjednodušovanie procesov implementácie</w:t>
      </w:r>
      <w:bookmarkEnd w:id="44"/>
    </w:p>
    <w:p w14:paraId="2F11ACE3" w14:textId="77777777" w:rsidR="0006190E" w:rsidRPr="00AE3DC9" w:rsidRDefault="0006190E" w:rsidP="00AE3DC9">
      <w:pPr>
        <w:spacing w:after="120"/>
        <w:jc w:val="both"/>
        <w:rPr>
          <w:rFonts w:ascii="Arial Narrow" w:hAnsi="Arial Narrow"/>
        </w:rPr>
      </w:pPr>
      <w:r w:rsidRPr="00AE3DC9">
        <w:rPr>
          <w:rFonts w:ascii="Arial Narrow" w:hAnsi="Arial Narrow"/>
        </w:rPr>
        <w:t xml:space="preserve">Jednou z hlavných priorít nového Ministerstva investícií, regionálneho rozvoja a informatizácie SR je aj redukcia administratívnej záťaže a komplikovanosti nastavených implementačných procesov. CKO neustále analyzuje možnosti zjednodušovania procesov a priebežne ich zavádza do praxe. </w:t>
      </w:r>
    </w:p>
    <w:p w14:paraId="4231EE97" w14:textId="61C39455" w:rsidR="0006190E" w:rsidRPr="006862CC" w:rsidRDefault="0006190E" w:rsidP="00AE3DC9">
      <w:pPr>
        <w:spacing w:after="120"/>
        <w:jc w:val="both"/>
        <w:rPr>
          <w:rFonts w:ascii="Arial Narrow" w:hAnsi="Arial Narrow"/>
          <w:bCs/>
        </w:rPr>
      </w:pPr>
      <w:r w:rsidRPr="004A512B">
        <w:rPr>
          <w:rFonts w:ascii="Arial Narrow" w:eastAsia="Times New Roman" w:hAnsi="Arial Narrow"/>
          <w:b/>
          <w:bCs/>
          <w:i/>
          <w:iCs/>
          <w:u w:val="single"/>
        </w:rPr>
        <w:t xml:space="preserve">Prvou legislatívnou iniciatívou ministerstva v súvislosti s pandémiou bolo prijatie novely zákona </w:t>
      </w:r>
      <w:r w:rsidR="00D97643" w:rsidRPr="004A512B">
        <w:rPr>
          <w:rFonts w:ascii="Arial Narrow" w:eastAsia="Times New Roman" w:hAnsi="Arial Narrow"/>
          <w:b/>
          <w:bCs/>
          <w:i/>
          <w:iCs/>
          <w:u w:val="single"/>
        </w:rPr>
        <w:br/>
      </w:r>
      <w:r w:rsidRPr="004A512B">
        <w:rPr>
          <w:rFonts w:ascii="Arial Narrow" w:eastAsia="Times New Roman" w:hAnsi="Arial Narrow"/>
          <w:b/>
          <w:bCs/>
          <w:i/>
          <w:iCs/>
          <w:u w:val="single"/>
        </w:rPr>
        <w:t>č. 292/2014 Z. z. o príspevku z EŠIF - tzv. „</w:t>
      </w:r>
      <w:r w:rsidRPr="004A512B">
        <w:rPr>
          <w:rFonts w:ascii="Arial Narrow" w:eastAsia="Times New Roman" w:hAnsi="Arial Narrow"/>
          <w:b/>
          <w:i/>
          <w:u w:val="single"/>
        </w:rPr>
        <w:t xml:space="preserve">lex </w:t>
      </w:r>
      <w:proofErr w:type="spellStart"/>
      <w:r w:rsidRPr="004A512B">
        <w:rPr>
          <w:rFonts w:ascii="Arial Narrow" w:eastAsia="Times New Roman" w:hAnsi="Arial Narrow"/>
          <w:b/>
          <w:i/>
          <w:u w:val="single"/>
        </w:rPr>
        <w:t>corona</w:t>
      </w:r>
      <w:proofErr w:type="spellEnd"/>
      <w:r w:rsidRPr="004A512B">
        <w:rPr>
          <w:rFonts w:ascii="Arial Narrow" w:eastAsia="Times New Roman" w:hAnsi="Arial Narrow"/>
          <w:b/>
          <w:bCs/>
          <w:i/>
          <w:iCs/>
          <w:u w:val="single"/>
        </w:rPr>
        <w:t>“.</w:t>
      </w:r>
      <w:r w:rsidRPr="00AE3DC9">
        <w:rPr>
          <w:rFonts w:ascii="Arial Narrow" w:eastAsia="Times New Roman" w:hAnsi="Arial Narrow"/>
          <w:b/>
          <w:bCs/>
          <w:i/>
          <w:iCs/>
        </w:rPr>
        <w:t xml:space="preserve"> </w:t>
      </w:r>
      <w:r w:rsidRPr="006862CC">
        <w:rPr>
          <w:rFonts w:ascii="Arial Narrow" w:eastAsia="Times New Roman" w:hAnsi="Arial Narrow"/>
          <w:bCs/>
          <w:iCs/>
        </w:rPr>
        <w:t>Novela nadobudla účinnosť 21.05.2020 a umožnila zjednodušenie  procesov  pri poskytovaní príspevkov z EŠIF pre poskytovateľov (riadiace orgány) ako aj pre žiadateľov a prijímateľov. Zmeny, ktoré predmetná novela priniesla</w:t>
      </w:r>
      <w:r w:rsidR="00D97643">
        <w:rPr>
          <w:rFonts w:ascii="Arial Narrow" w:eastAsia="Times New Roman" w:hAnsi="Arial Narrow"/>
          <w:bCs/>
          <w:iCs/>
        </w:rPr>
        <w:t>,</w:t>
      </w:r>
      <w:r w:rsidRPr="006862CC">
        <w:rPr>
          <w:rFonts w:ascii="Arial Narrow" w:eastAsia="Times New Roman" w:hAnsi="Arial Narrow"/>
          <w:bCs/>
          <w:iCs/>
        </w:rPr>
        <w:t xml:space="preserve"> sú rozdelené na zmeny časovo neobmedzené a zmeny časovo obmedzené na obdobie krízovej situácie, ktorá je definovaná ako čas mimoriadnej situácie, núdzového stavu alebo výnimočného stavu na obdobie šesť mesiacov nasledujúcich po ich odvolaní.  </w:t>
      </w:r>
    </w:p>
    <w:p w14:paraId="109AE948" w14:textId="77777777" w:rsidR="0006190E" w:rsidRPr="006E1B4B" w:rsidRDefault="0006190E" w:rsidP="006E1B4B">
      <w:pPr>
        <w:rPr>
          <w:rFonts w:ascii="Arial Narrow" w:hAnsi="Arial Narrow"/>
          <w:b/>
          <w:bCs/>
          <w:i/>
        </w:rPr>
      </w:pPr>
      <w:r w:rsidRPr="006E1B4B">
        <w:rPr>
          <w:rFonts w:ascii="Arial Narrow" w:hAnsi="Arial Narrow"/>
        </w:rPr>
        <w:t xml:space="preserve">Prehľad najdôležitejších zmien, ktoré predmetná lex </w:t>
      </w:r>
      <w:proofErr w:type="spellStart"/>
      <w:r w:rsidRPr="006E1B4B">
        <w:rPr>
          <w:rFonts w:ascii="Arial Narrow" w:hAnsi="Arial Narrow"/>
        </w:rPr>
        <w:t>corona</w:t>
      </w:r>
      <w:proofErr w:type="spellEnd"/>
      <w:r w:rsidRPr="006E1B4B">
        <w:rPr>
          <w:rFonts w:ascii="Arial Narrow" w:hAnsi="Arial Narrow"/>
        </w:rPr>
        <w:t xml:space="preserve"> priniesla v reakcii na COVID - 19:</w:t>
      </w:r>
    </w:p>
    <w:p w14:paraId="21F41B24" w14:textId="77777777" w:rsidR="0006190E" w:rsidRPr="00CA0C0C" w:rsidRDefault="0006190E" w:rsidP="00CA0C0C">
      <w:pPr>
        <w:pStyle w:val="Odsekzoznamu"/>
        <w:numPr>
          <w:ilvl w:val="0"/>
          <w:numId w:val="83"/>
        </w:numPr>
        <w:spacing w:before="120" w:after="120"/>
        <w:ind w:left="714" w:hanging="357"/>
        <w:jc w:val="both"/>
        <w:rPr>
          <w:rFonts w:ascii="Arial Narrow" w:hAnsi="Arial Narrow" w:cstheme="minorBidi"/>
          <w:sz w:val="22"/>
          <w:szCs w:val="22"/>
          <w:lang w:eastAsia="en-US"/>
        </w:rPr>
      </w:pPr>
      <w:r w:rsidRPr="00CA0C0C">
        <w:rPr>
          <w:rFonts w:ascii="Arial Narrow" w:hAnsi="Arial Narrow" w:cstheme="minorBidi"/>
          <w:sz w:val="22"/>
          <w:szCs w:val="22"/>
          <w:lang w:eastAsia="en-US"/>
        </w:rPr>
        <w:t>zasadnutie a hlasovanie vybraných kolektívnych orgánov prostredníctvom videokonferencie alebo inými prostriedkami informačnej a komunikačnej technológie (týka sa napr. Monitorovacieho výboru a osobitných komisií),</w:t>
      </w:r>
    </w:p>
    <w:p w14:paraId="2CC1FF75" w14:textId="77777777" w:rsidR="0006190E" w:rsidRPr="00CA0C0C" w:rsidRDefault="0006190E" w:rsidP="00CA0C0C">
      <w:pPr>
        <w:pStyle w:val="Odsekzoznamu"/>
        <w:numPr>
          <w:ilvl w:val="0"/>
          <w:numId w:val="83"/>
        </w:numPr>
        <w:spacing w:before="120" w:after="120"/>
        <w:ind w:left="714" w:hanging="357"/>
        <w:jc w:val="both"/>
        <w:rPr>
          <w:rFonts w:ascii="Arial Narrow" w:hAnsi="Arial Narrow" w:cstheme="minorBidi"/>
          <w:sz w:val="22"/>
          <w:szCs w:val="22"/>
          <w:lang w:eastAsia="en-US"/>
        </w:rPr>
      </w:pPr>
      <w:r w:rsidRPr="00CA0C0C">
        <w:rPr>
          <w:rFonts w:ascii="Arial Narrow" w:hAnsi="Arial Narrow" w:cstheme="minorBidi"/>
          <w:sz w:val="22"/>
          <w:szCs w:val="22"/>
          <w:lang w:eastAsia="en-US"/>
        </w:rPr>
        <w:t xml:space="preserve">odpustenie zmeškania vybraných zákonných lehôt, ku ktorému došlo v období od 12.03.2020 do účinnosti zákona, t. j. do 21.05.2020 (napr. lehota na doplnenie žiadosti o NFP na výzvu poskytovateľa, preukázanie splnenia podmienok poskytnutia príspevku určených vo výzve pred aplikáciou zásobníka projektov, podanie odvolania, vydanie rozhodnutia v odvolacom konaní, vydanie rozhodnutia v </w:t>
      </w:r>
      <w:proofErr w:type="spellStart"/>
      <w:r w:rsidRPr="00CA0C0C">
        <w:rPr>
          <w:rFonts w:ascii="Arial Narrow" w:hAnsi="Arial Narrow" w:cstheme="minorBidi"/>
          <w:sz w:val="22"/>
          <w:szCs w:val="22"/>
          <w:lang w:eastAsia="en-US"/>
        </w:rPr>
        <w:t>preskúmavacom</w:t>
      </w:r>
      <w:proofErr w:type="spellEnd"/>
      <w:r w:rsidRPr="00CA0C0C">
        <w:rPr>
          <w:rFonts w:ascii="Arial Narrow" w:hAnsi="Arial Narrow" w:cstheme="minorBidi"/>
          <w:sz w:val="22"/>
          <w:szCs w:val="22"/>
          <w:lang w:eastAsia="en-US"/>
        </w:rPr>
        <w:t xml:space="preserve"> konaní a pod.),</w:t>
      </w:r>
    </w:p>
    <w:p w14:paraId="2971FB01" w14:textId="77777777" w:rsidR="0006190E" w:rsidRPr="00CA0C0C" w:rsidRDefault="0006190E" w:rsidP="00CA0C0C">
      <w:pPr>
        <w:pStyle w:val="Odsekzoznamu"/>
        <w:numPr>
          <w:ilvl w:val="0"/>
          <w:numId w:val="83"/>
        </w:numPr>
        <w:spacing w:before="120" w:after="120"/>
        <w:ind w:left="714" w:hanging="357"/>
        <w:jc w:val="both"/>
        <w:rPr>
          <w:rFonts w:ascii="Arial Narrow" w:hAnsi="Arial Narrow" w:cstheme="minorBidi"/>
          <w:sz w:val="22"/>
          <w:szCs w:val="22"/>
          <w:lang w:eastAsia="en-US"/>
        </w:rPr>
      </w:pPr>
      <w:r w:rsidRPr="00CA0C0C">
        <w:rPr>
          <w:rFonts w:ascii="Arial Narrow" w:hAnsi="Arial Narrow" w:cstheme="minorBidi"/>
          <w:sz w:val="22"/>
          <w:szCs w:val="22"/>
          <w:lang w:eastAsia="en-US"/>
        </w:rPr>
        <w:t>možnosť flexibilnejšie zmeniť vyhlásenú výzvu (z dôvodu zmien formálnych náležitostí, podmienok poskytnutia príspevku aj príloh výzvy; zrušenie obmedzenia možnosti zmeniť výzvu len ak sa podstatným spôsobom nezmenia podmienky poskytnutia príspevku),</w:t>
      </w:r>
    </w:p>
    <w:p w14:paraId="14B7247E" w14:textId="77777777" w:rsidR="0006190E" w:rsidRPr="00CA0C0C" w:rsidRDefault="0006190E" w:rsidP="00CA0C0C">
      <w:pPr>
        <w:pStyle w:val="Odsekzoznamu"/>
        <w:numPr>
          <w:ilvl w:val="0"/>
          <w:numId w:val="83"/>
        </w:numPr>
        <w:spacing w:before="120" w:after="120"/>
        <w:ind w:left="714" w:hanging="357"/>
        <w:jc w:val="both"/>
        <w:rPr>
          <w:rFonts w:ascii="Arial Narrow" w:hAnsi="Arial Narrow" w:cstheme="minorBidi"/>
          <w:sz w:val="22"/>
          <w:szCs w:val="22"/>
          <w:lang w:eastAsia="en-US"/>
        </w:rPr>
      </w:pPr>
      <w:r w:rsidRPr="00CA0C0C">
        <w:rPr>
          <w:rFonts w:ascii="Arial Narrow" w:hAnsi="Arial Narrow" w:cstheme="minorBidi"/>
          <w:sz w:val="22"/>
          <w:szCs w:val="22"/>
          <w:lang w:eastAsia="en-US"/>
        </w:rPr>
        <w:t xml:space="preserve">možnosť flexibilnejšie zrušiť vyhlásenú výzvu (ak z objektívnych aj iných skutočností, ktoré nastali </w:t>
      </w:r>
      <w:r w:rsidRPr="00CA0C0C">
        <w:rPr>
          <w:rFonts w:ascii="Arial Narrow" w:hAnsi="Arial Narrow" w:cstheme="minorBidi"/>
          <w:sz w:val="22"/>
          <w:szCs w:val="22"/>
          <w:lang w:eastAsia="en-US"/>
        </w:rPr>
        <w:br/>
        <w:t>po vyhlásení výzvy, nie je možné financovať projekty na základe výzvy),</w:t>
      </w:r>
    </w:p>
    <w:p w14:paraId="50FFA20E" w14:textId="77777777" w:rsidR="0006190E" w:rsidRPr="00CA0C0C" w:rsidRDefault="0006190E" w:rsidP="00CA0C0C">
      <w:pPr>
        <w:pStyle w:val="Odsekzoznamu"/>
        <w:numPr>
          <w:ilvl w:val="0"/>
          <w:numId w:val="83"/>
        </w:numPr>
        <w:spacing w:before="120" w:after="120"/>
        <w:ind w:left="714" w:hanging="357"/>
        <w:jc w:val="both"/>
        <w:rPr>
          <w:rFonts w:ascii="Arial Narrow" w:hAnsi="Arial Narrow" w:cstheme="minorBidi"/>
          <w:sz w:val="22"/>
          <w:szCs w:val="22"/>
          <w:lang w:eastAsia="en-US"/>
        </w:rPr>
      </w:pPr>
      <w:r w:rsidRPr="00CA0C0C">
        <w:rPr>
          <w:rFonts w:ascii="Arial Narrow" w:hAnsi="Arial Narrow" w:cstheme="minorBidi"/>
          <w:sz w:val="22"/>
          <w:szCs w:val="22"/>
          <w:lang w:eastAsia="en-US"/>
        </w:rPr>
        <w:t>možnosť zastaviť konanie o žiadosti o NFP (oproti pôvodnej povinnosti zastaviť takéto konanie),</w:t>
      </w:r>
    </w:p>
    <w:p w14:paraId="79F8DA55" w14:textId="77777777" w:rsidR="0006190E" w:rsidRPr="00CA0C0C" w:rsidRDefault="0006190E" w:rsidP="00CA0C0C">
      <w:pPr>
        <w:pStyle w:val="Odsekzoznamu"/>
        <w:numPr>
          <w:ilvl w:val="0"/>
          <w:numId w:val="83"/>
        </w:numPr>
        <w:spacing w:before="120" w:after="120"/>
        <w:ind w:left="714" w:hanging="357"/>
        <w:jc w:val="both"/>
        <w:rPr>
          <w:rFonts w:ascii="Arial Narrow" w:hAnsi="Arial Narrow" w:cstheme="minorBidi"/>
          <w:sz w:val="22"/>
          <w:szCs w:val="22"/>
          <w:lang w:eastAsia="en-US"/>
        </w:rPr>
      </w:pPr>
      <w:r w:rsidRPr="00CA0C0C">
        <w:rPr>
          <w:rFonts w:ascii="Arial Narrow" w:hAnsi="Arial Narrow" w:cstheme="minorBidi"/>
          <w:sz w:val="22"/>
          <w:szCs w:val="22"/>
          <w:lang w:eastAsia="en-US"/>
        </w:rPr>
        <w:t xml:space="preserve">možnosť zmeny už uzavretého vyzvania (napr. pri národných projektoch) v reakcii na COVID – 19 </w:t>
      </w:r>
      <w:r w:rsidRPr="00CA0C0C">
        <w:rPr>
          <w:rFonts w:ascii="Arial Narrow" w:hAnsi="Arial Narrow" w:cstheme="minorBidi"/>
          <w:sz w:val="22"/>
          <w:szCs w:val="22"/>
          <w:lang w:eastAsia="en-US"/>
        </w:rPr>
        <w:br/>
        <w:t>(s výnimkou podmienky oprávnenosti žiadateľa a oprávnenosti partnera),</w:t>
      </w:r>
    </w:p>
    <w:p w14:paraId="5ADCFA9E" w14:textId="77777777" w:rsidR="0006190E" w:rsidRPr="00CA0C0C" w:rsidRDefault="0006190E" w:rsidP="00CA0C0C">
      <w:pPr>
        <w:pStyle w:val="Odsekzoznamu"/>
        <w:numPr>
          <w:ilvl w:val="0"/>
          <w:numId w:val="83"/>
        </w:numPr>
        <w:spacing w:before="120" w:after="120"/>
        <w:ind w:left="714" w:hanging="357"/>
        <w:jc w:val="both"/>
        <w:rPr>
          <w:rFonts w:ascii="Arial Narrow" w:hAnsi="Arial Narrow" w:cstheme="minorBidi"/>
          <w:sz w:val="22"/>
          <w:szCs w:val="22"/>
          <w:lang w:eastAsia="en-US"/>
        </w:rPr>
      </w:pPr>
      <w:r w:rsidRPr="00CA0C0C">
        <w:rPr>
          <w:rFonts w:ascii="Arial Narrow" w:hAnsi="Arial Narrow" w:cstheme="minorBidi"/>
          <w:sz w:val="22"/>
          <w:szCs w:val="22"/>
          <w:lang w:eastAsia="en-US"/>
        </w:rPr>
        <w:t xml:space="preserve">hromadná zmena zmluvy (nový zjednodušený inštitút možnej zmeny zmluvy bez potreby uzatvorenia množstva dodatkov k zmluvám o poskytnutí NFP), pričom iniciátorom zmeny môže byť CKO alebo CO pri zachovaní zásady, že tieto zmeny nesmú mať negatívny vplyv na prijímateľa,  </w:t>
      </w:r>
    </w:p>
    <w:p w14:paraId="6A877675" w14:textId="77777777" w:rsidR="0006190E" w:rsidRPr="00CA0C0C" w:rsidRDefault="0006190E" w:rsidP="00CA0C0C">
      <w:pPr>
        <w:pStyle w:val="Odsekzoznamu"/>
        <w:numPr>
          <w:ilvl w:val="0"/>
          <w:numId w:val="83"/>
        </w:numPr>
        <w:spacing w:before="120" w:after="120"/>
        <w:ind w:left="714" w:hanging="357"/>
        <w:jc w:val="both"/>
        <w:rPr>
          <w:rFonts w:ascii="Arial Narrow" w:hAnsi="Arial Narrow" w:cstheme="minorBidi"/>
          <w:sz w:val="22"/>
          <w:szCs w:val="22"/>
          <w:lang w:eastAsia="en-US"/>
        </w:rPr>
      </w:pPr>
      <w:r w:rsidRPr="00CA0C0C">
        <w:rPr>
          <w:rFonts w:ascii="Arial Narrow" w:hAnsi="Arial Narrow" w:cstheme="minorBidi"/>
          <w:sz w:val="22"/>
          <w:szCs w:val="22"/>
          <w:lang w:eastAsia="en-US"/>
        </w:rPr>
        <w:t>predĺženie lehôt v súvislosti s dohodami o splátkach a dohodami o odklade plnenia v čase krízovej situácie (napr. predĺženie lehoty na splátky z pôvodných maximálnych troch rokov na päť rokov a predĺženie odkladu plnenia z pôvodného maximálneho jedného roka na tri roky).</w:t>
      </w:r>
    </w:p>
    <w:p w14:paraId="69D85865" w14:textId="77777777" w:rsidR="0006190E" w:rsidRPr="00AE3DC9" w:rsidRDefault="0006190E" w:rsidP="0006190E">
      <w:pPr>
        <w:spacing w:after="120"/>
        <w:jc w:val="both"/>
        <w:rPr>
          <w:rFonts w:ascii="Arial Narrow" w:hAnsi="Arial Narrow"/>
        </w:rPr>
      </w:pPr>
    </w:p>
    <w:p w14:paraId="2BC3F821" w14:textId="0A67E8E1" w:rsidR="0006190E" w:rsidRPr="006E1B4B" w:rsidRDefault="0006190E" w:rsidP="006E1B4B">
      <w:pPr>
        <w:jc w:val="both"/>
        <w:rPr>
          <w:rFonts w:ascii="Arial Narrow" w:hAnsi="Arial Narrow"/>
          <w:b/>
          <w:bCs/>
          <w:i/>
        </w:rPr>
      </w:pPr>
      <w:r w:rsidRPr="006E1B4B">
        <w:rPr>
          <w:rFonts w:ascii="Arial Narrow" w:hAnsi="Arial Narrow"/>
        </w:rPr>
        <w:t xml:space="preserve">Ministerstvo investícií, regionálneho rozvoja a informatizácie SR pripravilo vzhľadom na skúsenosti z aplikačnej praxe </w:t>
      </w:r>
      <w:r w:rsidRPr="004A512B">
        <w:rPr>
          <w:rFonts w:ascii="Arial Narrow" w:hAnsi="Arial Narrow"/>
          <w:b/>
          <w:i/>
          <w:u w:val="single"/>
        </w:rPr>
        <w:t>ďalšiu novelu zákona o príspevku z EŠIF</w:t>
      </w:r>
      <w:r w:rsidRPr="006E1B4B">
        <w:rPr>
          <w:rFonts w:ascii="Arial Narrow" w:hAnsi="Arial Narrow"/>
        </w:rPr>
        <w:t>, ktorú predkladá na rokovanie vlády SR dňa 13.</w:t>
      </w:r>
      <w:r w:rsidR="00D97643">
        <w:rPr>
          <w:rFonts w:ascii="Arial Narrow" w:hAnsi="Arial Narrow"/>
        </w:rPr>
        <w:t>0</w:t>
      </w:r>
      <w:r w:rsidRPr="006E1B4B">
        <w:rPr>
          <w:rFonts w:ascii="Arial Narrow" w:hAnsi="Arial Narrow"/>
        </w:rPr>
        <w:t xml:space="preserve">1.2021. Cieľom novely je zjednodušiť procesy, znížiť administratívnu záťaž poskytovateľov, prijímateľov a ďalších subjektov, ako aj zvýšiť transparentnosť. V novele sa vzhľadom na pozitívnu skúsenosť s aplikáciou natrvalo zavádzajú niektoré opatrenia, ktoré mali byť pôvodne uplatňované iba počas krízovej situácie, konkrétne: </w:t>
      </w:r>
    </w:p>
    <w:p w14:paraId="1812D0E0" w14:textId="77777777" w:rsidR="0006190E" w:rsidRPr="00CA0C0C" w:rsidRDefault="0006190E" w:rsidP="00CA0C0C">
      <w:pPr>
        <w:pStyle w:val="Odsekzoznamu"/>
        <w:numPr>
          <w:ilvl w:val="0"/>
          <w:numId w:val="83"/>
        </w:numPr>
        <w:spacing w:before="120" w:after="120"/>
        <w:ind w:left="714" w:hanging="357"/>
        <w:jc w:val="both"/>
        <w:rPr>
          <w:rFonts w:ascii="Arial Narrow" w:hAnsi="Arial Narrow" w:cstheme="minorBidi"/>
          <w:sz w:val="22"/>
          <w:szCs w:val="22"/>
          <w:lang w:eastAsia="en-US"/>
        </w:rPr>
      </w:pPr>
      <w:r w:rsidRPr="00CA0C0C">
        <w:rPr>
          <w:rFonts w:ascii="Arial Narrow" w:hAnsi="Arial Narrow" w:cstheme="minorBidi"/>
          <w:sz w:val="22"/>
          <w:szCs w:val="22"/>
          <w:lang w:eastAsia="en-US"/>
        </w:rPr>
        <w:t>zjednodušená zmena a rušenie výziev v prípade, ak je to nevyhnutné z dôvodu potreby poskytnutia finančných prostriedkov z fondov EÚ na iné aktivity (projekty), pri dodržaní podmienok zachovania transparentnosti a rovnakého prístupu žiadateľov k týmto finančným prostriedkom,</w:t>
      </w:r>
    </w:p>
    <w:p w14:paraId="24E3CE69" w14:textId="32059595" w:rsidR="0006190E" w:rsidRPr="00CA0C0C" w:rsidRDefault="0006190E" w:rsidP="00CA0C0C">
      <w:pPr>
        <w:pStyle w:val="Odsekzoznamu"/>
        <w:numPr>
          <w:ilvl w:val="0"/>
          <w:numId w:val="83"/>
        </w:numPr>
        <w:spacing w:before="120" w:after="120"/>
        <w:ind w:left="714" w:hanging="357"/>
        <w:jc w:val="both"/>
        <w:rPr>
          <w:rFonts w:ascii="Arial Narrow" w:hAnsi="Arial Narrow" w:cstheme="minorBidi"/>
          <w:sz w:val="22"/>
          <w:szCs w:val="22"/>
          <w:lang w:eastAsia="en-US"/>
        </w:rPr>
      </w:pPr>
      <w:r w:rsidRPr="00CA0C0C">
        <w:rPr>
          <w:rFonts w:ascii="Arial Narrow" w:hAnsi="Arial Narrow" w:cstheme="minorBidi"/>
          <w:sz w:val="22"/>
          <w:szCs w:val="22"/>
          <w:lang w:eastAsia="en-US"/>
        </w:rPr>
        <w:t>možnosť úpravy metodiky zjednodušeného vyk</w:t>
      </w:r>
      <w:r w:rsidR="0055676D" w:rsidRPr="00CA0C0C">
        <w:rPr>
          <w:rFonts w:ascii="Arial Narrow" w:hAnsi="Arial Narrow" w:cstheme="minorBidi"/>
          <w:sz w:val="22"/>
          <w:szCs w:val="22"/>
          <w:lang w:eastAsia="en-US"/>
        </w:rPr>
        <w:t>azovania výdavkov podľa potrieb</w:t>
      </w:r>
      <w:r w:rsidRPr="00CA0C0C">
        <w:rPr>
          <w:rFonts w:ascii="Arial Narrow" w:hAnsi="Arial Narrow" w:cstheme="minorBidi"/>
          <w:sz w:val="22"/>
          <w:szCs w:val="22"/>
          <w:lang w:eastAsia="en-US"/>
        </w:rPr>
        <w:t xml:space="preserve"> vyplývajúcich z implementačnej praxe,</w:t>
      </w:r>
    </w:p>
    <w:p w14:paraId="52724BFD" w14:textId="77777777" w:rsidR="0006190E" w:rsidRPr="00AE3DC9" w:rsidRDefault="0006190E" w:rsidP="0006190E">
      <w:pPr>
        <w:spacing w:before="120" w:after="120"/>
        <w:jc w:val="both"/>
        <w:rPr>
          <w:rFonts w:ascii="Arial Narrow" w:hAnsi="Arial Narrow"/>
        </w:rPr>
      </w:pPr>
      <w:r w:rsidRPr="00AE3DC9">
        <w:rPr>
          <w:rFonts w:ascii="Arial Narrow" w:hAnsi="Arial Narrow"/>
        </w:rPr>
        <w:t>Ďalšími zavádzanými opatreniami sú:</w:t>
      </w:r>
    </w:p>
    <w:p w14:paraId="05DA0B72" w14:textId="51A23B78" w:rsidR="0006190E" w:rsidRPr="004A512B" w:rsidRDefault="0006190E" w:rsidP="00CA0C0C">
      <w:pPr>
        <w:pStyle w:val="Odsekzoznamu"/>
        <w:numPr>
          <w:ilvl w:val="0"/>
          <w:numId w:val="83"/>
        </w:numPr>
        <w:spacing w:before="120" w:after="120"/>
        <w:ind w:left="714" w:hanging="357"/>
        <w:jc w:val="both"/>
        <w:rPr>
          <w:rFonts w:ascii="Arial Narrow" w:hAnsi="Arial Narrow" w:cstheme="minorBidi"/>
          <w:sz w:val="22"/>
          <w:szCs w:val="22"/>
          <w:lang w:eastAsia="en-US"/>
        </w:rPr>
      </w:pPr>
      <w:r w:rsidRPr="004A512B">
        <w:rPr>
          <w:rFonts w:ascii="Arial Narrow" w:hAnsi="Arial Narrow" w:cstheme="minorBidi"/>
          <w:sz w:val="22"/>
          <w:szCs w:val="22"/>
          <w:lang w:eastAsia="en-US"/>
        </w:rPr>
        <w:t>zverejňovanie ned</w:t>
      </w:r>
      <w:r w:rsidR="0055676D" w:rsidRPr="004A512B">
        <w:rPr>
          <w:rFonts w:ascii="Arial Narrow" w:hAnsi="Arial Narrow" w:cstheme="minorBidi"/>
          <w:sz w:val="22"/>
          <w:szCs w:val="22"/>
          <w:lang w:eastAsia="en-US"/>
        </w:rPr>
        <w:t>ostatkov a odporúčaní z auditov</w:t>
      </w:r>
      <w:r w:rsidRPr="004A512B">
        <w:rPr>
          <w:rFonts w:ascii="Arial Narrow" w:hAnsi="Arial Narrow" w:cstheme="minorBidi"/>
          <w:sz w:val="22"/>
          <w:szCs w:val="22"/>
          <w:lang w:eastAsia="en-US"/>
        </w:rPr>
        <w:t xml:space="preserve"> vykonávaných orgánom auditu – opatrenie zvýši nielen informovanosť verejnosti o najvážnejších zisteniach v implementácii fondov EÚ, ale tiež umožní ostatným riadiacim orgánom neopakovať tieto pochybenia v budúcnosti,</w:t>
      </w:r>
    </w:p>
    <w:p w14:paraId="18F5C26C" w14:textId="12A2B788" w:rsidR="0006190E" w:rsidRPr="004A512B" w:rsidRDefault="0006190E" w:rsidP="00CA0C0C">
      <w:pPr>
        <w:pStyle w:val="Odsekzoznamu"/>
        <w:numPr>
          <w:ilvl w:val="0"/>
          <w:numId w:val="83"/>
        </w:numPr>
        <w:spacing w:before="120" w:after="120"/>
        <w:ind w:left="714" w:hanging="357"/>
        <w:jc w:val="both"/>
        <w:rPr>
          <w:rFonts w:ascii="Arial Narrow" w:hAnsi="Arial Narrow" w:cstheme="minorBidi"/>
          <w:sz w:val="22"/>
          <w:szCs w:val="22"/>
          <w:lang w:eastAsia="en-US"/>
        </w:rPr>
      </w:pPr>
      <w:r w:rsidRPr="004A512B">
        <w:rPr>
          <w:rFonts w:ascii="Arial Narrow" w:hAnsi="Arial Narrow" w:cstheme="minorBidi"/>
          <w:sz w:val="22"/>
          <w:szCs w:val="22"/>
          <w:lang w:eastAsia="en-US"/>
        </w:rPr>
        <w:t>zjednodušenie spôsobu poskytovani</w:t>
      </w:r>
      <w:r w:rsidR="0055676D" w:rsidRPr="004A512B">
        <w:rPr>
          <w:rFonts w:ascii="Arial Narrow" w:hAnsi="Arial Narrow" w:cstheme="minorBidi"/>
          <w:sz w:val="22"/>
          <w:szCs w:val="22"/>
          <w:lang w:eastAsia="en-US"/>
        </w:rPr>
        <w:t>a finančných prostriedkov z EFRR</w:t>
      </w:r>
      <w:r w:rsidRPr="004A512B">
        <w:rPr>
          <w:rFonts w:ascii="Arial Narrow" w:hAnsi="Arial Narrow" w:cstheme="minorBidi"/>
          <w:sz w:val="22"/>
          <w:szCs w:val="22"/>
          <w:lang w:eastAsia="en-US"/>
        </w:rPr>
        <w:t xml:space="preserve"> v prípadoch, kedy je potrebné v krátkej dobe poskytnúť prostriedky veľkému množstvu subjektov (napr. zdravotníckym ambulanciám). Predmetný mechanizmu spočíva v možnosti poskytnutia finančných prostriedkov užívateľom prostredníctvom rozhodnutí, výmerov alebo iných opatrení (nie na základe zmluvy),</w:t>
      </w:r>
    </w:p>
    <w:p w14:paraId="273070F1" w14:textId="77777777" w:rsidR="0006190E" w:rsidRPr="004A512B" w:rsidRDefault="0006190E" w:rsidP="00CA0C0C">
      <w:pPr>
        <w:pStyle w:val="Odsekzoznamu"/>
        <w:numPr>
          <w:ilvl w:val="0"/>
          <w:numId w:val="83"/>
        </w:numPr>
        <w:spacing w:before="120" w:after="120"/>
        <w:ind w:left="714" w:hanging="357"/>
        <w:jc w:val="both"/>
        <w:rPr>
          <w:rFonts w:ascii="Arial Narrow" w:hAnsi="Arial Narrow" w:cstheme="minorBidi"/>
          <w:sz w:val="22"/>
          <w:szCs w:val="22"/>
          <w:lang w:eastAsia="en-US"/>
        </w:rPr>
      </w:pPr>
      <w:r w:rsidRPr="004A512B">
        <w:rPr>
          <w:rFonts w:ascii="Arial Narrow" w:hAnsi="Arial Narrow" w:cstheme="minorBidi"/>
          <w:sz w:val="22"/>
          <w:szCs w:val="22"/>
          <w:lang w:eastAsia="en-US"/>
        </w:rPr>
        <w:t>možnosť podať odvolanie aj voči rozhodnutiam riadiacich orgánov o zastavení konania, ktoré doteraz žiadatelia nemali. Navrhovaná zmena kvalitatívne vylepšuje postavenie žiadateľov v procese schvaľovania ich žiadostí a dáva širšie možnosti na nápravu nesprávneho rozhodnutia riadiaceho orgánu,</w:t>
      </w:r>
    </w:p>
    <w:p w14:paraId="0869A0E0" w14:textId="77777777" w:rsidR="0006190E" w:rsidRPr="004A512B" w:rsidRDefault="0006190E" w:rsidP="00CA0C0C">
      <w:pPr>
        <w:pStyle w:val="Odsekzoznamu"/>
        <w:numPr>
          <w:ilvl w:val="0"/>
          <w:numId w:val="83"/>
        </w:numPr>
        <w:spacing w:before="120" w:after="120"/>
        <w:ind w:left="714" w:hanging="357"/>
        <w:jc w:val="both"/>
        <w:rPr>
          <w:rFonts w:ascii="Arial Narrow" w:hAnsi="Arial Narrow" w:cstheme="minorBidi"/>
          <w:sz w:val="22"/>
          <w:szCs w:val="22"/>
          <w:lang w:eastAsia="en-US"/>
        </w:rPr>
      </w:pPr>
      <w:r w:rsidRPr="004A512B">
        <w:rPr>
          <w:rFonts w:ascii="Arial Narrow" w:hAnsi="Arial Narrow" w:cstheme="minorBidi"/>
          <w:sz w:val="22"/>
          <w:szCs w:val="22"/>
          <w:lang w:eastAsia="en-US"/>
        </w:rPr>
        <w:t>možnosť, aby jedno vyzvanie bolo základom pre podanie viacerých národných projektov alebo projektov technickej pomoci toho istého žiadateľa alebo rôznych žiadateľov. To znamená, že sa na úrovni všeobecne záväzného právneho predpisu potvrdzuje už skôr zavedená aplikačná prax, ktorá však nebola jednotná. Zvyšuje sa tým právna istota, a to aj vo vzťahu k oprávnenosti výdavkov generovaných v rámci národných projektov a projektov technickej pomoci,</w:t>
      </w:r>
    </w:p>
    <w:p w14:paraId="574D6440" w14:textId="4ED1E284" w:rsidR="0006190E" w:rsidRPr="004A512B" w:rsidRDefault="0006190E" w:rsidP="00CA0C0C">
      <w:pPr>
        <w:pStyle w:val="Odsekzoznamu"/>
        <w:numPr>
          <w:ilvl w:val="0"/>
          <w:numId w:val="83"/>
        </w:numPr>
        <w:spacing w:before="120" w:after="120"/>
        <w:ind w:left="714" w:hanging="357"/>
        <w:jc w:val="both"/>
        <w:rPr>
          <w:rFonts w:ascii="Arial Narrow" w:hAnsi="Arial Narrow" w:cstheme="minorBidi"/>
          <w:sz w:val="22"/>
          <w:szCs w:val="22"/>
          <w:lang w:eastAsia="en-US"/>
        </w:rPr>
      </w:pPr>
      <w:r w:rsidRPr="004A512B">
        <w:rPr>
          <w:rFonts w:ascii="Arial Narrow" w:hAnsi="Arial Narrow" w:cstheme="minorBidi"/>
          <w:sz w:val="22"/>
          <w:szCs w:val="22"/>
          <w:lang w:eastAsia="en-US"/>
        </w:rPr>
        <w:t xml:space="preserve">vo vzťahu k ochrane finančných záujmov EÚ novela zjednodušuje úlohy subjektov zapojených do implementácie (pre riadiace orgány, sprostredkovateľské orgány, orgán auditu, platobné jednotky aj certifikačný orgán) v súvislosti s vypracovaním správy o zistenej nezrovnalosti, ktorá sa po novom bude vypracovávať a zasielať prijímateľovi a ďalším relevantným subjektom iba prostredníctvom ITMS. Ďalej </w:t>
      </w:r>
      <w:r w:rsidR="0055676D" w:rsidRPr="004A512B">
        <w:rPr>
          <w:rFonts w:ascii="Arial Narrow" w:hAnsi="Arial Narrow" w:cstheme="minorBidi"/>
          <w:sz w:val="22"/>
          <w:szCs w:val="22"/>
          <w:lang w:eastAsia="en-US"/>
        </w:rPr>
        <w:t>sa upresňujú niektoré postupy</w:t>
      </w:r>
      <w:r w:rsidRPr="004A512B">
        <w:rPr>
          <w:rFonts w:ascii="Arial Narrow" w:hAnsi="Arial Narrow" w:cstheme="minorBidi"/>
          <w:sz w:val="22"/>
          <w:szCs w:val="22"/>
          <w:lang w:eastAsia="en-US"/>
        </w:rPr>
        <w:t xml:space="preserve"> pri ukladaní finančných opráv pri porušení pravidiel a postupov verejného obstarávania – upresňuje sa odkedy sa počítajú úroky z omeškania a zároveň sa s cieľom zrýchlenia implementácie a vysporiadania finančných vzťahov ustanovuje 6-mesačná lehota, v ktorej musí poskytovateľ vydať rozhodnutie v správnom konaní</w:t>
      </w:r>
      <w:r w:rsidR="0055676D" w:rsidRPr="004A512B">
        <w:rPr>
          <w:rFonts w:ascii="Arial Narrow" w:hAnsi="Arial Narrow" w:cstheme="minorBidi"/>
          <w:sz w:val="22"/>
          <w:szCs w:val="22"/>
          <w:lang w:eastAsia="en-US"/>
        </w:rPr>
        <w:t>,</w:t>
      </w:r>
      <w:r w:rsidRPr="004A512B">
        <w:rPr>
          <w:rFonts w:ascii="Arial Narrow" w:hAnsi="Arial Narrow" w:cstheme="minorBidi"/>
          <w:sz w:val="22"/>
          <w:szCs w:val="22"/>
          <w:lang w:eastAsia="en-US"/>
        </w:rPr>
        <w:t xml:space="preserve"> ktorým uloží danú korekciu,</w:t>
      </w:r>
    </w:p>
    <w:p w14:paraId="4F0BD1E7" w14:textId="4224CBF9" w:rsidR="0006190E" w:rsidRPr="004A512B" w:rsidRDefault="0006190E" w:rsidP="00CA0C0C">
      <w:pPr>
        <w:pStyle w:val="Odsekzoznamu"/>
        <w:numPr>
          <w:ilvl w:val="0"/>
          <w:numId w:val="83"/>
        </w:numPr>
        <w:spacing w:before="120" w:after="120"/>
        <w:ind w:left="714" w:hanging="357"/>
        <w:jc w:val="both"/>
        <w:rPr>
          <w:rFonts w:ascii="Arial Narrow" w:hAnsi="Arial Narrow" w:cstheme="minorBidi"/>
          <w:sz w:val="22"/>
          <w:szCs w:val="22"/>
          <w:lang w:eastAsia="en-US"/>
        </w:rPr>
      </w:pPr>
      <w:r w:rsidRPr="004A512B">
        <w:rPr>
          <w:rFonts w:ascii="Arial Narrow" w:hAnsi="Arial Narrow" w:cstheme="minorBidi"/>
          <w:sz w:val="22"/>
          <w:szCs w:val="22"/>
          <w:lang w:eastAsia="en-US"/>
        </w:rPr>
        <w:t xml:space="preserve">poskytovateľom sa stanovuje povinnosť zverejňovať v rámci zoznamu schválených aj neschválených projektov aj fyzické a právnické osoby, ktoré sa spolupodieľali na príprave projektu (okrem osôb </w:t>
      </w:r>
      <w:r w:rsidR="0055676D" w:rsidRPr="004A512B">
        <w:rPr>
          <w:rFonts w:ascii="Arial Narrow" w:hAnsi="Arial Narrow" w:cstheme="minorBidi"/>
          <w:sz w:val="22"/>
          <w:szCs w:val="22"/>
          <w:lang w:eastAsia="en-US"/>
        </w:rPr>
        <w:br/>
      </w:r>
      <w:r w:rsidRPr="004A512B">
        <w:rPr>
          <w:rFonts w:ascii="Arial Narrow" w:hAnsi="Arial Narrow" w:cstheme="minorBidi"/>
          <w:sz w:val="22"/>
          <w:szCs w:val="22"/>
          <w:lang w:eastAsia="en-US"/>
        </w:rPr>
        <w:t xml:space="preserve">v pracovnom alebo služobnom pomere k žiadateľovi). Predmetný návrh </w:t>
      </w:r>
      <w:r w:rsidRPr="004A512B">
        <w:rPr>
          <w:rFonts w:ascii="Arial Narrow" w:hAnsi="Arial Narrow" w:cstheme="minorBidi"/>
          <w:b/>
          <w:sz w:val="22"/>
          <w:szCs w:val="22"/>
          <w:lang w:eastAsia="en-US"/>
        </w:rPr>
        <w:t>zvyšuje transparentnosť</w:t>
      </w:r>
      <w:r w:rsidRPr="004A512B">
        <w:rPr>
          <w:rFonts w:ascii="Arial Narrow" w:hAnsi="Arial Narrow" w:cstheme="minorBidi"/>
          <w:sz w:val="22"/>
          <w:szCs w:val="22"/>
          <w:lang w:eastAsia="en-US"/>
        </w:rPr>
        <w:t xml:space="preserve"> v procese implementácie fondov EÚ a zároveň znižuje riziko vzniku potenciálneho konfliktu záujmov.</w:t>
      </w:r>
    </w:p>
    <w:p w14:paraId="13805EEA" w14:textId="77777777" w:rsidR="0006190E" w:rsidRPr="00AE3DC9" w:rsidRDefault="0006190E" w:rsidP="0006190E">
      <w:pPr>
        <w:spacing w:after="120"/>
        <w:ind w:firstLine="708"/>
        <w:jc w:val="both"/>
        <w:rPr>
          <w:rFonts w:ascii="Arial Narrow" w:hAnsi="Arial Narrow"/>
        </w:rPr>
      </w:pPr>
    </w:p>
    <w:p w14:paraId="3D70FEA7" w14:textId="0B98EF9C" w:rsidR="004A512B" w:rsidRPr="001F687E" w:rsidRDefault="0055676D" w:rsidP="00B0364A">
      <w:pPr>
        <w:spacing w:after="120"/>
        <w:jc w:val="both"/>
        <w:rPr>
          <w:rFonts w:ascii="Arial Narrow" w:hAnsi="Arial Narrow"/>
        </w:rPr>
      </w:pPr>
      <w:r>
        <w:rPr>
          <w:rFonts w:ascii="Arial Narrow" w:hAnsi="Arial Narrow"/>
        </w:rPr>
        <w:t xml:space="preserve">Medzi najdôležitejšie </w:t>
      </w:r>
      <w:r w:rsidRPr="0055676D">
        <w:rPr>
          <w:rFonts w:ascii="Arial Narrow" w:hAnsi="Arial Narrow"/>
          <w:b/>
          <w:i/>
          <w:u w:val="single"/>
        </w:rPr>
        <w:t>opatrenia</w:t>
      </w:r>
      <w:r w:rsidR="005A1696" w:rsidRPr="0055676D">
        <w:rPr>
          <w:rFonts w:ascii="Arial Narrow" w:hAnsi="Arial Narrow"/>
          <w:b/>
          <w:i/>
          <w:u w:val="single"/>
        </w:rPr>
        <w:t xml:space="preserve"> zavedené v novembri na úrovni </w:t>
      </w:r>
      <w:r w:rsidR="005A1696" w:rsidRPr="0055676D">
        <w:rPr>
          <w:rFonts w:ascii="Arial Narrow" w:hAnsi="Arial Narrow"/>
          <w:b/>
          <w:bCs/>
          <w:i/>
          <w:iCs/>
          <w:u w:val="single"/>
        </w:rPr>
        <w:t>Systému riadenia EŠIF</w:t>
      </w:r>
      <w:r w:rsidR="005A1696" w:rsidRPr="00AE3DC9">
        <w:rPr>
          <w:rFonts w:ascii="Arial Narrow" w:hAnsi="Arial Narrow"/>
        </w:rPr>
        <w:t xml:space="preserve"> patria </w:t>
      </w:r>
      <w:r w:rsidR="005A1696" w:rsidRPr="004A512B">
        <w:rPr>
          <w:rFonts w:ascii="Arial Narrow" w:hAnsi="Arial Narrow"/>
          <w:b/>
        </w:rPr>
        <w:t xml:space="preserve">zjednodušenia </w:t>
      </w:r>
      <w:r w:rsidR="005A1696" w:rsidRPr="001F687E">
        <w:rPr>
          <w:rFonts w:ascii="Arial Narrow" w:hAnsi="Arial Narrow"/>
          <w:b/>
        </w:rPr>
        <w:t>v oblasti verejného obstarávania</w:t>
      </w:r>
      <w:r w:rsidR="005A1696" w:rsidRPr="001F687E">
        <w:rPr>
          <w:rFonts w:ascii="Arial Narrow" w:hAnsi="Arial Narrow"/>
        </w:rPr>
        <w:t xml:space="preserve">, ktoré vstúpili do praxe v decembri. </w:t>
      </w:r>
    </w:p>
    <w:p w14:paraId="72848AE4" w14:textId="0339A66E" w:rsidR="004A512B" w:rsidRPr="001F687E" w:rsidRDefault="004A512B" w:rsidP="004A512B">
      <w:pPr>
        <w:pStyle w:val="Odsekzoznamu"/>
        <w:numPr>
          <w:ilvl w:val="0"/>
          <w:numId w:val="83"/>
        </w:numPr>
        <w:jc w:val="both"/>
        <w:rPr>
          <w:rFonts w:ascii="Arial Narrow" w:hAnsi="Arial Narrow" w:cstheme="minorBidi"/>
          <w:sz w:val="22"/>
          <w:szCs w:val="22"/>
          <w:lang w:eastAsia="en-US"/>
        </w:rPr>
      </w:pPr>
      <w:r w:rsidRPr="001F687E">
        <w:rPr>
          <w:rFonts w:ascii="Arial Narrow" w:hAnsi="Arial Narrow" w:cstheme="minorBidi"/>
          <w:sz w:val="22"/>
          <w:szCs w:val="22"/>
          <w:lang w:eastAsia="en-US"/>
        </w:rPr>
        <w:t>zavedenie pravidla, podľa ktorého RO bude vykonávať kontrolu iba v tých fázach, ktoré určuje Systém riadenia EŠIF,</w:t>
      </w:r>
    </w:p>
    <w:p w14:paraId="32BC1DBA" w14:textId="65836B50" w:rsidR="004A512B" w:rsidRPr="001F687E" w:rsidRDefault="004A512B" w:rsidP="004A512B">
      <w:pPr>
        <w:pStyle w:val="Odsekzoznamu"/>
        <w:numPr>
          <w:ilvl w:val="0"/>
          <w:numId w:val="83"/>
        </w:numPr>
        <w:jc w:val="both"/>
        <w:rPr>
          <w:rFonts w:ascii="Arial Narrow" w:hAnsi="Arial Narrow" w:cstheme="minorBidi"/>
          <w:sz w:val="22"/>
          <w:szCs w:val="22"/>
          <w:lang w:eastAsia="en-US"/>
        </w:rPr>
      </w:pPr>
      <w:r w:rsidRPr="001F687E">
        <w:rPr>
          <w:rFonts w:ascii="Arial Narrow" w:hAnsi="Arial Narrow" w:cstheme="minorBidi"/>
          <w:sz w:val="22"/>
          <w:szCs w:val="22"/>
          <w:lang w:eastAsia="en-US"/>
        </w:rPr>
        <w:t xml:space="preserve">prvá ex </w:t>
      </w:r>
      <w:proofErr w:type="spellStart"/>
      <w:r w:rsidRPr="001F687E">
        <w:rPr>
          <w:rFonts w:ascii="Arial Narrow" w:hAnsi="Arial Narrow" w:cstheme="minorBidi"/>
          <w:sz w:val="22"/>
          <w:szCs w:val="22"/>
          <w:lang w:eastAsia="en-US"/>
        </w:rPr>
        <w:t>ante</w:t>
      </w:r>
      <w:proofErr w:type="spellEnd"/>
      <w:r w:rsidRPr="001F687E">
        <w:rPr>
          <w:rFonts w:ascii="Arial Narrow" w:hAnsi="Arial Narrow" w:cstheme="minorBidi"/>
          <w:sz w:val="22"/>
          <w:szCs w:val="22"/>
          <w:lang w:eastAsia="en-US"/>
        </w:rPr>
        <w:t xml:space="preserve"> kontrola bude na dobrovoľnom rozhodnutí prijímateľa a môže sa okrem nadlimitných zákaziek týkať aj podlimitných zákaziek na stavebné práce,</w:t>
      </w:r>
    </w:p>
    <w:p w14:paraId="75CD3B23" w14:textId="57D31323" w:rsidR="004A512B" w:rsidRPr="001F687E" w:rsidRDefault="004A512B" w:rsidP="004A512B">
      <w:pPr>
        <w:pStyle w:val="Odsekzoznamu"/>
        <w:numPr>
          <w:ilvl w:val="0"/>
          <w:numId w:val="83"/>
        </w:numPr>
        <w:jc w:val="both"/>
        <w:rPr>
          <w:rFonts w:ascii="Arial Narrow" w:hAnsi="Arial Narrow" w:cstheme="minorBidi"/>
          <w:sz w:val="22"/>
          <w:szCs w:val="22"/>
          <w:lang w:eastAsia="en-US"/>
        </w:rPr>
      </w:pPr>
      <w:r w:rsidRPr="001F687E">
        <w:rPr>
          <w:rFonts w:ascii="Arial Narrow" w:hAnsi="Arial Narrow" w:cstheme="minorBidi"/>
          <w:sz w:val="22"/>
          <w:szCs w:val="22"/>
          <w:lang w:eastAsia="en-US"/>
        </w:rPr>
        <w:t>zvýšenie finančného limitu pre zákazky s nízkou hodnotou, spolufinancované z EŠIF z 30 000 EUR na 50 000 EUR,</w:t>
      </w:r>
    </w:p>
    <w:p w14:paraId="5D62B45C" w14:textId="368CF7A8" w:rsidR="004A512B" w:rsidRPr="001F687E" w:rsidRDefault="004A512B" w:rsidP="004A512B">
      <w:pPr>
        <w:pStyle w:val="Odsekzoznamu"/>
        <w:numPr>
          <w:ilvl w:val="0"/>
          <w:numId w:val="83"/>
        </w:numPr>
        <w:jc w:val="both"/>
        <w:rPr>
          <w:rFonts w:ascii="Arial Narrow" w:hAnsi="Arial Narrow" w:cstheme="minorBidi"/>
          <w:sz w:val="22"/>
          <w:szCs w:val="22"/>
          <w:lang w:eastAsia="en-US"/>
        </w:rPr>
      </w:pPr>
      <w:r w:rsidRPr="001F687E">
        <w:rPr>
          <w:rFonts w:ascii="Arial Narrow" w:hAnsi="Arial Narrow" w:cstheme="minorBidi"/>
          <w:sz w:val="22"/>
          <w:szCs w:val="22"/>
          <w:lang w:eastAsia="en-US"/>
        </w:rPr>
        <w:t xml:space="preserve">vypustená možnosť pre RO vykonávať druhú ex </w:t>
      </w:r>
      <w:proofErr w:type="spellStart"/>
      <w:r w:rsidRPr="001F687E">
        <w:rPr>
          <w:rFonts w:ascii="Arial Narrow" w:hAnsi="Arial Narrow" w:cstheme="minorBidi"/>
          <w:sz w:val="22"/>
          <w:szCs w:val="22"/>
          <w:lang w:eastAsia="en-US"/>
        </w:rPr>
        <w:t>ante</w:t>
      </w:r>
      <w:proofErr w:type="spellEnd"/>
      <w:r w:rsidRPr="001F687E">
        <w:rPr>
          <w:rFonts w:ascii="Arial Narrow" w:hAnsi="Arial Narrow" w:cstheme="minorBidi"/>
          <w:sz w:val="22"/>
          <w:szCs w:val="22"/>
          <w:lang w:eastAsia="en-US"/>
        </w:rPr>
        <w:t xml:space="preserve"> kontrolu v prípade zákaziek, ktoré povinne kontroluje ÚVO a v týchto prípadoch určenie pravidla, podľa ktorého zmluva, uzavretá ako výsledok VO, nadobudne účinnosť až po ukončení ex post kontroly zo strany RO,</w:t>
      </w:r>
    </w:p>
    <w:p w14:paraId="052CEFC5" w14:textId="685CA0C4" w:rsidR="004A512B" w:rsidRPr="001F687E" w:rsidRDefault="004A512B" w:rsidP="004A512B">
      <w:pPr>
        <w:pStyle w:val="Odsekzoznamu"/>
        <w:numPr>
          <w:ilvl w:val="0"/>
          <w:numId w:val="83"/>
        </w:numPr>
        <w:spacing w:after="120"/>
        <w:ind w:left="714" w:hanging="357"/>
        <w:jc w:val="both"/>
        <w:rPr>
          <w:rFonts w:ascii="Arial Narrow" w:hAnsi="Arial Narrow" w:cstheme="minorBidi"/>
          <w:sz w:val="22"/>
          <w:szCs w:val="22"/>
          <w:lang w:eastAsia="en-US"/>
        </w:rPr>
      </w:pPr>
      <w:r w:rsidRPr="001F687E">
        <w:rPr>
          <w:rFonts w:ascii="Arial Narrow" w:hAnsi="Arial Narrow" w:cstheme="minorBidi"/>
          <w:sz w:val="22"/>
          <w:szCs w:val="22"/>
          <w:lang w:eastAsia="en-US"/>
        </w:rPr>
        <w:t xml:space="preserve">vypustenie povinnosti oslovovať minimálne troch záujemcov v prípade zákaziek s nízkou hodnotou </w:t>
      </w:r>
      <w:r w:rsidRPr="001F687E">
        <w:rPr>
          <w:rFonts w:ascii="Arial Narrow" w:hAnsi="Arial Narrow" w:cstheme="minorBidi"/>
          <w:sz w:val="22"/>
          <w:szCs w:val="22"/>
          <w:lang w:eastAsia="en-US"/>
        </w:rPr>
        <w:br/>
        <w:t>nad 50 000 EUR, nakoľko tieto zákazky sú transparentne zverejnené.</w:t>
      </w:r>
    </w:p>
    <w:p w14:paraId="27E329DE" w14:textId="54636F7A" w:rsidR="004A512B" w:rsidRDefault="004A512B" w:rsidP="00B0364A">
      <w:pPr>
        <w:spacing w:after="120"/>
        <w:jc w:val="both"/>
        <w:rPr>
          <w:rFonts w:ascii="Arial Narrow" w:hAnsi="Arial Narrow"/>
        </w:rPr>
      </w:pPr>
      <w:r>
        <w:rPr>
          <w:rFonts w:ascii="Arial Narrow" w:hAnsi="Arial Narrow"/>
          <w:b/>
        </w:rPr>
        <w:t>Za kľúčové </w:t>
      </w:r>
      <w:r w:rsidR="005A1696" w:rsidRPr="004A512B">
        <w:rPr>
          <w:rFonts w:ascii="Arial Narrow" w:hAnsi="Arial Narrow"/>
          <w:b/>
        </w:rPr>
        <w:t xml:space="preserve">MIRRI </w:t>
      </w:r>
      <w:r w:rsidR="0055676D" w:rsidRPr="004A512B">
        <w:rPr>
          <w:rFonts w:ascii="Arial Narrow" w:hAnsi="Arial Narrow"/>
          <w:b/>
        </w:rPr>
        <w:t xml:space="preserve">SR </w:t>
      </w:r>
      <w:r w:rsidR="005A1696" w:rsidRPr="004A512B">
        <w:rPr>
          <w:rFonts w:ascii="Arial Narrow" w:hAnsi="Arial Narrow"/>
          <w:b/>
        </w:rPr>
        <w:t>považuje pripravované vydanie jednotnej príručky pre verejné obstarávanie</w:t>
      </w:r>
      <w:r w:rsidR="0055676D">
        <w:rPr>
          <w:rFonts w:ascii="Arial Narrow" w:hAnsi="Arial Narrow"/>
        </w:rPr>
        <w:t xml:space="preserve"> </w:t>
      </w:r>
      <w:r w:rsidR="005A1696" w:rsidRPr="00AE3DC9">
        <w:rPr>
          <w:rFonts w:ascii="Arial Narrow" w:hAnsi="Arial Narrow"/>
        </w:rPr>
        <w:t xml:space="preserve">pre všetky RO začiatkom roku 2021. </w:t>
      </w:r>
    </w:p>
    <w:p w14:paraId="10205B04" w14:textId="5ACE8C0D" w:rsidR="00B0364A" w:rsidRPr="00E25C3A" w:rsidRDefault="005A1696" w:rsidP="00B0364A">
      <w:pPr>
        <w:spacing w:after="120"/>
        <w:jc w:val="both"/>
        <w:rPr>
          <w:rFonts w:ascii="Arial Narrow" w:hAnsi="Arial Narrow"/>
        </w:rPr>
      </w:pPr>
      <w:r w:rsidRPr="00AE3DC9">
        <w:rPr>
          <w:rFonts w:ascii="Arial Narrow" w:hAnsi="Arial Narrow"/>
        </w:rPr>
        <w:t xml:space="preserve">Okrem </w:t>
      </w:r>
      <w:r w:rsidRPr="00E25C3A">
        <w:rPr>
          <w:rFonts w:ascii="Arial Narrow" w:hAnsi="Arial Narrow"/>
        </w:rPr>
        <w:t xml:space="preserve">týchto opatrení sa MIRRI  </w:t>
      </w:r>
      <w:r w:rsidR="0055676D">
        <w:rPr>
          <w:rFonts w:ascii="Arial Narrow" w:hAnsi="Arial Narrow"/>
        </w:rPr>
        <w:t xml:space="preserve">SR </w:t>
      </w:r>
      <w:r w:rsidRPr="00E25C3A">
        <w:rPr>
          <w:rFonts w:ascii="Arial Narrow" w:hAnsi="Arial Narrow"/>
        </w:rPr>
        <w:t>na jeseň prioritne zameralo na zavádzanie zjednodušení a skvalitnenie procesu odborného hodnotenia žiadostí o NFP.</w:t>
      </w:r>
      <w:r w:rsidR="00B0364A" w:rsidRPr="00E25C3A">
        <w:rPr>
          <w:rFonts w:ascii="Arial Narrow" w:hAnsi="Arial Narrow"/>
        </w:rPr>
        <w:t xml:space="preserve"> Z</w:t>
      </w:r>
      <w:r w:rsidR="00A22A5A" w:rsidRPr="00E25C3A">
        <w:rPr>
          <w:rFonts w:ascii="Arial Narrow" w:hAnsi="Arial Narrow"/>
        </w:rPr>
        <w:t xml:space="preserve">meny v Systéme riadenia EŠIF </w:t>
      </w:r>
      <w:r w:rsidR="00B0364A" w:rsidRPr="00E25C3A">
        <w:rPr>
          <w:rFonts w:ascii="Arial Narrow" w:hAnsi="Arial Narrow"/>
        </w:rPr>
        <w:t xml:space="preserve">obsahujú </w:t>
      </w:r>
      <w:r w:rsidR="00B0364A" w:rsidRPr="004A512B">
        <w:rPr>
          <w:rFonts w:ascii="Arial Narrow" w:hAnsi="Arial Narrow"/>
          <w:b/>
        </w:rPr>
        <w:t>zmeny vyplývajúce   z implementačnej praxe</w:t>
      </w:r>
      <w:r w:rsidR="00B0364A" w:rsidRPr="00E25C3A">
        <w:rPr>
          <w:rFonts w:ascii="Arial Narrow" w:hAnsi="Arial Narrow"/>
        </w:rPr>
        <w:t xml:space="preserve"> ako napríklad:</w:t>
      </w:r>
    </w:p>
    <w:p w14:paraId="34AE6EAA" w14:textId="7F294F3D" w:rsidR="00B0364A" w:rsidRPr="00E25C3A" w:rsidRDefault="00A22A5A" w:rsidP="00B0364A">
      <w:pPr>
        <w:pStyle w:val="Odsekzoznamu"/>
        <w:numPr>
          <w:ilvl w:val="0"/>
          <w:numId w:val="83"/>
        </w:numPr>
        <w:jc w:val="both"/>
        <w:rPr>
          <w:rFonts w:ascii="Arial Narrow" w:hAnsi="Arial Narrow" w:cstheme="minorBidi"/>
          <w:sz w:val="22"/>
          <w:szCs w:val="22"/>
          <w:lang w:eastAsia="en-US"/>
        </w:rPr>
      </w:pPr>
      <w:r w:rsidRPr="00E25C3A">
        <w:rPr>
          <w:rFonts w:ascii="Arial Narrow" w:hAnsi="Arial Narrow" w:cstheme="minorBidi"/>
          <w:sz w:val="22"/>
          <w:szCs w:val="22"/>
          <w:lang w:eastAsia="en-US"/>
        </w:rPr>
        <w:t xml:space="preserve">návrh na uzavretie zmluvy nemusí zaniknúť uplynutím lehoty na jej prijatie (zosúladenie Systému riadenia </w:t>
      </w:r>
      <w:r w:rsidR="0055676D">
        <w:rPr>
          <w:rFonts w:ascii="Arial Narrow" w:hAnsi="Arial Narrow" w:cstheme="minorBidi"/>
          <w:sz w:val="22"/>
          <w:szCs w:val="22"/>
          <w:lang w:eastAsia="en-US"/>
        </w:rPr>
        <w:t xml:space="preserve">EŠIF </w:t>
      </w:r>
      <w:r w:rsidRPr="00E25C3A">
        <w:rPr>
          <w:rFonts w:ascii="Arial Narrow" w:hAnsi="Arial Narrow" w:cstheme="minorBidi"/>
          <w:sz w:val="22"/>
          <w:szCs w:val="22"/>
          <w:lang w:eastAsia="en-US"/>
        </w:rPr>
        <w:t xml:space="preserve">so zákonom o príspevku z EŠIF); </w:t>
      </w:r>
    </w:p>
    <w:p w14:paraId="2797D8F5" w14:textId="77777777" w:rsidR="00B0364A" w:rsidRPr="00E25C3A" w:rsidRDefault="00A22A5A" w:rsidP="00B0364A">
      <w:pPr>
        <w:pStyle w:val="Odsekzoznamu"/>
        <w:numPr>
          <w:ilvl w:val="0"/>
          <w:numId w:val="83"/>
        </w:numPr>
        <w:jc w:val="both"/>
        <w:rPr>
          <w:rFonts w:ascii="Arial Narrow" w:hAnsi="Arial Narrow" w:cstheme="minorBidi"/>
          <w:sz w:val="22"/>
          <w:szCs w:val="22"/>
          <w:lang w:eastAsia="en-US"/>
        </w:rPr>
      </w:pPr>
      <w:r w:rsidRPr="00E25C3A">
        <w:rPr>
          <w:rFonts w:ascii="Arial Narrow" w:hAnsi="Arial Narrow" w:cstheme="minorBidi"/>
          <w:sz w:val="22"/>
          <w:szCs w:val="22"/>
          <w:lang w:eastAsia="en-US"/>
        </w:rPr>
        <w:t xml:space="preserve">žiadosti sa vrátia do zásobníka projektov, ak sa počas konania o nich zníži alokácia; </w:t>
      </w:r>
    </w:p>
    <w:p w14:paraId="31F8310A" w14:textId="77777777" w:rsidR="00B0364A" w:rsidRPr="00E25C3A" w:rsidRDefault="00A22A5A" w:rsidP="00B0364A">
      <w:pPr>
        <w:pStyle w:val="Odsekzoznamu"/>
        <w:numPr>
          <w:ilvl w:val="0"/>
          <w:numId w:val="83"/>
        </w:numPr>
        <w:jc w:val="both"/>
        <w:rPr>
          <w:rFonts w:ascii="Arial Narrow" w:hAnsi="Arial Narrow" w:cstheme="minorBidi"/>
          <w:sz w:val="22"/>
          <w:szCs w:val="22"/>
          <w:lang w:eastAsia="en-US"/>
        </w:rPr>
      </w:pPr>
      <w:r w:rsidRPr="00E25C3A">
        <w:rPr>
          <w:rFonts w:ascii="Arial Narrow" w:hAnsi="Arial Narrow" w:cstheme="minorBidi"/>
          <w:sz w:val="22"/>
          <w:szCs w:val="22"/>
          <w:lang w:eastAsia="en-US"/>
        </w:rPr>
        <w:t>v rámci jedného vyzvania je možné podporiť viacero žiadateľov a projektov;</w:t>
      </w:r>
    </w:p>
    <w:p w14:paraId="0D342022" w14:textId="58458B63" w:rsidR="00B0364A" w:rsidRPr="00E25C3A" w:rsidRDefault="00A22A5A" w:rsidP="00B0364A">
      <w:pPr>
        <w:pStyle w:val="Odsekzoznamu"/>
        <w:numPr>
          <w:ilvl w:val="0"/>
          <w:numId w:val="83"/>
        </w:numPr>
        <w:jc w:val="both"/>
        <w:rPr>
          <w:rFonts w:ascii="Arial Narrow" w:hAnsi="Arial Narrow" w:cstheme="minorBidi"/>
          <w:sz w:val="22"/>
          <w:szCs w:val="22"/>
          <w:lang w:eastAsia="en-US"/>
        </w:rPr>
      </w:pPr>
      <w:r w:rsidRPr="00E25C3A">
        <w:rPr>
          <w:rFonts w:ascii="Arial Narrow" w:hAnsi="Arial Narrow" w:cstheme="minorBidi"/>
          <w:sz w:val="22"/>
          <w:szCs w:val="22"/>
          <w:lang w:eastAsia="en-US"/>
        </w:rPr>
        <w:t xml:space="preserve">RO môže konzultovať so žiadateľom dožiadanie; </w:t>
      </w:r>
    </w:p>
    <w:p w14:paraId="60B527E3" w14:textId="67BABBB5" w:rsidR="00B0364A" w:rsidRPr="00E25C3A" w:rsidRDefault="00017D18" w:rsidP="00B0364A">
      <w:pPr>
        <w:pStyle w:val="Odsekzoznamu"/>
        <w:numPr>
          <w:ilvl w:val="0"/>
          <w:numId w:val="83"/>
        </w:numPr>
        <w:jc w:val="both"/>
        <w:rPr>
          <w:rFonts w:ascii="Arial Narrow" w:hAnsi="Arial Narrow" w:cstheme="minorBidi"/>
          <w:sz w:val="22"/>
          <w:szCs w:val="22"/>
          <w:lang w:eastAsia="en-US"/>
        </w:rPr>
      </w:pPr>
      <w:r w:rsidRPr="00E25C3A">
        <w:rPr>
          <w:rFonts w:ascii="Arial Narrow" w:hAnsi="Arial Narrow" w:cstheme="minorBidi"/>
          <w:sz w:val="22"/>
          <w:szCs w:val="22"/>
          <w:lang w:eastAsia="en-US"/>
        </w:rPr>
        <w:t>dokumenty k projektu (najmä k žiadostiam o platbu</w:t>
      </w:r>
      <w:r w:rsidR="00A22A5A" w:rsidRPr="00E25C3A">
        <w:rPr>
          <w:rFonts w:ascii="Arial Narrow" w:hAnsi="Arial Narrow" w:cstheme="minorBidi"/>
          <w:sz w:val="22"/>
          <w:szCs w:val="22"/>
          <w:lang w:eastAsia="en-US"/>
        </w:rPr>
        <w:t>) sa vkladajú do ITMS2014+ (nie je ich potrebné zasielať listinne</w:t>
      </w:r>
      <w:r w:rsidR="00A22A5A" w:rsidRPr="001F687E">
        <w:rPr>
          <w:rFonts w:ascii="Arial Narrow" w:hAnsi="Arial Narrow" w:cstheme="minorBidi"/>
          <w:sz w:val="22"/>
          <w:szCs w:val="22"/>
          <w:lang w:eastAsia="en-US"/>
        </w:rPr>
        <w:t>);</w:t>
      </w:r>
    </w:p>
    <w:p w14:paraId="4317C058" w14:textId="483ECA31" w:rsidR="00B0364A" w:rsidRPr="0055676D" w:rsidRDefault="00B87DCB" w:rsidP="0055676D">
      <w:pPr>
        <w:pStyle w:val="Odsekzoznamu"/>
        <w:numPr>
          <w:ilvl w:val="0"/>
          <w:numId w:val="83"/>
        </w:numPr>
        <w:spacing w:after="120"/>
        <w:ind w:left="714" w:hanging="357"/>
        <w:jc w:val="both"/>
        <w:rPr>
          <w:rFonts w:ascii="Arial Narrow" w:hAnsi="Arial Narrow" w:cstheme="minorBidi"/>
          <w:sz w:val="22"/>
          <w:szCs w:val="22"/>
          <w:lang w:eastAsia="en-US"/>
        </w:rPr>
      </w:pPr>
      <w:r>
        <w:rPr>
          <w:rFonts w:ascii="Arial Narrow" w:hAnsi="Arial Narrow" w:cstheme="minorBidi"/>
          <w:sz w:val="22"/>
          <w:szCs w:val="22"/>
          <w:lang w:eastAsia="en-US"/>
        </w:rPr>
        <w:t xml:space="preserve">o </w:t>
      </w:r>
      <w:r w:rsidR="00A22A5A" w:rsidRPr="00E25C3A">
        <w:rPr>
          <w:rFonts w:ascii="Arial Narrow" w:hAnsi="Arial Narrow" w:cstheme="minorBidi"/>
          <w:sz w:val="22"/>
          <w:szCs w:val="22"/>
          <w:lang w:eastAsia="en-US"/>
        </w:rPr>
        <w:t>overení možného konfliktu záujmov odborného hodnotiteľa sa zachováva auditná stopa (</w:t>
      </w:r>
      <w:proofErr w:type="spellStart"/>
      <w:r w:rsidR="00A22A5A" w:rsidRPr="00E25C3A">
        <w:rPr>
          <w:rFonts w:ascii="Arial Narrow" w:hAnsi="Arial Narrow" w:cstheme="minorBidi"/>
          <w:sz w:val="22"/>
          <w:szCs w:val="22"/>
          <w:lang w:eastAsia="en-US"/>
        </w:rPr>
        <w:t>print</w:t>
      </w:r>
      <w:proofErr w:type="spellEnd"/>
      <w:r w:rsidR="00A22A5A" w:rsidRPr="00E25C3A">
        <w:rPr>
          <w:rFonts w:ascii="Arial Narrow" w:hAnsi="Arial Narrow" w:cstheme="minorBidi"/>
          <w:sz w:val="22"/>
          <w:szCs w:val="22"/>
          <w:lang w:eastAsia="en-US"/>
        </w:rPr>
        <w:t xml:space="preserve"> </w:t>
      </w:r>
      <w:proofErr w:type="spellStart"/>
      <w:r w:rsidR="00A22A5A" w:rsidRPr="00E25C3A">
        <w:rPr>
          <w:rFonts w:ascii="Arial Narrow" w:hAnsi="Arial Narrow" w:cstheme="minorBidi"/>
          <w:sz w:val="22"/>
          <w:szCs w:val="22"/>
          <w:lang w:eastAsia="en-US"/>
        </w:rPr>
        <w:t>screen</w:t>
      </w:r>
      <w:proofErr w:type="spellEnd"/>
      <w:r w:rsidR="00A22A5A" w:rsidRPr="00E25C3A">
        <w:rPr>
          <w:rFonts w:ascii="Arial Narrow" w:hAnsi="Arial Narrow" w:cstheme="minorBidi"/>
          <w:sz w:val="22"/>
          <w:szCs w:val="22"/>
          <w:lang w:eastAsia="en-US"/>
        </w:rPr>
        <w:t>);</w:t>
      </w:r>
    </w:p>
    <w:p w14:paraId="64EBA260" w14:textId="05959680" w:rsidR="00E25C3A" w:rsidRPr="00E25C3A" w:rsidRDefault="00E25C3A" w:rsidP="00B0364A">
      <w:pPr>
        <w:rPr>
          <w:rFonts w:ascii="Arial Narrow" w:hAnsi="Arial Narrow"/>
        </w:rPr>
      </w:pPr>
      <w:r w:rsidRPr="00E25C3A">
        <w:rPr>
          <w:rFonts w:ascii="Arial Narrow" w:hAnsi="Arial Narrow"/>
        </w:rPr>
        <w:t>Ďalšie zmeny v Systéme riadenia</w:t>
      </w:r>
      <w:r>
        <w:rPr>
          <w:rFonts w:ascii="Arial Narrow" w:hAnsi="Arial Narrow"/>
        </w:rPr>
        <w:t xml:space="preserve"> EŠIF </w:t>
      </w:r>
      <w:r w:rsidRPr="00E25C3A">
        <w:rPr>
          <w:rFonts w:ascii="Arial Narrow" w:hAnsi="Arial Narrow"/>
        </w:rPr>
        <w:t xml:space="preserve">obsahujú </w:t>
      </w:r>
      <w:r>
        <w:rPr>
          <w:rFonts w:ascii="Arial Narrow" w:hAnsi="Arial Narrow"/>
        </w:rPr>
        <w:t xml:space="preserve"> ďalšie zjednodušenia ako </w:t>
      </w:r>
      <w:r w:rsidRPr="00E25C3A">
        <w:rPr>
          <w:rFonts w:ascii="Arial Narrow" w:hAnsi="Arial Narrow"/>
        </w:rPr>
        <w:t>napr.</w:t>
      </w:r>
    </w:p>
    <w:p w14:paraId="09833F1C" w14:textId="2E3EE3AE" w:rsidR="00E25C3A" w:rsidRDefault="00E25C3A" w:rsidP="00B87DCB">
      <w:pPr>
        <w:pStyle w:val="Odsekzoznamu"/>
        <w:numPr>
          <w:ilvl w:val="0"/>
          <w:numId w:val="84"/>
        </w:numPr>
        <w:jc w:val="both"/>
        <w:rPr>
          <w:rFonts w:ascii="Arial Narrow" w:hAnsi="Arial Narrow" w:cstheme="minorBidi"/>
          <w:sz w:val="22"/>
          <w:szCs w:val="22"/>
          <w:lang w:eastAsia="en-US"/>
        </w:rPr>
      </w:pPr>
      <w:r w:rsidRPr="00E25C3A">
        <w:rPr>
          <w:rFonts w:ascii="Arial Narrow" w:hAnsi="Arial Narrow" w:cstheme="minorBidi"/>
          <w:sz w:val="22"/>
          <w:szCs w:val="22"/>
          <w:lang w:eastAsia="en-US"/>
        </w:rPr>
        <w:t>podmienku mať vysporiadané majetkové vzťahy a povolenia na realizáciu projektu je odporúčané overovať až pred uzavretím zmluvy o NFP;</w:t>
      </w:r>
    </w:p>
    <w:p w14:paraId="1A301CAC" w14:textId="26F0C099" w:rsidR="00B87DCB" w:rsidRPr="001F687E" w:rsidRDefault="001F687E" w:rsidP="00B87DCB">
      <w:pPr>
        <w:pStyle w:val="Odsekzoznamu"/>
        <w:numPr>
          <w:ilvl w:val="0"/>
          <w:numId w:val="84"/>
        </w:numPr>
        <w:jc w:val="both"/>
        <w:rPr>
          <w:rFonts w:ascii="Arial Narrow" w:hAnsi="Arial Narrow" w:cstheme="minorBidi"/>
          <w:sz w:val="22"/>
          <w:szCs w:val="22"/>
          <w:lang w:eastAsia="en-US"/>
        </w:rPr>
      </w:pPr>
      <w:r>
        <w:rPr>
          <w:rFonts w:ascii="Arial Narrow" w:hAnsi="Arial Narrow" w:cstheme="minorBidi"/>
          <w:sz w:val="22"/>
          <w:szCs w:val="22"/>
          <w:lang w:eastAsia="en-US"/>
        </w:rPr>
        <w:t xml:space="preserve">žiadosť o </w:t>
      </w:r>
      <w:r w:rsidR="00B87DCB" w:rsidRPr="001F687E">
        <w:rPr>
          <w:rFonts w:ascii="Arial Narrow" w:hAnsi="Arial Narrow" w:cstheme="minorBidi"/>
          <w:sz w:val="22"/>
          <w:szCs w:val="22"/>
          <w:lang w:eastAsia="en-US"/>
        </w:rPr>
        <w:t>NFP sa môže schváliť, aj keď sú identifikované neoprávnené výdavky, zníži sa počet bodov hodnotenia;</w:t>
      </w:r>
    </w:p>
    <w:p w14:paraId="3DB14E9F" w14:textId="51339394" w:rsidR="00B87DCB" w:rsidRPr="001F687E" w:rsidRDefault="00B87DCB" w:rsidP="00B87DCB">
      <w:pPr>
        <w:pStyle w:val="Odsekzoznamu"/>
        <w:numPr>
          <w:ilvl w:val="0"/>
          <w:numId w:val="84"/>
        </w:numPr>
        <w:jc w:val="both"/>
        <w:rPr>
          <w:rFonts w:ascii="Arial Narrow" w:hAnsi="Arial Narrow" w:cstheme="minorBidi"/>
          <w:sz w:val="22"/>
          <w:szCs w:val="22"/>
          <w:lang w:eastAsia="en-US"/>
        </w:rPr>
      </w:pPr>
      <w:r w:rsidRPr="001F687E">
        <w:rPr>
          <w:rFonts w:ascii="Arial Narrow" w:hAnsi="Arial Narrow" w:cstheme="minorBidi"/>
          <w:sz w:val="22"/>
          <w:szCs w:val="22"/>
          <w:lang w:eastAsia="en-US"/>
        </w:rPr>
        <w:t xml:space="preserve">RO nevyžaduje k </w:t>
      </w:r>
      <w:r w:rsidR="001F687E">
        <w:rPr>
          <w:rFonts w:ascii="Arial Narrow" w:hAnsi="Arial Narrow" w:cstheme="minorBidi"/>
          <w:sz w:val="22"/>
          <w:szCs w:val="22"/>
          <w:lang w:eastAsia="en-US"/>
        </w:rPr>
        <w:t xml:space="preserve">žiadosti o </w:t>
      </w:r>
      <w:r w:rsidRPr="001F687E">
        <w:rPr>
          <w:rFonts w:ascii="Arial Narrow" w:hAnsi="Arial Narrow" w:cstheme="minorBidi"/>
          <w:sz w:val="22"/>
          <w:szCs w:val="22"/>
          <w:lang w:eastAsia="en-US"/>
        </w:rPr>
        <w:t xml:space="preserve">NFP čestné vyhlásenia nad rámec toho, </w:t>
      </w:r>
      <w:r w:rsidR="001F687E">
        <w:rPr>
          <w:rFonts w:ascii="Arial Narrow" w:hAnsi="Arial Narrow" w:cstheme="minorBidi"/>
          <w:sz w:val="22"/>
          <w:szCs w:val="22"/>
          <w:lang w:eastAsia="en-US"/>
        </w:rPr>
        <w:t xml:space="preserve">ktoré podpisuje ako súčasť žiadosti o </w:t>
      </w:r>
      <w:r w:rsidR="001F687E" w:rsidRPr="001F687E">
        <w:rPr>
          <w:rFonts w:ascii="Arial Narrow" w:hAnsi="Arial Narrow" w:cstheme="minorBidi"/>
          <w:sz w:val="22"/>
          <w:szCs w:val="22"/>
          <w:lang w:eastAsia="en-US"/>
        </w:rPr>
        <w:t>NFP</w:t>
      </w:r>
      <w:r w:rsidRPr="001F687E">
        <w:rPr>
          <w:rFonts w:ascii="Arial Narrow" w:hAnsi="Arial Narrow" w:cstheme="minorBidi"/>
          <w:sz w:val="22"/>
          <w:szCs w:val="22"/>
          <w:lang w:eastAsia="en-US"/>
        </w:rPr>
        <w:t>;</w:t>
      </w:r>
    </w:p>
    <w:p w14:paraId="76A75EFC" w14:textId="77777777" w:rsidR="00E25C3A" w:rsidRPr="00E25C3A" w:rsidRDefault="00E25C3A" w:rsidP="00B87DCB">
      <w:pPr>
        <w:pStyle w:val="Odsekzoznamu"/>
        <w:numPr>
          <w:ilvl w:val="0"/>
          <w:numId w:val="84"/>
        </w:numPr>
        <w:jc w:val="both"/>
        <w:rPr>
          <w:rFonts w:ascii="Arial Narrow" w:hAnsi="Arial Narrow" w:cstheme="minorBidi"/>
          <w:sz w:val="22"/>
          <w:szCs w:val="22"/>
          <w:lang w:eastAsia="en-US"/>
        </w:rPr>
      </w:pPr>
      <w:r w:rsidRPr="00E25C3A">
        <w:rPr>
          <w:rFonts w:ascii="Arial Narrow" w:hAnsi="Arial Narrow" w:cstheme="minorBidi"/>
          <w:sz w:val="22"/>
          <w:szCs w:val="22"/>
          <w:lang w:eastAsia="en-US"/>
        </w:rPr>
        <w:t xml:space="preserve">možnosť využívania interných hodnotiteľov (za interných hodnotiteľov sa považujú zamestnanci RO aj zamestnanci inštitúcie, vecne zodpovednej podľa kompetenčného zákona za hodnotenú problematiku; </w:t>
      </w:r>
    </w:p>
    <w:p w14:paraId="660AB8ED" w14:textId="77777777" w:rsidR="00E25C3A" w:rsidRPr="00E25C3A" w:rsidRDefault="00E25C3A" w:rsidP="00B87DCB">
      <w:pPr>
        <w:pStyle w:val="Odsekzoznamu"/>
        <w:numPr>
          <w:ilvl w:val="0"/>
          <w:numId w:val="84"/>
        </w:numPr>
        <w:jc w:val="both"/>
        <w:rPr>
          <w:rFonts w:ascii="Arial Narrow" w:hAnsi="Arial Narrow" w:cstheme="minorBidi"/>
          <w:sz w:val="22"/>
          <w:szCs w:val="22"/>
          <w:lang w:eastAsia="en-US"/>
        </w:rPr>
      </w:pPr>
      <w:r w:rsidRPr="00E25C3A">
        <w:rPr>
          <w:rFonts w:ascii="Arial Narrow" w:hAnsi="Arial Narrow" w:cstheme="minorBidi"/>
          <w:sz w:val="22"/>
          <w:szCs w:val="22"/>
          <w:lang w:eastAsia="en-US"/>
        </w:rPr>
        <w:t>hodnotitelia hodnotia štandardne mimo priestorov RO, RO im môže umožniť hodnotenie v jeho priestoroch, ak tomu nebráni napr. karanténna situácia;</w:t>
      </w:r>
    </w:p>
    <w:p w14:paraId="414AA720" w14:textId="3A77C0C7" w:rsidR="00E25C3A" w:rsidRPr="00E25C3A" w:rsidRDefault="00E25C3A" w:rsidP="00B87DCB">
      <w:pPr>
        <w:pStyle w:val="Odsekzoznamu"/>
        <w:numPr>
          <w:ilvl w:val="0"/>
          <w:numId w:val="84"/>
        </w:numPr>
        <w:spacing w:after="120"/>
        <w:ind w:left="714" w:hanging="357"/>
        <w:jc w:val="both"/>
        <w:rPr>
          <w:rFonts w:ascii="Arial Narrow" w:hAnsi="Arial Narrow" w:cstheme="minorBidi"/>
          <w:sz w:val="22"/>
          <w:szCs w:val="22"/>
          <w:lang w:eastAsia="en-US"/>
        </w:rPr>
      </w:pPr>
      <w:r w:rsidRPr="00E25C3A">
        <w:rPr>
          <w:rFonts w:ascii="Arial Narrow" w:hAnsi="Arial Narrow" w:cstheme="minorBidi"/>
          <w:sz w:val="22"/>
          <w:szCs w:val="22"/>
          <w:lang w:eastAsia="en-US"/>
        </w:rPr>
        <w:t xml:space="preserve">hodnotiace hárky stačí hodnotiteľom podpísať, </w:t>
      </w:r>
      <w:proofErr w:type="spellStart"/>
      <w:r w:rsidRPr="00E25C3A">
        <w:rPr>
          <w:rFonts w:ascii="Arial Narrow" w:hAnsi="Arial Narrow" w:cstheme="minorBidi"/>
          <w:sz w:val="22"/>
          <w:szCs w:val="22"/>
          <w:lang w:eastAsia="en-US"/>
        </w:rPr>
        <w:t>zoskenovať</w:t>
      </w:r>
      <w:proofErr w:type="spellEnd"/>
      <w:r w:rsidRPr="00E25C3A">
        <w:rPr>
          <w:rFonts w:ascii="Arial Narrow" w:hAnsi="Arial Narrow" w:cstheme="minorBidi"/>
          <w:sz w:val="22"/>
          <w:szCs w:val="22"/>
          <w:lang w:eastAsia="en-US"/>
        </w:rPr>
        <w:t xml:space="preserve"> a zaslať mailom na RO.</w:t>
      </w:r>
    </w:p>
    <w:p w14:paraId="4D509FB9" w14:textId="0549B774" w:rsidR="0006190E" w:rsidRPr="009C7403" w:rsidRDefault="00E25C3A" w:rsidP="0006190E">
      <w:pPr>
        <w:spacing w:after="120"/>
        <w:jc w:val="both"/>
        <w:rPr>
          <w:rFonts w:ascii="Arial Narrow" w:hAnsi="Arial Narrow"/>
          <w:b/>
        </w:rPr>
      </w:pPr>
      <w:r>
        <w:rPr>
          <w:rFonts w:ascii="Arial Narrow" w:hAnsi="Arial Narrow"/>
          <w:b/>
        </w:rPr>
        <w:t xml:space="preserve">Následnú </w:t>
      </w:r>
      <w:r w:rsidR="0006190E" w:rsidRPr="009C7403">
        <w:rPr>
          <w:rFonts w:ascii="Arial Narrow" w:hAnsi="Arial Narrow"/>
          <w:b/>
        </w:rPr>
        <w:t xml:space="preserve"> sériu zjednodušení plánuje MIRRI zaviesť v pripravovanom Systéme riadenia EŠIF, ktorý bude vydaný v apríli 2021. </w:t>
      </w:r>
    </w:p>
    <w:p w14:paraId="0BB5203B" w14:textId="77777777" w:rsidR="0055676D" w:rsidRDefault="0055676D" w:rsidP="00AE3DC9">
      <w:pPr>
        <w:spacing w:after="120"/>
        <w:jc w:val="both"/>
        <w:rPr>
          <w:rFonts w:ascii="Arial Narrow" w:hAnsi="Arial Narrow"/>
        </w:rPr>
      </w:pPr>
    </w:p>
    <w:p w14:paraId="58EF004C" w14:textId="101188AD" w:rsidR="0006190E" w:rsidRPr="00581533" w:rsidRDefault="0006190E" w:rsidP="00AE3DC9">
      <w:pPr>
        <w:spacing w:after="120"/>
        <w:jc w:val="both"/>
        <w:rPr>
          <w:rFonts w:ascii="Arial Narrow" w:hAnsi="Arial Narrow"/>
        </w:rPr>
      </w:pPr>
      <w:r w:rsidRPr="00AE3DC9">
        <w:rPr>
          <w:rFonts w:ascii="Arial Narrow" w:hAnsi="Arial Narrow"/>
        </w:rPr>
        <w:t xml:space="preserve">Osobitnou oblasťou zjednodušovania bolo </w:t>
      </w:r>
      <w:r w:rsidRPr="00AE3DC9">
        <w:rPr>
          <w:rFonts w:ascii="Arial Narrow" w:hAnsi="Arial Narrow"/>
          <w:b/>
          <w:bCs/>
          <w:i/>
          <w:iCs/>
          <w:u w:val="single"/>
        </w:rPr>
        <w:t>zjednodušovanie vybraných procesov IROP</w:t>
      </w:r>
      <w:r w:rsidRPr="00AE3DC9">
        <w:rPr>
          <w:rFonts w:ascii="Arial Narrow" w:hAnsi="Arial Narrow"/>
        </w:rPr>
        <w:t xml:space="preserve">, a to vzhľadom na skutočnosť, </w:t>
      </w:r>
      <w:r w:rsidRPr="00581533">
        <w:rPr>
          <w:rFonts w:ascii="Arial Narrow" w:hAnsi="Arial Narrow"/>
        </w:rPr>
        <w:t>že v čase keď nastúpila nová vláda, bol stav čerpania v rámci IROP kritický, nakoľko do konca roka 2020 ostávalo vyčerpať viac ako 177 mil. eur. S cieľom minimalizovať riziko trvalej straty finančných prostriedkov v rámci IROP, ešte pred prechodom kompetencií na MIRRI, pristúpili sme  k spracovaniu analýzy zjednodušenia vybraných procesov, ktorá identifikuje 40 návrhov opatrení na zjednodušenie implementácie tohto programu v 3 hlavných okruhoch:</w:t>
      </w:r>
    </w:p>
    <w:p w14:paraId="63EB51E7" w14:textId="77777777" w:rsidR="0006190E" w:rsidRPr="00581533" w:rsidRDefault="0006190E" w:rsidP="00581533">
      <w:pPr>
        <w:pStyle w:val="Odsekzoznamu"/>
        <w:numPr>
          <w:ilvl w:val="0"/>
          <w:numId w:val="80"/>
        </w:numPr>
        <w:jc w:val="both"/>
        <w:rPr>
          <w:rFonts w:ascii="Arial Narrow" w:hAnsi="Arial Narrow"/>
          <w:sz w:val="22"/>
          <w:szCs w:val="22"/>
        </w:rPr>
      </w:pPr>
      <w:r w:rsidRPr="00581533">
        <w:rPr>
          <w:rFonts w:ascii="Arial Narrow" w:hAnsi="Arial Narrow"/>
          <w:sz w:val="22"/>
          <w:szCs w:val="22"/>
        </w:rPr>
        <w:t>4 systémové návrhy,</w:t>
      </w:r>
    </w:p>
    <w:p w14:paraId="55B1F324" w14:textId="77777777" w:rsidR="0006190E" w:rsidRPr="00581533" w:rsidRDefault="0006190E" w:rsidP="00581533">
      <w:pPr>
        <w:pStyle w:val="Odsekzoznamu"/>
        <w:numPr>
          <w:ilvl w:val="0"/>
          <w:numId w:val="80"/>
        </w:numPr>
        <w:jc w:val="both"/>
        <w:rPr>
          <w:rFonts w:ascii="Arial Narrow" w:hAnsi="Arial Narrow"/>
          <w:sz w:val="22"/>
          <w:szCs w:val="22"/>
        </w:rPr>
      </w:pPr>
      <w:r w:rsidRPr="00581533">
        <w:rPr>
          <w:rFonts w:ascii="Arial Narrow" w:hAnsi="Arial Narrow"/>
          <w:sz w:val="22"/>
          <w:szCs w:val="22"/>
        </w:rPr>
        <w:t>32 procesných návrhov,</w:t>
      </w:r>
    </w:p>
    <w:p w14:paraId="26C99F52" w14:textId="77777777" w:rsidR="0006190E" w:rsidRPr="00581533" w:rsidRDefault="0006190E" w:rsidP="00581533">
      <w:pPr>
        <w:pStyle w:val="Odsekzoznamu"/>
        <w:numPr>
          <w:ilvl w:val="0"/>
          <w:numId w:val="80"/>
        </w:numPr>
        <w:jc w:val="both"/>
        <w:rPr>
          <w:rFonts w:ascii="Arial Narrow" w:hAnsi="Arial Narrow"/>
          <w:sz w:val="22"/>
          <w:szCs w:val="22"/>
        </w:rPr>
      </w:pPr>
      <w:r w:rsidRPr="00581533">
        <w:rPr>
          <w:rFonts w:ascii="Arial Narrow" w:hAnsi="Arial Narrow"/>
          <w:sz w:val="22"/>
          <w:szCs w:val="22"/>
        </w:rPr>
        <w:t>4 manažérske návrhy.</w:t>
      </w:r>
    </w:p>
    <w:p w14:paraId="1A806A53" w14:textId="38CAE432" w:rsidR="0006190E" w:rsidRPr="00AE3DC9" w:rsidRDefault="0006190E" w:rsidP="00581533">
      <w:pPr>
        <w:spacing w:before="240" w:after="120"/>
        <w:jc w:val="both"/>
        <w:rPr>
          <w:rFonts w:ascii="Arial Narrow" w:hAnsi="Arial Narrow"/>
        </w:rPr>
      </w:pPr>
      <w:r w:rsidRPr="00581533">
        <w:rPr>
          <w:rFonts w:ascii="Arial Narrow" w:hAnsi="Arial Narrow"/>
        </w:rPr>
        <w:t>Všetky opatrenia sú   už   implementované pričom v súčasnej dobe sa finalizuje aj nové web sídlo. Zjednodušenia sa týkali oblastí verejného obstarávania  kde napr. išlo o redukciu počtu povinných kontrol VO pri podlimitných zákazkách. Pred zavedením opatrenia bolo kontrola VO vykonávaná až 3x a po zavedení opatrenia sa vykonáva kontrola VO len 1x a dosiahli sme úsporu času až do 6 mesiacov. Ďalšie  zjednodušovania sa týkali napr. zjednodušenia v rámci overovania hospodárnosti výdavkov, odborného hodnotenia alebo zjednodušenie pracovného výkazu, pri ktorom sa dosiahla časová úspora</w:t>
      </w:r>
      <w:r w:rsidRPr="00AE3DC9">
        <w:rPr>
          <w:rFonts w:ascii="Arial Narrow" w:hAnsi="Arial Narrow"/>
        </w:rPr>
        <w:t xml:space="preserve"> až 30%.</w:t>
      </w:r>
    </w:p>
    <w:p w14:paraId="3BC79981" w14:textId="2D3FCD70" w:rsidR="0006190E" w:rsidRPr="007D21CB" w:rsidRDefault="0006190E" w:rsidP="007D21CB">
      <w:pPr>
        <w:jc w:val="both"/>
        <w:rPr>
          <w:rFonts w:ascii="Arial Narrow" w:hAnsi="Arial Narrow"/>
          <w:color w:val="1F497D"/>
        </w:rPr>
      </w:pPr>
      <w:r w:rsidRPr="00AE3DC9">
        <w:rPr>
          <w:rFonts w:ascii="Arial Narrow" w:hAnsi="Arial Narrow"/>
        </w:rPr>
        <w:t xml:space="preserve">Zámer vykonanej analýzy, ako aj celkový dopad implementácie 40 návrhov opatrení sa odzrkadlil aj vo výsledku aktuálneho čerpania IROP, ktorým je nulový </w:t>
      </w:r>
      <w:proofErr w:type="spellStart"/>
      <w:r w:rsidRPr="00AE3DC9">
        <w:rPr>
          <w:rFonts w:ascii="Arial Narrow" w:hAnsi="Arial Narrow"/>
        </w:rPr>
        <w:t>dekomitment</w:t>
      </w:r>
      <w:proofErr w:type="spellEnd"/>
      <w:r w:rsidRPr="00AE3DC9">
        <w:rPr>
          <w:rFonts w:ascii="Arial Narrow" w:hAnsi="Arial Narrow"/>
        </w:rPr>
        <w:t xml:space="preserve">. V závere možno konštatovať, že opatrenia prispeli k zabráneniu </w:t>
      </w:r>
      <w:proofErr w:type="spellStart"/>
      <w:r w:rsidRPr="00AE3DC9">
        <w:rPr>
          <w:rFonts w:ascii="Arial Narrow" w:hAnsi="Arial Narrow"/>
        </w:rPr>
        <w:t>dekomitmentu</w:t>
      </w:r>
      <w:proofErr w:type="spellEnd"/>
      <w:r w:rsidRPr="00AE3DC9">
        <w:rPr>
          <w:rFonts w:ascii="Arial Narrow" w:hAnsi="Arial Narrow"/>
        </w:rPr>
        <w:t xml:space="preserve"> </w:t>
      </w:r>
      <w:proofErr w:type="spellStart"/>
      <w:r w:rsidRPr="00AE3DC9">
        <w:rPr>
          <w:rFonts w:ascii="Arial Narrow" w:hAnsi="Arial Narrow"/>
        </w:rPr>
        <w:t>t.j</w:t>
      </w:r>
      <w:proofErr w:type="spellEnd"/>
      <w:r w:rsidRPr="00AE3DC9">
        <w:rPr>
          <w:rFonts w:ascii="Arial Narrow" w:hAnsi="Arial Narrow"/>
        </w:rPr>
        <w:t>. k trvalej strate finančných prostriedkov pre Slovenskú republiku.</w:t>
      </w:r>
    </w:p>
    <w:p w14:paraId="292C3681" w14:textId="5CD00640" w:rsidR="00AE3DC9" w:rsidRDefault="00AE3DC9">
      <w:r>
        <w:br w:type="page"/>
      </w:r>
    </w:p>
    <w:p w14:paraId="66674827" w14:textId="5593BBBB" w:rsidR="00CB2761" w:rsidRPr="000B79BB" w:rsidRDefault="000332C8" w:rsidP="001D455F">
      <w:pPr>
        <w:pStyle w:val="Nadpis1"/>
        <w:rPr>
          <w:rFonts w:ascii="Arial Narrow" w:hAnsi="Arial Narrow"/>
        </w:rPr>
      </w:pPr>
      <w:bookmarkStart w:id="45" w:name="_Toc61351092"/>
      <w:r w:rsidRPr="000B79BB">
        <w:rPr>
          <w:rFonts w:ascii="Arial Narrow" w:hAnsi="Arial Narrow"/>
        </w:rPr>
        <w:t>Stav impl</w:t>
      </w:r>
      <w:r w:rsidR="00D355A6" w:rsidRPr="000B79BB">
        <w:rPr>
          <w:rFonts w:ascii="Arial Narrow" w:hAnsi="Arial Narrow"/>
        </w:rPr>
        <w:t>ementácie jednotlivých programov</w:t>
      </w:r>
      <w:r w:rsidRPr="000B79BB">
        <w:rPr>
          <w:rFonts w:ascii="Arial Narrow" w:hAnsi="Arial Narrow"/>
        </w:rPr>
        <w:t>, riziká a</w:t>
      </w:r>
      <w:r w:rsidR="00CB2761" w:rsidRPr="000B79BB">
        <w:rPr>
          <w:rFonts w:ascii="Arial Narrow" w:hAnsi="Arial Narrow"/>
        </w:rPr>
        <w:t> </w:t>
      </w:r>
      <w:r w:rsidR="001D455F" w:rsidRPr="000B79BB">
        <w:rPr>
          <w:rFonts w:ascii="Arial Narrow" w:hAnsi="Arial Narrow" w:cs="Arial"/>
        </w:rPr>
        <w:t>vyhodnotenie opatrení na ich elimináciu</w:t>
      </w:r>
      <w:bookmarkEnd w:id="45"/>
      <w:r w:rsidR="001D455F" w:rsidRPr="000B79BB">
        <w:rPr>
          <w:rFonts w:ascii="Arial Narrow" w:hAnsi="Arial Narrow" w:cs="Arial"/>
        </w:rPr>
        <w:t xml:space="preserve"> </w:t>
      </w:r>
    </w:p>
    <w:p w14:paraId="1D07A7F4" w14:textId="6749F58A" w:rsidR="005D2DC9" w:rsidRPr="000B79BB" w:rsidRDefault="002E0D53" w:rsidP="007F3B12">
      <w:pPr>
        <w:spacing w:line="240" w:lineRule="auto"/>
        <w:jc w:val="both"/>
        <w:rPr>
          <w:rFonts w:ascii="Arial Narrow" w:hAnsi="Arial Narrow"/>
        </w:rPr>
      </w:pPr>
      <w:r w:rsidRPr="000B79BB">
        <w:rPr>
          <w:rFonts w:ascii="Arial Narrow" w:hAnsi="Arial Narrow"/>
        </w:rPr>
        <w:t>Aktuálnu kondíciu</w:t>
      </w:r>
      <w:r w:rsidR="00BB03AF" w:rsidRPr="000B79BB">
        <w:rPr>
          <w:rFonts w:ascii="Arial Narrow" w:hAnsi="Arial Narrow"/>
        </w:rPr>
        <w:t xml:space="preserve"> jednotlivých programov</w:t>
      </w:r>
      <w:r w:rsidR="002E5B55" w:rsidRPr="000B79BB">
        <w:rPr>
          <w:rFonts w:ascii="Arial Narrow" w:hAnsi="Arial Narrow"/>
        </w:rPr>
        <w:t xml:space="preserve"> v porovnaní s ostatnými je možné stanoviť na základe vyhodnotenia nasledovných základných kritérií</w:t>
      </w:r>
      <w:r w:rsidR="00FE11CA" w:rsidRPr="000B79BB">
        <w:rPr>
          <w:rFonts w:ascii="Arial Narrow" w:hAnsi="Arial Narrow"/>
        </w:rPr>
        <w:t xml:space="preserve"> rizikovosti s tým, že najvyššiu váhu má riziko neplneni</w:t>
      </w:r>
      <w:r w:rsidR="00ED0DD9" w:rsidRPr="000B79BB">
        <w:rPr>
          <w:rFonts w:ascii="Arial Narrow" w:hAnsi="Arial Narrow"/>
        </w:rPr>
        <w:t>a</w:t>
      </w:r>
      <w:r w:rsidR="00FE11CA" w:rsidRPr="000B79BB">
        <w:rPr>
          <w:rFonts w:ascii="Arial Narrow" w:hAnsi="Arial Narrow"/>
        </w:rPr>
        <w:t xml:space="preserve"> </w:t>
      </w:r>
      <w:r w:rsidR="00F0635A" w:rsidRPr="000B79BB">
        <w:rPr>
          <w:rFonts w:ascii="Arial Narrow" w:hAnsi="Arial Narrow"/>
        </w:rPr>
        <w:t>N</w:t>
      </w:r>
      <w:r w:rsidR="00FE11CA" w:rsidRPr="000B79BB">
        <w:rPr>
          <w:rFonts w:ascii="Arial Narrow" w:hAnsi="Arial Narrow"/>
        </w:rPr>
        <w:t>+3</w:t>
      </w:r>
      <w:r w:rsidR="002E5B55" w:rsidRPr="000B79BB">
        <w:rPr>
          <w:rFonts w:ascii="Arial Narrow" w:hAnsi="Arial Narrow"/>
        </w:rPr>
        <w:t>, v</w:t>
      </w:r>
      <w:r w:rsidR="00BB03AF" w:rsidRPr="000B79BB">
        <w:rPr>
          <w:rFonts w:ascii="Arial Narrow" w:hAnsi="Arial Narrow"/>
        </w:rPr>
        <w:t>ýsledkom ktorých je zaradenie programu</w:t>
      </w:r>
      <w:r w:rsidR="002E5B55" w:rsidRPr="000B79BB">
        <w:rPr>
          <w:rFonts w:ascii="Arial Narrow" w:hAnsi="Arial Narrow"/>
        </w:rPr>
        <w:t xml:space="preserve"> medzi </w:t>
      </w:r>
      <w:r w:rsidR="002E5B55" w:rsidRPr="000B79BB">
        <w:rPr>
          <w:rFonts w:ascii="Arial Narrow" w:hAnsi="Arial Narrow"/>
          <w:b/>
          <w:color w:val="FF0000"/>
        </w:rPr>
        <w:t>vysoko rizikové</w:t>
      </w:r>
      <w:r w:rsidR="00ED0DD9" w:rsidRPr="000B79BB">
        <w:rPr>
          <w:rFonts w:ascii="Arial Narrow" w:hAnsi="Arial Narrow"/>
          <w:color w:val="FF0000"/>
        </w:rPr>
        <w:t>,</w:t>
      </w:r>
      <w:r w:rsidR="002E5B55" w:rsidRPr="000B79BB">
        <w:rPr>
          <w:rFonts w:ascii="Arial Narrow" w:hAnsi="Arial Narrow"/>
          <w:color w:val="FF0000"/>
        </w:rPr>
        <w:t xml:space="preserve"> </w:t>
      </w:r>
      <w:r w:rsidR="002E5B55" w:rsidRPr="000B79BB">
        <w:rPr>
          <w:rFonts w:ascii="Arial Narrow" w:hAnsi="Arial Narrow"/>
          <w:b/>
          <w:color w:val="FFC000"/>
        </w:rPr>
        <w:t>menej rizikové</w:t>
      </w:r>
      <w:r w:rsidR="002E5B55" w:rsidRPr="000B79BB">
        <w:rPr>
          <w:rFonts w:ascii="Arial Narrow" w:hAnsi="Arial Narrow"/>
          <w:color w:val="FFC000"/>
        </w:rPr>
        <w:t xml:space="preserve"> </w:t>
      </w:r>
      <w:r w:rsidR="002E5B55" w:rsidRPr="000B79BB">
        <w:rPr>
          <w:rFonts w:ascii="Arial Narrow" w:hAnsi="Arial Narrow"/>
        </w:rPr>
        <w:t>a </w:t>
      </w:r>
      <w:r w:rsidR="002E5B55" w:rsidRPr="000B79BB">
        <w:rPr>
          <w:rFonts w:ascii="Arial Narrow" w:hAnsi="Arial Narrow"/>
          <w:b/>
          <w:color w:val="00B050"/>
        </w:rPr>
        <w:t>nerizikové</w:t>
      </w:r>
      <w:r w:rsidR="009620FA" w:rsidRPr="000B79BB">
        <w:rPr>
          <w:rFonts w:ascii="Arial Narrow" w:hAnsi="Arial Narrow"/>
          <w:b/>
          <w:color w:val="00B050"/>
        </w:rPr>
        <w:t xml:space="preserve"> </w:t>
      </w:r>
      <w:r w:rsidR="002E5B55" w:rsidRPr="000B79BB">
        <w:rPr>
          <w:rFonts w:ascii="Arial Narrow" w:hAnsi="Arial Narrow"/>
        </w:rPr>
        <w:t>z pohľadu plynulej implementácie</w:t>
      </w:r>
      <w:r w:rsidR="009620FA" w:rsidRPr="000B79BB">
        <w:rPr>
          <w:rFonts w:ascii="Arial Narrow" w:hAnsi="Arial Narrow"/>
        </w:rPr>
        <w:t>.</w:t>
      </w:r>
      <w:r w:rsidR="002E5B55" w:rsidRPr="000B79BB">
        <w:rPr>
          <w:rFonts w:ascii="Arial Narrow" w:hAnsi="Arial Narrow"/>
        </w:rPr>
        <w:t xml:space="preserve"> </w:t>
      </w:r>
    </w:p>
    <w:p w14:paraId="5B08E691" w14:textId="30AAC34F" w:rsidR="00F0635A" w:rsidRPr="000B79BB" w:rsidRDefault="00F0635A" w:rsidP="00DA443A">
      <w:pPr>
        <w:spacing w:line="240" w:lineRule="auto"/>
        <w:jc w:val="both"/>
        <w:rPr>
          <w:rFonts w:ascii="Arial Narrow" w:hAnsi="Arial Narrow"/>
        </w:rPr>
      </w:pPr>
      <w:r w:rsidRPr="000B79BB">
        <w:rPr>
          <w:rFonts w:ascii="Arial Narrow" w:hAnsi="Arial Narrow"/>
        </w:rPr>
        <w:t xml:space="preserve">Tabuľka č. </w:t>
      </w:r>
      <w:r w:rsidR="00B2265D">
        <w:rPr>
          <w:rFonts w:ascii="Arial Narrow" w:hAnsi="Arial Narrow"/>
        </w:rPr>
        <w:t>5</w:t>
      </w:r>
      <w:r w:rsidRPr="000B79BB">
        <w:rPr>
          <w:rFonts w:ascii="Arial Narrow" w:hAnsi="Arial Narrow"/>
        </w:rPr>
        <w:t xml:space="preserve"> </w:t>
      </w:r>
      <w:r w:rsidRPr="00D73899">
        <w:rPr>
          <w:rFonts w:ascii="Arial Narrow" w:hAnsi="Arial Narrow"/>
          <w:b/>
        </w:rPr>
        <w:t xml:space="preserve">Priradenie kritérií rizikovosti </w:t>
      </w:r>
      <w:r w:rsidR="00BB03AF" w:rsidRPr="00D73899">
        <w:rPr>
          <w:rFonts w:ascii="Arial Narrow" w:hAnsi="Arial Narrow"/>
          <w:b/>
        </w:rPr>
        <w:t xml:space="preserve">jednotlivým </w:t>
      </w:r>
      <w:r w:rsidR="009E4881">
        <w:rPr>
          <w:rFonts w:ascii="Arial Narrow" w:hAnsi="Arial Narrow"/>
          <w:b/>
        </w:rPr>
        <w:t>OP</w:t>
      </w:r>
      <w:r w:rsidR="00E54667" w:rsidRPr="00D73899">
        <w:rPr>
          <w:rFonts w:ascii="Arial Narrow" w:hAnsi="Arial Narrow"/>
          <w:b/>
        </w:rPr>
        <w:t xml:space="preserve"> s dôrazom na pravidlo N+3 v r. 2021</w:t>
      </w:r>
    </w:p>
    <w:tbl>
      <w:tblPr>
        <w:tblW w:w="5017" w:type="pct"/>
        <w:jc w:val="center"/>
        <w:tblLayout w:type="fixed"/>
        <w:tblCellMar>
          <w:left w:w="0" w:type="dxa"/>
          <w:right w:w="0" w:type="dxa"/>
        </w:tblCellMar>
        <w:tblLook w:val="0420" w:firstRow="1" w:lastRow="0" w:firstColumn="0" w:lastColumn="0" w:noHBand="0" w:noVBand="1"/>
      </w:tblPr>
      <w:tblGrid>
        <w:gridCol w:w="2683"/>
        <w:gridCol w:w="1275"/>
        <w:gridCol w:w="1277"/>
        <w:gridCol w:w="1417"/>
        <w:gridCol w:w="1159"/>
        <w:gridCol w:w="1270"/>
      </w:tblGrid>
      <w:tr w:rsidR="00FD5C89" w:rsidRPr="000B79BB" w14:paraId="06D30167" w14:textId="77777777" w:rsidTr="00FD5C89">
        <w:trPr>
          <w:trHeight w:val="584"/>
          <w:jc w:val="center"/>
        </w:trPr>
        <w:tc>
          <w:tcPr>
            <w:tcW w:w="1478"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hideMark/>
          </w:tcPr>
          <w:p w14:paraId="1C5534D0" w14:textId="13E71598" w:rsidR="001549F7" w:rsidRPr="000B79BB" w:rsidRDefault="00DA443A" w:rsidP="00DA443A">
            <w:pPr>
              <w:spacing w:after="0" w:line="240" w:lineRule="auto"/>
              <w:jc w:val="center"/>
              <w:rPr>
                <w:rFonts w:ascii="Times New Roman" w:eastAsia="Times New Roman" w:hAnsi="Times New Roman" w:cs="Times New Roman"/>
                <w:sz w:val="24"/>
                <w:szCs w:val="24"/>
                <w:lang w:eastAsia="sk-SK"/>
              </w:rPr>
            </w:pPr>
            <w:r w:rsidRPr="000B79BB">
              <w:rPr>
                <w:rFonts w:ascii="Arial" w:eastAsiaTheme="minorEastAsia" w:hAnsi="Arial" w:cs="Arial"/>
                <w:b/>
                <w:bCs/>
                <w:color w:val="222222"/>
                <w:kern w:val="24"/>
                <w:sz w:val="18"/>
                <w:szCs w:val="18"/>
                <w:lang w:eastAsia="sk-SK"/>
              </w:rPr>
              <w:t>Program</w:t>
            </w:r>
          </w:p>
        </w:tc>
        <w:tc>
          <w:tcPr>
            <w:tcW w:w="702"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hideMark/>
          </w:tcPr>
          <w:p w14:paraId="0BD7C13E" w14:textId="5C0A7068" w:rsidR="001549F7" w:rsidRPr="000B79BB" w:rsidRDefault="001549F7" w:rsidP="00800AD6">
            <w:pPr>
              <w:spacing w:after="0" w:line="240" w:lineRule="auto"/>
              <w:jc w:val="center"/>
              <w:rPr>
                <w:rFonts w:ascii="Arial" w:eastAsia="Times New Roman" w:hAnsi="Arial" w:cs="Arial"/>
                <w:sz w:val="18"/>
                <w:szCs w:val="18"/>
                <w:lang w:eastAsia="sk-SK"/>
              </w:rPr>
            </w:pPr>
            <w:r w:rsidRPr="000B79BB">
              <w:rPr>
                <w:rFonts w:ascii="Arial" w:eastAsiaTheme="minorEastAsia" w:hAnsi="Arial" w:cs="Arial"/>
                <w:b/>
                <w:bCs/>
                <w:color w:val="222222"/>
                <w:kern w:val="24"/>
                <w:sz w:val="18"/>
                <w:szCs w:val="18"/>
                <w:lang w:eastAsia="sk-SK"/>
              </w:rPr>
              <w:t xml:space="preserve">Riziko neplnenia </w:t>
            </w:r>
            <w:r w:rsidR="008F6DAE" w:rsidRPr="000B79BB">
              <w:rPr>
                <w:rFonts w:ascii="Arial" w:eastAsiaTheme="minorEastAsia" w:hAnsi="Arial" w:cs="Arial"/>
                <w:b/>
                <w:bCs/>
                <w:color w:val="222222"/>
                <w:kern w:val="24"/>
                <w:sz w:val="18"/>
                <w:szCs w:val="18"/>
                <w:lang w:eastAsia="sk-SK"/>
              </w:rPr>
              <w:t>N</w:t>
            </w:r>
            <w:r w:rsidRPr="000B79BB">
              <w:rPr>
                <w:rFonts w:ascii="Arial" w:eastAsiaTheme="minorEastAsia" w:hAnsi="Arial" w:cs="Arial"/>
                <w:b/>
                <w:bCs/>
                <w:color w:val="222222"/>
                <w:kern w:val="24"/>
                <w:sz w:val="18"/>
                <w:szCs w:val="18"/>
                <w:lang w:eastAsia="sk-SK"/>
              </w:rPr>
              <w:t>+3</w:t>
            </w:r>
            <w:r w:rsidR="00D213B9" w:rsidRPr="000B79BB">
              <w:rPr>
                <w:rFonts w:ascii="Arial" w:eastAsiaTheme="minorEastAsia" w:hAnsi="Arial" w:cs="Arial"/>
                <w:b/>
                <w:bCs/>
                <w:color w:val="222222"/>
                <w:kern w:val="24"/>
                <w:sz w:val="18"/>
                <w:szCs w:val="18"/>
                <w:lang w:eastAsia="sk-SK"/>
              </w:rPr>
              <w:t xml:space="preserve"> v roku 2021</w:t>
            </w:r>
          </w:p>
        </w:tc>
        <w:tc>
          <w:tcPr>
            <w:tcW w:w="703"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hideMark/>
          </w:tcPr>
          <w:p w14:paraId="6F1D2B68" w14:textId="77777777" w:rsidR="001549F7" w:rsidRPr="000B79BB" w:rsidRDefault="001549F7" w:rsidP="00ED3427">
            <w:pPr>
              <w:spacing w:after="0" w:line="240" w:lineRule="auto"/>
              <w:ind w:right="-145" w:hanging="146"/>
              <w:jc w:val="center"/>
              <w:rPr>
                <w:rFonts w:ascii="Arial" w:eastAsia="Times New Roman" w:hAnsi="Arial" w:cs="Arial"/>
                <w:sz w:val="18"/>
                <w:szCs w:val="18"/>
                <w:lang w:eastAsia="sk-SK"/>
              </w:rPr>
            </w:pPr>
            <w:r w:rsidRPr="000B79BB">
              <w:rPr>
                <w:rFonts w:ascii="Arial" w:eastAsiaTheme="minorEastAsia" w:hAnsi="Arial" w:cs="Arial"/>
                <w:b/>
                <w:bCs/>
                <w:color w:val="222222"/>
                <w:kern w:val="24"/>
                <w:sz w:val="18"/>
                <w:szCs w:val="18"/>
                <w:lang w:eastAsia="sk-SK"/>
              </w:rPr>
              <w:t>Upozorňujúce listy z EK</w:t>
            </w:r>
          </w:p>
        </w:tc>
        <w:tc>
          <w:tcPr>
            <w:tcW w:w="780"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hideMark/>
          </w:tcPr>
          <w:p w14:paraId="4D172459" w14:textId="2EE15841" w:rsidR="001549F7" w:rsidRPr="000B79BB" w:rsidRDefault="00FE11CA" w:rsidP="00800AD6">
            <w:pPr>
              <w:spacing w:after="0" w:line="240" w:lineRule="auto"/>
              <w:jc w:val="center"/>
              <w:rPr>
                <w:rFonts w:ascii="Arial" w:eastAsia="Times New Roman" w:hAnsi="Arial" w:cs="Arial"/>
                <w:sz w:val="18"/>
                <w:szCs w:val="18"/>
                <w:lang w:eastAsia="sk-SK"/>
              </w:rPr>
            </w:pPr>
            <w:r w:rsidRPr="000B79BB">
              <w:rPr>
                <w:rFonts w:ascii="Arial" w:eastAsiaTheme="minorEastAsia" w:hAnsi="Arial" w:cs="Arial"/>
                <w:b/>
                <w:bCs/>
                <w:color w:val="222222"/>
                <w:kern w:val="24"/>
                <w:sz w:val="18"/>
                <w:szCs w:val="18"/>
                <w:lang w:eastAsia="sk-SK"/>
              </w:rPr>
              <w:t>Podiel uplatnených korekcií z čerpania (&gt; 2 %)</w:t>
            </w:r>
          </w:p>
        </w:tc>
        <w:tc>
          <w:tcPr>
            <w:tcW w:w="638"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hideMark/>
          </w:tcPr>
          <w:p w14:paraId="0BDA5602" w14:textId="332BCBAE" w:rsidR="001549F7" w:rsidRPr="000B79BB" w:rsidRDefault="003344EA" w:rsidP="00CD3F38">
            <w:pPr>
              <w:spacing w:after="0" w:line="240" w:lineRule="auto"/>
              <w:ind w:right="-142" w:hanging="149"/>
              <w:jc w:val="center"/>
              <w:rPr>
                <w:rFonts w:ascii="Arial" w:eastAsia="Times New Roman" w:hAnsi="Arial" w:cs="Arial"/>
                <w:sz w:val="18"/>
                <w:szCs w:val="18"/>
                <w:lang w:eastAsia="sk-SK"/>
              </w:rPr>
            </w:pPr>
            <w:r w:rsidRPr="000B79BB">
              <w:rPr>
                <w:rFonts w:ascii="Arial" w:eastAsiaTheme="minorEastAsia" w:hAnsi="Arial" w:cs="Arial"/>
                <w:b/>
                <w:bCs/>
                <w:color w:val="222222"/>
                <w:kern w:val="24"/>
                <w:sz w:val="18"/>
                <w:szCs w:val="18"/>
                <w:lang w:eastAsia="sk-SK"/>
              </w:rPr>
              <w:t xml:space="preserve">Prerušené </w:t>
            </w:r>
            <w:r w:rsidR="001549F7" w:rsidRPr="000B79BB">
              <w:rPr>
                <w:rFonts w:ascii="Arial" w:eastAsiaTheme="minorEastAsia" w:hAnsi="Arial" w:cs="Arial"/>
                <w:b/>
                <w:bCs/>
                <w:color w:val="222222"/>
                <w:kern w:val="24"/>
                <w:sz w:val="18"/>
                <w:szCs w:val="18"/>
                <w:lang w:eastAsia="sk-SK"/>
              </w:rPr>
              <w:t>platby</w:t>
            </w:r>
            <w:r w:rsidR="00B17B5B" w:rsidRPr="000B79BB">
              <w:rPr>
                <w:rFonts w:ascii="Arial" w:eastAsiaTheme="minorEastAsia" w:hAnsi="Arial" w:cs="Arial"/>
                <w:b/>
                <w:bCs/>
                <w:color w:val="222222"/>
                <w:kern w:val="24"/>
                <w:sz w:val="18"/>
                <w:szCs w:val="18"/>
                <w:lang w:eastAsia="sk-SK"/>
              </w:rPr>
              <w:t>/</w:t>
            </w:r>
            <w:r w:rsidR="00CD3F38" w:rsidRPr="000B79BB">
              <w:rPr>
                <w:rFonts w:ascii="Arial" w:eastAsiaTheme="minorEastAsia" w:hAnsi="Arial" w:cs="Arial"/>
                <w:b/>
                <w:bCs/>
                <w:color w:val="222222"/>
                <w:kern w:val="24"/>
                <w:sz w:val="18"/>
                <w:szCs w:val="18"/>
                <w:lang w:eastAsia="sk-SK"/>
              </w:rPr>
              <w:t>pozastavené</w:t>
            </w:r>
            <w:r w:rsidR="00B17B5B" w:rsidRPr="000B79BB">
              <w:rPr>
                <w:rFonts w:ascii="Arial" w:eastAsiaTheme="minorEastAsia" w:hAnsi="Arial" w:cs="Arial"/>
                <w:b/>
                <w:bCs/>
                <w:color w:val="222222"/>
                <w:kern w:val="24"/>
                <w:sz w:val="18"/>
                <w:szCs w:val="18"/>
                <w:lang w:eastAsia="sk-SK"/>
              </w:rPr>
              <w:t xml:space="preserve"> výdavky</w:t>
            </w:r>
            <w:r w:rsidR="00CD3F38" w:rsidRPr="000B79BB">
              <w:rPr>
                <w:rFonts w:ascii="Arial" w:eastAsiaTheme="minorEastAsia" w:hAnsi="Arial" w:cs="Arial"/>
                <w:b/>
                <w:bCs/>
                <w:color w:val="222222"/>
                <w:kern w:val="24"/>
                <w:sz w:val="18"/>
                <w:szCs w:val="18"/>
                <w:lang w:eastAsia="sk-SK"/>
              </w:rPr>
              <w:t xml:space="preserve"> na EK</w:t>
            </w:r>
          </w:p>
        </w:tc>
        <w:tc>
          <w:tcPr>
            <w:tcW w:w="699"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hideMark/>
          </w:tcPr>
          <w:p w14:paraId="52223EE0" w14:textId="479A2DDC" w:rsidR="001549F7" w:rsidRPr="000B79BB" w:rsidRDefault="001549F7" w:rsidP="00800AD6">
            <w:pPr>
              <w:spacing w:after="0" w:line="240" w:lineRule="auto"/>
              <w:jc w:val="center"/>
              <w:rPr>
                <w:rFonts w:ascii="Arial" w:eastAsia="Times New Roman" w:hAnsi="Arial" w:cs="Arial"/>
                <w:sz w:val="18"/>
                <w:szCs w:val="18"/>
                <w:lang w:eastAsia="sk-SK"/>
              </w:rPr>
            </w:pPr>
            <w:r w:rsidRPr="000B79BB">
              <w:rPr>
                <w:rFonts w:ascii="Arial" w:eastAsiaTheme="minorEastAsia" w:hAnsi="Arial" w:cs="Arial"/>
                <w:b/>
                <w:bCs/>
                <w:color w:val="222222"/>
                <w:kern w:val="24"/>
                <w:sz w:val="18"/>
                <w:szCs w:val="18"/>
                <w:lang w:eastAsia="sk-SK"/>
              </w:rPr>
              <w:t>Ne</w:t>
            </w:r>
            <w:r w:rsidR="000D6A48" w:rsidRPr="000B79BB">
              <w:rPr>
                <w:rFonts w:ascii="Arial" w:eastAsiaTheme="minorEastAsia" w:hAnsi="Arial" w:cs="Arial"/>
                <w:b/>
                <w:bCs/>
                <w:color w:val="222222"/>
                <w:kern w:val="24"/>
                <w:sz w:val="18"/>
                <w:szCs w:val="18"/>
                <w:lang w:eastAsia="sk-SK"/>
              </w:rPr>
              <w:t>výkonné</w:t>
            </w:r>
            <w:r w:rsidRPr="000B79BB">
              <w:rPr>
                <w:rFonts w:ascii="Arial" w:eastAsiaTheme="minorEastAsia" w:hAnsi="Arial" w:cs="Arial"/>
                <w:b/>
                <w:bCs/>
                <w:color w:val="222222"/>
                <w:kern w:val="24"/>
                <w:sz w:val="18"/>
                <w:szCs w:val="18"/>
                <w:lang w:eastAsia="sk-SK"/>
              </w:rPr>
              <w:t xml:space="preserve"> prioritné osi</w:t>
            </w:r>
            <w:r w:rsidR="00CB2761" w:rsidRPr="000B79BB">
              <w:rPr>
                <w:rFonts w:ascii="Arial" w:eastAsiaTheme="minorEastAsia" w:hAnsi="Arial" w:cs="Arial"/>
                <w:b/>
                <w:bCs/>
                <w:color w:val="222222"/>
                <w:kern w:val="24"/>
                <w:sz w:val="18"/>
                <w:szCs w:val="18"/>
                <w:lang w:eastAsia="sk-SK"/>
              </w:rPr>
              <w:t xml:space="preserve"> (PO)</w:t>
            </w:r>
          </w:p>
        </w:tc>
      </w:tr>
      <w:tr w:rsidR="00FD5C89" w:rsidRPr="000B79BB" w14:paraId="2FAE4133" w14:textId="77777777" w:rsidTr="00FD5C89">
        <w:trPr>
          <w:trHeight w:hRule="exact" w:val="284"/>
          <w:jc w:val="center"/>
        </w:trPr>
        <w:tc>
          <w:tcPr>
            <w:tcW w:w="1478" w:type="pct"/>
            <w:tcBorders>
              <w:top w:val="single" w:sz="8" w:space="0" w:color="D1D3D4"/>
              <w:left w:val="single" w:sz="8" w:space="0" w:color="D1D3D4"/>
              <w:bottom w:val="single" w:sz="8" w:space="0" w:color="D1D3D4"/>
              <w:right w:val="single" w:sz="8" w:space="0" w:color="D1D3D4"/>
            </w:tcBorders>
            <w:shd w:val="clear" w:color="auto" w:fill="EEEFEF"/>
            <w:tcMar>
              <w:top w:w="15" w:type="dxa"/>
              <w:left w:w="15" w:type="dxa"/>
              <w:bottom w:w="0" w:type="dxa"/>
              <w:right w:w="15" w:type="dxa"/>
            </w:tcMar>
            <w:vAlign w:val="bottom"/>
            <w:hideMark/>
          </w:tcPr>
          <w:p w14:paraId="67E980B7" w14:textId="77777777" w:rsidR="00FE1403" w:rsidRPr="000B79BB" w:rsidRDefault="00FE1403" w:rsidP="00800AD6">
            <w:pPr>
              <w:spacing w:after="0" w:line="240" w:lineRule="auto"/>
              <w:textAlignment w:val="bottom"/>
              <w:rPr>
                <w:rFonts w:ascii="Arial" w:eastAsia="Times New Roman" w:hAnsi="Arial" w:cs="Arial"/>
                <w:b/>
                <w:sz w:val="18"/>
                <w:szCs w:val="18"/>
                <w:lang w:eastAsia="sk-SK"/>
              </w:rPr>
            </w:pPr>
            <w:r w:rsidRPr="000B79BB">
              <w:rPr>
                <w:rFonts w:ascii="Arial" w:eastAsiaTheme="minorEastAsia" w:hAnsi="Arial" w:cs="Arial"/>
                <w:b/>
                <w:kern w:val="24"/>
                <w:sz w:val="18"/>
                <w:szCs w:val="18"/>
                <w:lang w:eastAsia="sk-SK"/>
              </w:rPr>
              <w:t>OP Ľudské zdroje</w:t>
            </w:r>
          </w:p>
        </w:tc>
        <w:tc>
          <w:tcPr>
            <w:tcW w:w="702"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03FBE472" w14:textId="0B1F3525" w:rsidR="00FE1403" w:rsidRPr="000B79BB" w:rsidRDefault="008F6DAE" w:rsidP="00800AD6">
            <w:pPr>
              <w:spacing w:line="240" w:lineRule="auto"/>
              <w:jc w:val="center"/>
              <w:rPr>
                <w:rFonts w:ascii="Segoe UI Symbol" w:eastAsia="Times New Roman" w:hAnsi="Segoe UI Symbol" w:cs="Arial"/>
                <w:sz w:val="18"/>
                <w:szCs w:val="18"/>
                <w:lang w:eastAsia="sk-SK"/>
              </w:rPr>
            </w:pPr>
            <w:r w:rsidRPr="000B79BB">
              <w:rPr>
                <w:rFonts w:ascii="Segoe UI Symbol" w:eastAsia="Times New Roman" w:hAnsi="Segoe UI Symbol" w:cs="Arial"/>
                <w:sz w:val="18"/>
                <w:szCs w:val="18"/>
                <w:lang w:eastAsia="sk-SK"/>
              </w:rPr>
              <w:t>-</w:t>
            </w:r>
          </w:p>
        </w:tc>
        <w:tc>
          <w:tcPr>
            <w:tcW w:w="703"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71779578" w14:textId="3683C54C"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lang w:eastAsia="sk-SK"/>
              </w:rPr>
              <w:t>✓</w:t>
            </w:r>
          </w:p>
        </w:tc>
        <w:tc>
          <w:tcPr>
            <w:tcW w:w="780"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13AE154E" w14:textId="03FFC0D1" w:rsidR="00FE1403" w:rsidRPr="000B79BB" w:rsidRDefault="008C26C9"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lang w:eastAsia="sk-SK"/>
              </w:rPr>
              <w:t>-</w:t>
            </w:r>
          </w:p>
        </w:tc>
        <w:tc>
          <w:tcPr>
            <w:tcW w:w="638"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18741CCB" w14:textId="5B1B88A5"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699"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398147DA" w14:textId="0C6429B5"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r>
      <w:tr w:rsidR="00FD5C89" w:rsidRPr="000B79BB" w14:paraId="754FC65E" w14:textId="77777777" w:rsidTr="00FD5C89">
        <w:trPr>
          <w:trHeight w:hRule="exact" w:val="284"/>
          <w:jc w:val="center"/>
        </w:trPr>
        <w:tc>
          <w:tcPr>
            <w:tcW w:w="1478" w:type="pct"/>
            <w:tcBorders>
              <w:top w:val="single" w:sz="8" w:space="0" w:color="D1D3D4"/>
              <w:left w:val="single" w:sz="8" w:space="0" w:color="D1D3D4"/>
              <w:bottom w:val="single" w:sz="8" w:space="0" w:color="D1D3D4"/>
              <w:right w:val="single" w:sz="8" w:space="0" w:color="D1D3D4"/>
            </w:tcBorders>
            <w:shd w:val="clear" w:color="auto" w:fill="F7F7F7"/>
            <w:tcMar>
              <w:top w:w="15" w:type="dxa"/>
              <w:left w:w="15" w:type="dxa"/>
              <w:bottom w:w="0" w:type="dxa"/>
              <w:right w:w="15" w:type="dxa"/>
            </w:tcMar>
            <w:vAlign w:val="bottom"/>
            <w:hideMark/>
          </w:tcPr>
          <w:p w14:paraId="4B08148C" w14:textId="77777777" w:rsidR="00FE1403" w:rsidRPr="000B79BB" w:rsidRDefault="00FE1403" w:rsidP="00800AD6">
            <w:pPr>
              <w:spacing w:after="0" w:line="240" w:lineRule="auto"/>
              <w:textAlignment w:val="bottom"/>
              <w:rPr>
                <w:rFonts w:ascii="Arial" w:eastAsia="Times New Roman" w:hAnsi="Arial" w:cs="Arial"/>
                <w:b/>
                <w:sz w:val="18"/>
                <w:szCs w:val="18"/>
                <w:lang w:eastAsia="sk-SK"/>
              </w:rPr>
            </w:pPr>
            <w:r w:rsidRPr="000B79BB">
              <w:rPr>
                <w:rFonts w:ascii="Arial" w:eastAsiaTheme="minorEastAsia" w:hAnsi="Arial" w:cs="Arial"/>
                <w:b/>
                <w:kern w:val="24"/>
                <w:sz w:val="18"/>
                <w:szCs w:val="18"/>
                <w:lang w:eastAsia="sk-SK"/>
              </w:rPr>
              <w:t>OP Integrovaná infraštruktúra</w:t>
            </w:r>
          </w:p>
        </w:tc>
        <w:tc>
          <w:tcPr>
            <w:tcW w:w="702"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tcPr>
          <w:p w14:paraId="10092298" w14:textId="6AE0FA7B" w:rsidR="00FE1403" w:rsidRPr="000B79BB" w:rsidRDefault="006D5409"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lang w:eastAsia="sk-SK"/>
              </w:rPr>
              <w:t>✓</w:t>
            </w:r>
          </w:p>
        </w:tc>
        <w:tc>
          <w:tcPr>
            <w:tcW w:w="703"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tcPr>
          <w:p w14:paraId="4980CBA1" w14:textId="1C14CCA2"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lang w:eastAsia="sk-SK"/>
              </w:rPr>
              <w:t>✓</w:t>
            </w:r>
          </w:p>
        </w:tc>
        <w:tc>
          <w:tcPr>
            <w:tcW w:w="780"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tcPr>
          <w:p w14:paraId="6D10B1FB" w14:textId="0B683616"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lang w:eastAsia="sk-SK"/>
              </w:rPr>
              <w:t>✓</w:t>
            </w:r>
          </w:p>
        </w:tc>
        <w:tc>
          <w:tcPr>
            <w:tcW w:w="638"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tcPr>
          <w:p w14:paraId="3488E9DD" w14:textId="5FE276BD"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699"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tcPr>
          <w:p w14:paraId="03808A8C" w14:textId="269A57AB"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r>
      <w:tr w:rsidR="00FD5C89" w:rsidRPr="000B79BB" w14:paraId="55083AAB" w14:textId="77777777" w:rsidTr="00FD5C89">
        <w:trPr>
          <w:trHeight w:hRule="exact" w:val="605"/>
          <w:jc w:val="center"/>
        </w:trPr>
        <w:tc>
          <w:tcPr>
            <w:tcW w:w="1478" w:type="pct"/>
            <w:tcBorders>
              <w:top w:val="single" w:sz="8" w:space="0" w:color="D1D3D4"/>
              <w:left w:val="single" w:sz="8" w:space="0" w:color="D1D3D4"/>
              <w:bottom w:val="single" w:sz="8" w:space="0" w:color="D1D3D4"/>
              <w:right w:val="single" w:sz="8" w:space="0" w:color="D1D3D4"/>
            </w:tcBorders>
            <w:shd w:val="clear" w:color="auto" w:fill="EEEFEF"/>
            <w:tcMar>
              <w:top w:w="15" w:type="dxa"/>
              <w:left w:w="15" w:type="dxa"/>
              <w:bottom w:w="0" w:type="dxa"/>
              <w:right w:w="15" w:type="dxa"/>
            </w:tcMar>
            <w:vAlign w:val="center"/>
            <w:hideMark/>
          </w:tcPr>
          <w:p w14:paraId="1079F61E" w14:textId="703E6B54" w:rsidR="00FE1403" w:rsidRPr="000B79BB" w:rsidRDefault="00FE1403" w:rsidP="00420B32">
            <w:pPr>
              <w:spacing w:after="0" w:line="240" w:lineRule="auto"/>
              <w:textAlignment w:val="center"/>
              <w:rPr>
                <w:rFonts w:ascii="Arial" w:eastAsia="Times New Roman" w:hAnsi="Arial" w:cs="Arial"/>
                <w:b/>
                <w:sz w:val="18"/>
                <w:szCs w:val="18"/>
                <w:lang w:eastAsia="sk-SK"/>
              </w:rPr>
            </w:pPr>
            <w:r w:rsidRPr="000B79BB">
              <w:rPr>
                <w:rFonts w:ascii="Arial" w:eastAsiaTheme="minorEastAsia" w:hAnsi="Arial" w:cs="Arial"/>
                <w:b/>
                <w:kern w:val="24"/>
                <w:sz w:val="18"/>
                <w:szCs w:val="18"/>
                <w:lang w:eastAsia="sk-SK"/>
              </w:rPr>
              <w:t>OP Kvalita životného prostredia</w:t>
            </w:r>
          </w:p>
        </w:tc>
        <w:tc>
          <w:tcPr>
            <w:tcW w:w="702"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31E39B04" w14:textId="07E107A5"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lang w:eastAsia="sk-SK"/>
              </w:rPr>
              <w:t>✓</w:t>
            </w:r>
          </w:p>
        </w:tc>
        <w:tc>
          <w:tcPr>
            <w:tcW w:w="703"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03BEB230" w14:textId="1320BD53"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lang w:eastAsia="sk-SK"/>
              </w:rPr>
              <w:t>✓</w:t>
            </w:r>
          </w:p>
        </w:tc>
        <w:tc>
          <w:tcPr>
            <w:tcW w:w="780"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45C684B9" w14:textId="05A65997" w:rsidR="00FE1403" w:rsidRPr="000B79BB" w:rsidRDefault="00FE11CA"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lang w:eastAsia="sk-SK"/>
              </w:rPr>
              <w:t>-</w:t>
            </w:r>
          </w:p>
        </w:tc>
        <w:tc>
          <w:tcPr>
            <w:tcW w:w="638"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6BDE8A44" w14:textId="5AE41601" w:rsidR="00FE1403" w:rsidRPr="000B79BB" w:rsidRDefault="001E79E0"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699"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536B4378" w14:textId="53A5AB6D"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r>
      <w:tr w:rsidR="00FD5C89" w:rsidRPr="000B79BB" w14:paraId="0D746AE8" w14:textId="77777777" w:rsidTr="00FD5C89">
        <w:trPr>
          <w:trHeight w:hRule="exact" w:val="284"/>
          <w:jc w:val="center"/>
        </w:trPr>
        <w:tc>
          <w:tcPr>
            <w:tcW w:w="1478" w:type="pct"/>
            <w:tcBorders>
              <w:top w:val="single" w:sz="8" w:space="0" w:color="D1D3D4"/>
              <w:left w:val="single" w:sz="8" w:space="0" w:color="D1D3D4"/>
              <w:bottom w:val="single" w:sz="8" w:space="0" w:color="D1D3D4"/>
              <w:right w:val="single" w:sz="8" w:space="0" w:color="D1D3D4"/>
            </w:tcBorders>
            <w:shd w:val="clear" w:color="auto" w:fill="F7F7F7"/>
            <w:tcMar>
              <w:top w:w="15" w:type="dxa"/>
              <w:left w:w="15" w:type="dxa"/>
              <w:bottom w:w="0" w:type="dxa"/>
              <w:right w:w="15" w:type="dxa"/>
            </w:tcMar>
            <w:vAlign w:val="center"/>
            <w:hideMark/>
          </w:tcPr>
          <w:p w14:paraId="37BF976D" w14:textId="77777777" w:rsidR="00FE1403" w:rsidRPr="000B79BB" w:rsidRDefault="00FE1403" w:rsidP="00800AD6">
            <w:pPr>
              <w:spacing w:after="0" w:line="240" w:lineRule="auto"/>
              <w:textAlignment w:val="center"/>
              <w:rPr>
                <w:rFonts w:ascii="Arial" w:eastAsia="Times New Roman" w:hAnsi="Arial" w:cs="Arial"/>
                <w:b/>
                <w:sz w:val="18"/>
                <w:szCs w:val="18"/>
                <w:lang w:eastAsia="sk-SK"/>
              </w:rPr>
            </w:pPr>
            <w:r w:rsidRPr="000B79BB">
              <w:rPr>
                <w:rFonts w:ascii="Arial" w:eastAsiaTheme="minorEastAsia" w:hAnsi="Arial" w:cs="Arial"/>
                <w:b/>
                <w:kern w:val="24"/>
                <w:sz w:val="18"/>
                <w:szCs w:val="18"/>
                <w:lang w:eastAsia="sk-SK"/>
              </w:rPr>
              <w:t>Integrovaný regionálny OP</w:t>
            </w:r>
          </w:p>
        </w:tc>
        <w:tc>
          <w:tcPr>
            <w:tcW w:w="702"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tcPr>
          <w:p w14:paraId="4C20FA40" w14:textId="0F4A233B"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lang w:eastAsia="sk-SK"/>
              </w:rPr>
              <w:t>✓</w:t>
            </w:r>
          </w:p>
        </w:tc>
        <w:tc>
          <w:tcPr>
            <w:tcW w:w="703"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tcPr>
          <w:p w14:paraId="282D584C" w14:textId="61F54B50"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lang w:eastAsia="sk-SK"/>
              </w:rPr>
              <w:t>✓</w:t>
            </w:r>
          </w:p>
        </w:tc>
        <w:tc>
          <w:tcPr>
            <w:tcW w:w="780"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tcPr>
          <w:p w14:paraId="6EA1166D" w14:textId="3E1722F5" w:rsidR="00FE1403" w:rsidRPr="000B79BB" w:rsidRDefault="00FE11CA"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lang w:eastAsia="sk-SK"/>
              </w:rPr>
              <w:t>-</w:t>
            </w:r>
          </w:p>
        </w:tc>
        <w:tc>
          <w:tcPr>
            <w:tcW w:w="638"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tcPr>
          <w:p w14:paraId="34E643FE" w14:textId="65CA274A"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699"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tcPr>
          <w:p w14:paraId="00CB2C70" w14:textId="5A013BFF"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r>
      <w:tr w:rsidR="00FD5C89" w:rsidRPr="000B79BB" w14:paraId="34BD21EB" w14:textId="77777777" w:rsidTr="00FD5C89">
        <w:trPr>
          <w:trHeight w:hRule="exact" w:val="284"/>
          <w:jc w:val="center"/>
        </w:trPr>
        <w:tc>
          <w:tcPr>
            <w:tcW w:w="1478" w:type="pct"/>
            <w:tcBorders>
              <w:top w:val="single" w:sz="8" w:space="0" w:color="D1D3D4"/>
              <w:left w:val="single" w:sz="8" w:space="0" w:color="D1D3D4"/>
              <w:bottom w:val="single" w:sz="8" w:space="0" w:color="D1D3D4"/>
              <w:right w:val="single" w:sz="8" w:space="0" w:color="D1D3D4"/>
            </w:tcBorders>
            <w:shd w:val="clear" w:color="auto" w:fill="EEEFEF"/>
            <w:tcMar>
              <w:top w:w="15" w:type="dxa"/>
              <w:left w:w="15" w:type="dxa"/>
              <w:bottom w:w="0" w:type="dxa"/>
              <w:right w:w="15" w:type="dxa"/>
            </w:tcMar>
            <w:vAlign w:val="center"/>
            <w:hideMark/>
          </w:tcPr>
          <w:p w14:paraId="4635EBD2" w14:textId="77777777" w:rsidR="00FE1403" w:rsidRPr="000B79BB" w:rsidRDefault="00FE1403" w:rsidP="00800AD6">
            <w:pPr>
              <w:spacing w:after="0" w:line="240" w:lineRule="auto"/>
              <w:textAlignment w:val="center"/>
              <w:rPr>
                <w:rFonts w:ascii="Arial" w:eastAsia="Times New Roman" w:hAnsi="Arial" w:cs="Arial"/>
                <w:b/>
                <w:sz w:val="18"/>
                <w:szCs w:val="18"/>
                <w:lang w:eastAsia="sk-SK"/>
              </w:rPr>
            </w:pPr>
            <w:r w:rsidRPr="000B79BB">
              <w:rPr>
                <w:rFonts w:ascii="Arial" w:eastAsiaTheme="minorEastAsia" w:hAnsi="Arial" w:cs="Arial"/>
                <w:b/>
                <w:kern w:val="24"/>
                <w:sz w:val="18"/>
                <w:szCs w:val="18"/>
                <w:lang w:eastAsia="sk-SK"/>
              </w:rPr>
              <w:t>OP Efektívna verejná správa</w:t>
            </w:r>
          </w:p>
        </w:tc>
        <w:tc>
          <w:tcPr>
            <w:tcW w:w="702"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1DA4BCB5" w14:textId="53F635A5" w:rsidR="00FE1403" w:rsidRPr="000B79BB" w:rsidRDefault="006D5409"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lang w:eastAsia="sk-SK"/>
              </w:rPr>
              <w:t>✓</w:t>
            </w:r>
          </w:p>
        </w:tc>
        <w:tc>
          <w:tcPr>
            <w:tcW w:w="703"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53E82CA4" w14:textId="54C3C648" w:rsidR="00FE1403" w:rsidRPr="000B79BB" w:rsidRDefault="001E79E0"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780"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0D0574F6" w14:textId="06B8CBC8" w:rsidR="00FE1403" w:rsidRPr="000B79BB" w:rsidRDefault="00FE11CA"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lang w:eastAsia="sk-SK"/>
              </w:rPr>
              <w:t>-</w:t>
            </w:r>
          </w:p>
        </w:tc>
        <w:tc>
          <w:tcPr>
            <w:tcW w:w="638"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2564ABA1" w14:textId="7C1D3650" w:rsidR="00FE1403" w:rsidRPr="000B79BB" w:rsidRDefault="000D6A48"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699"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2219040D" w14:textId="26447AAC" w:rsidR="00FE1403" w:rsidRPr="000B79BB" w:rsidRDefault="000D6A48"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r>
      <w:tr w:rsidR="00FD5C89" w:rsidRPr="000B79BB" w14:paraId="0057A3AC" w14:textId="77777777" w:rsidTr="00FD5C89">
        <w:trPr>
          <w:trHeight w:hRule="exact" w:val="284"/>
          <w:jc w:val="center"/>
        </w:trPr>
        <w:tc>
          <w:tcPr>
            <w:tcW w:w="1478" w:type="pct"/>
            <w:tcBorders>
              <w:top w:val="single" w:sz="8" w:space="0" w:color="D1D3D4"/>
              <w:left w:val="single" w:sz="8" w:space="0" w:color="D1D3D4"/>
              <w:bottom w:val="single" w:sz="8" w:space="0" w:color="D1D3D4"/>
              <w:right w:val="single" w:sz="8" w:space="0" w:color="D1D3D4"/>
            </w:tcBorders>
            <w:shd w:val="clear" w:color="auto" w:fill="F7F7F7"/>
            <w:tcMar>
              <w:top w:w="15" w:type="dxa"/>
              <w:left w:w="15" w:type="dxa"/>
              <w:bottom w:w="0" w:type="dxa"/>
              <w:right w:w="15" w:type="dxa"/>
            </w:tcMar>
            <w:vAlign w:val="center"/>
            <w:hideMark/>
          </w:tcPr>
          <w:p w14:paraId="56CAFAE1" w14:textId="77777777" w:rsidR="00FE1403" w:rsidRPr="000B79BB" w:rsidRDefault="00FE1403" w:rsidP="00800AD6">
            <w:pPr>
              <w:spacing w:after="0" w:line="240" w:lineRule="auto"/>
              <w:textAlignment w:val="center"/>
              <w:rPr>
                <w:rFonts w:ascii="Arial" w:eastAsia="Times New Roman" w:hAnsi="Arial" w:cs="Arial"/>
                <w:b/>
                <w:sz w:val="18"/>
                <w:szCs w:val="18"/>
                <w:lang w:eastAsia="sk-SK"/>
              </w:rPr>
            </w:pPr>
            <w:r w:rsidRPr="000B79BB">
              <w:rPr>
                <w:rFonts w:ascii="Arial" w:eastAsiaTheme="minorEastAsia" w:hAnsi="Arial" w:cs="Arial"/>
                <w:b/>
                <w:kern w:val="24"/>
                <w:sz w:val="18"/>
                <w:szCs w:val="18"/>
                <w:lang w:eastAsia="sk-SK"/>
              </w:rPr>
              <w:t>OP Technická pomoc</w:t>
            </w:r>
          </w:p>
        </w:tc>
        <w:tc>
          <w:tcPr>
            <w:tcW w:w="702"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tcPr>
          <w:p w14:paraId="440760A8" w14:textId="7A1B0626" w:rsidR="00FE1403" w:rsidRPr="000B79BB" w:rsidRDefault="00FE1403" w:rsidP="00800AD6">
            <w:pPr>
              <w:spacing w:line="240" w:lineRule="auto"/>
              <w:jc w:val="center"/>
              <w:rPr>
                <w:rFonts w:ascii="Arial" w:eastAsia="Times New Roman" w:hAnsi="Arial" w:cs="Arial"/>
                <w:sz w:val="18"/>
                <w:szCs w:val="18"/>
                <w:lang w:eastAsia="sk-SK"/>
              </w:rPr>
            </w:pPr>
            <w:r w:rsidRPr="000B79BB">
              <w:rPr>
                <w:rFonts w:ascii="Arial" w:eastAsia="Times New Roman" w:hAnsi="Arial" w:cs="Arial"/>
                <w:sz w:val="18"/>
                <w:szCs w:val="18"/>
                <w:lang w:eastAsia="sk-SK"/>
              </w:rPr>
              <w:t>-</w:t>
            </w:r>
          </w:p>
        </w:tc>
        <w:tc>
          <w:tcPr>
            <w:tcW w:w="703"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tcPr>
          <w:p w14:paraId="6A13DB7B" w14:textId="0F8AC8E6" w:rsidR="00FE1403" w:rsidRPr="000B79BB" w:rsidRDefault="00FE1403" w:rsidP="00800AD6">
            <w:pPr>
              <w:spacing w:line="240" w:lineRule="auto"/>
              <w:jc w:val="center"/>
              <w:rPr>
                <w:rFonts w:ascii="Arial" w:eastAsia="Times New Roman" w:hAnsi="Arial" w:cs="Arial"/>
                <w:sz w:val="18"/>
                <w:szCs w:val="18"/>
              </w:rPr>
            </w:pPr>
            <w:r w:rsidRPr="000B79BB">
              <w:rPr>
                <w:rFonts w:ascii="Arial" w:eastAsia="Times New Roman" w:hAnsi="Arial" w:cs="Arial"/>
                <w:sz w:val="18"/>
                <w:szCs w:val="18"/>
              </w:rPr>
              <w:t>-</w:t>
            </w:r>
          </w:p>
        </w:tc>
        <w:tc>
          <w:tcPr>
            <w:tcW w:w="780"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tcPr>
          <w:p w14:paraId="16D7DE58" w14:textId="1E80291A" w:rsidR="00FE1403" w:rsidRPr="000B79BB" w:rsidRDefault="000A01A5"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638"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tcPr>
          <w:p w14:paraId="72799595" w14:textId="14F2248D" w:rsidR="00FE1403" w:rsidRPr="000B79BB" w:rsidRDefault="00FE1403" w:rsidP="00800AD6">
            <w:pPr>
              <w:spacing w:line="240" w:lineRule="auto"/>
              <w:jc w:val="center"/>
              <w:rPr>
                <w:rFonts w:ascii="Arial" w:eastAsia="Times New Roman" w:hAnsi="Arial" w:cs="Arial"/>
                <w:sz w:val="18"/>
                <w:szCs w:val="18"/>
              </w:rPr>
            </w:pPr>
            <w:r w:rsidRPr="000B79BB">
              <w:rPr>
                <w:rFonts w:ascii="Arial" w:eastAsia="Times New Roman" w:hAnsi="Arial" w:cs="Arial"/>
                <w:sz w:val="18"/>
                <w:szCs w:val="18"/>
              </w:rPr>
              <w:t>-</w:t>
            </w:r>
          </w:p>
        </w:tc>
        <w:tc>
          <w:tcPr>
            <w:tcW w:w="699"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tcPr>
          <w:p w14:paraId="3D6C5723" w14:textId="35ED70A5" w:rsidR="00FE1403" w:rsidRPr="000B79BB" w:rsidRDefault="00FE1403" w:rsidP="00800AD6">
            <w:pPr>
              <w:spacing w:line="240" w:lineRule="auto"/>
              <w:jc w:val="center"/>
              <w:rPr>
                <w:rFonts w:ascii="Arial" w:eastAsia="Times New Roman" w:hAnsi="Arial" w:cs="Arial"/>
                <w:sz w:val="18"/>
                <w:szCs w:val="18"/>
              </w:rPr>
            </w:pPr>
            <w:r w:rsidRPr="000B79BB">
              <w:rPr>
                <w:rFonts w:ascii="Arial" w:eastAsia="Times New Roman" w:hAnsi="Arial" w:cs="Arial"/>
                <w:sz w:val="18"/>
                <w:szCs w:val="18"/>
              </w:rPr>
              <w:t>-</w:t>
            </w:r>
          </w:p>
        </w:tc>
      </w:tr>
      <w:tr w:rsidR="00FD5C89" w:rsidRPr="000B79BB" w14:paraId="46310D47" w14:textId="77777777" w:rsidTr="00FD5C89">
        <w:trPr>
          <w:trHeight w:hRule="exact" w:val="284"/>
          <w:jc w:val="center"/>
        </w:trPr>
        <w:tc>
          <w:tcPr>
            <w:tcW w:w="1478" w:type="pct"/>
            <w:tcBorders>
              <w:top w:val="single" w:sz="8" w:space="0" w:color="D1D3D4"/>
              <w:left w:val="single" w:sz="8" w:space="0" w:color="D1D3D4"/>
              <w:bottom w:val="single" w:sz="8" w:space="0" w:color="D1D3D4"/>
              <w:right w:val="single" w:sz="8" w:space="0" w:color="D1D3D4"/>
            </w:tcBorders>
            <w:shd w:val="clear" w:color="auto" w:fill="EEEFEF"/>
            <w:tcMar>
              <w:top w:w="15" w:type="dxa"/>
              <w:left w:w="15" w:type="dxa"/>
              <w:bottom w:w="0" w:type="dxa"/>
              <w:right w:w="15" w:type="dxa"/>
            </w:tcMar>
            <w:vAlign w:val="center"/>
            <w:hideMark/>
          </w:tcPr>
          <w:p w14:paraId="3D2EBBAD" w14:textId="77777777" w:rsidR="00FE1403" w:rsidRPr="000B79BB" w:rsidRDefault="00FE1403" w:rsidP="00800AD6">
            <w:pPr>
              <w:spacing w:after="0" w:line="240" w:lineRule="auto"/>
              <w:textAlignment w:val="center"/>
              <w:rPr>
                <w:rFonts w:ascii="Arial" w:eastAsia="Times New Roman" w:hAnsi="Arial" w:cs="Arial"/>
                <w:b/>
                <w:sz w:val="18"/>
                <w:szCs w:val="18"/>
                <w:lang w:eastAsia="sk-SK"/>
              </w:rPr>
            </w:pPr>
            <w:r w:rsidRPr="000B79BB">
              <w:rPr>
                <w:rFonts w:ascii="Arial" w:eastAsiaTheme="minorEastAsia" w:hAnsi="Arial" w:cs="Arial"/>
                <w:b/>
                <w:kern w:val="24"/>
                <w:sz w:val="18"/>
                <w:szCs w:val="18"/>
                <w:lang w:eastAsia="sk-SK"/>
              </w:rPr>
              <w:t>OP Rybné hospodárstvo</w:t>
            </w:r>
          </w:p>
        </w:tc>
        <w:tc>
          <w:tcPr>
            <w:tcW w:w="702"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44E2AC8C" w14:textId="445A43E2"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lang w:eastAsia="sk-SK"/>
              </w:rPr>
              <w:t>✓</w:t>
            </w:r>
          </w:p>
        </w:tc>
        <w:tc>
          <w:tcPr>
            <w:tcW w:w="703"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470250C6" w14:textId="3DE698ED"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780"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3EE19492" w14:textId="7B67D74A"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638"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6F0D7A4E" w14:textId="5C534475" w:rsidR="00FE1403" w:rsidRPr="000B79BB" w:rsidRDefault="000D6A48"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699"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7319F74C" w14:textId="368701EC"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r>
      <w:tr w:rsidR="00FD5C89" w:rsidRPr="000B79BB" w14:paraId="5E86E4D1" w14:textId="77777777" w:rsidTr="00FD5C89">
        <w:trPr>
          <w:trHeight w:hRule="exact" w:val="284"/>
          <w:jc w:val="center"/>
        </w:trPr>
        <w:tc>
          <w:tcPr>
            <w:tcW w:w="1478" w:type="pct"/>
            <w:tcBorders>
              <w:top w:val="single" w:sz="8" w:space="0" w:color="D1D3D4"/>
              <w:left w:val="single" w:sz="8" w:space="0" w:color="D1D3D4"/>
              <w:bottom w:val="single" w:sz="8" w:space="0" w:color="D1D3D4"/>
              <w:right w:val="single" w:sz="8" w:space="0" w:color="D1D3D4"/>
            </w:tcBorders>
            <w:shd w:val="clear" w:color="auto" w:fill="F7F7F7"/>
            <w:tcMar>
              <w:top w:w="15" w:type="dxa"/>
              <w:left w:w="15" w:type="dxa"/>
              <w:bottom w:w="0" w:type="dxa"/>
              <w:right w:w="15" w:type="dxa"/>
            </w:tcMar>
            <w:vAlign w:val="center"/>
            <w:hideMark/>
          </w:tcPr>
          <w:p w14:paraId="62D74192" w14:textId="77777777" w:rsidR="00FE1403" w:rsidRPr="000B79BB" w:rsidRDefault="00FE1403" w:rsidP="00800AD6">
            <w:pPr>
              <w:spacing w:after="0" w:line="240" w:lineRule="auto"/>
              <w:textAlignment w:val="center"/>
              <w:rPr>
                <w:rFonts w:ascii="Arial" w:eastAsia="Times New Roman" w:hAnsi="Arial" w:cs="Arial"/>
                <w:b/>
                <w:sz w:val="18"/>
                <w:szCs w:val="18"/>
                <w:lang w:eastAsia="sk-SK"/>
              </w:rPr>
            </w:pPr>
            <w:proofErr w:type="spellStart"/>
            <w:r w:rsidRPr="000B79BB">
              <w:rPr>
                <w:rFonts w:ascii="Arial" w:eastAsiaTheme="minorEastAsia" w:hAnsi="Arial" w:cs="Arial"/>
                <w:b/>
                <w:kern w:val="24"/>
                <w:sz w:val="18"/>
                <w:szCs w:val="18"/>
                <w:lang w:eastAsia="sk-SK"/>
              </w:rPr>
              <w:t>Interreg</w:t>
            </w:r>
            <w:proofErr w:type="spellEnd"/>
            <w:r w:rsidRPr="000B79BB">
              <w:rPr>
                <w:rFonts w:ascii="Arial" w:eastAsiaTheme="minorEastAsia" w:hAnsi="Arial" w:cs="Arial"/>
                <w:b/>
                <w:kern w:val="24"/>
                <w:sz w:val="18"/>
                <w:szCs w:val="18"/>
                <w:lang w:eastAsia="sk-SK"/>
              </w:rPr>
              <w:t xml:space="preserve"> V-A SK-CZ</w:t>
            </w:r>
          </w:p>
        </w:tc>
        <w:tc>
          <w:tcPr>
            <w:tcW w:w="702"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tcPr>
          <w:p w14:paraId="76FB63A4" w14:textId="37A5CE55"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703"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tcPr>
          <w:p w14:paraId="252A701C" w14:textId="684D30E1" w:rsidR="00FE1403" w:rsidRPr="000B79BB" w:rsidRDefault="001E79E0"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780"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tcPr>
          <w:p w14:paraId="681B9A71" w14:textId="0EC28C7D" w:rsidR="00FE1403" w:rsidRPr="000B79BB" w:rsidRDefault="00FE11CA"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638"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tcPr>
          <w:p w14:paraId="0600CAB4" w14:textId="4721325F" w:rsidR="00FE1403" w:rsidRPr="000B79BB" w:rsidRDefault="003666DB"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699" w:type="pct"/>
            <w:tcBorders>
              <w:top w:val="single" w:sz="8" w:space="0" w:color="D1D3D4"/>
              <w:left w:val="single" w:sz="8" w:space="0" w:color="D1D3D4"/>
              <w:bottom w:val="single" w:sz="8" w:space="0" w:color="D1D3D4"/>
              <w:right w:val="single" w:sz="8" w:space="0" w:color="D1D3D4"/>
            </w:tcBorders>
            <w:shd w:val="clear" w:color="auto" w:fill="F7F7F7"/>
            <w:tcMar>
              <w:top w:w="72" w:type="dxa"/>
              <w:left w:w="144" w:type="dxa"/>
              <w:bottom w:w="72" w:type="dxa"/>
              <w:right w:w="144" w:type="dxa"/>
            </w:tcMar>
            <w:vAlign w:val="center"/>
          </w:tcPr>
          <w:p w14:paraId="676D1336" w14:textId="5B23CFDA"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r>
      <w:tr w:rsidR="00FD5C89" w:rsidRPr="000B79BB" w14:paraId="20F47D42" w14:textId="77777777" w:rsidTr="00FD5C89">
        <w:trPr>
          <w:trHeight w:hRule="exact" w:val="284"/>
          <w:jc w:val="center"/>
        </w:trPr>
        <w:tc>
          <w:tcPr>
            <w:tcW w:w="1478" w:type="pct"/>
            <w:tcBorders>
              <w:top w:val="single" w:sz="8" w:space="0" w:color="D1D3D4"/>
              <w:left w:val="single" w:sz="8" w:space="0" w:color="D1D3D4"/>
              <w:bottom w:val="single" w:sz="8" w:space="0" w:color="D1D3D4"/>
              <w:right w:val="single" w:sz="8" w:space="0" w:color="D1D3D4"/>
            </w:tcBorders>
            <w:shd w:val="clear" w:color="auto" w:fill="EEEFEF"/>
            <w:tcMar>
              <w:top w:w="15" w:type="dxa"/>
              <w:left w:w="15" w:type="dxa"/>
              <w:bottom w:w="0" w:type="dxa"/>
              <w:right w:w="15" w:type="dxa"/>
            </w:tcMar>
            <w:vAlign w:val="center"/>
            <w:hideMark/>
          </w:tcPr>
          <w:p w14:paraId="78051CD5" w14:textId="77777777" w:rsidR="00FE1403" w:rsidRPr="000B79BB" w:rsidRDefault="00FE1403" w:rsidP="00800AD6">
            <w:pPr>
              <w:spacing w:after="0" w:line="240" w:lineRule="auto"/>
              <w:textAlignment w:val="center"/>
              <w:rPr>
                <w:rFonts w:ascii="Arial" w:eastAsia="Times New Roman" w:hAnsi="Arial" w:cs="Arial"/>
                <w:b/>
                <w:sz w:val="18"/>
                <w:szCs w:val="18"/>
                <w:lang w:eastAsia="sk-SK"/>
              </w:rPr>
            </w:pPr>
            <w:proofErr w:type="spellStart"/>
            <w:r w:rsidRPr="000B79BB">
              <w:rPr>
                <w:rFonts w:ascii="Arial" w:eastAsiaTheme="minorEastAsia" w:hAnsi="Arial" w:cs="Arial"/>
                <w:b/>
                <w:kern w:val="24"/>
                <w:sz w:val="18"/>
                <w:szCs w:val="18"/>
                <w:lang w:eastAsia="sk-SK"/>
              </w:rPr>
              <w:t>Interreg</w:t>
            </w:r>
            <w:proofErr w:type="spellEnd"/>
            <w:r w:rsidRPr="000B79BB">
              <w:rPr>
                <w:rFonts w:ascii="Arial" w:eastAsiaTheme="minorEastAsia" w:hAnsi="Arial" w:cs="Arial"/>
                <w:b/>
                <w:kern w:val="24"/>
                <w:sz w:val="18"/>
                <w:szCs w:val="18"/>
                <w:lang w:eastAsia="sk-SK"/>
              </w:rPr>
              <w:t xml:space="preserve"> V-A SK-AT</w:t>
            </w:r>
          </w:p>
        </w:tc>
        <w:tc>
          <w:tcPr>
            <w:tcW w:w="702"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773021B2" w14:textId="0BD74233"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703"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0C898F7F" w14:textId="34AB02AD" w:rsidR="00FE1403" w:rsidRPr="000B79BB" w:rsidRDefault="001E79E0"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780"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1452A8EC" w14:textId="304B0D9B" w:rsidR="00FE1403" w:rsidRPr="000B79BB" w:rsidRDefault="00FE11CA"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638"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42271889" w14:textId="24C1B3A4" w:rsidR="00FE1403" w:rsidRPr="000B79BB" w:rsidRDefault="000D6A48"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699"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70E51F73" w14:textId="2EC9E5F9"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r>
      <w:tr w:rsidR="00FD5C89" w:rsidRPr="000B79BB" w14:paraId="674D1673" w14:textId="77777777" w:rsidTr="00FD5C89">
        <w:trPr>
          <w:trHeight w:hRule="exact" w:val="284"/>
          <w:jc w:val="center"/>
        </w:trPr>
        <w:tc>
          <w:tcPr>
            <w:tcW w:w="1478" w:type="pct"/>
            <w:tcBorders>
              <w:top w:val="single" w:sz="8" w:space="0" w:color="D1D3D4"/>
              <w:left w:val="single" w:sz="8" w:space="0" w:color="D1D3D4"/>
              <w:bottom w:val="single" w:sz="8" w:space="0" w:color="D1D3D4"/>
              <w:right w:val="single" w:sz="8" w:space="0" w:color="D1D3D4"/>
            </w:tcBorders>
            <w:shd w:val="clear" w:color="auto" w:fill="EEEFEF"/>
            <w:tcMar>
              <w:top w:w="15" w:type="dxa"/>
              <w:left w:w="15" w:type="dxa"/>
              <w:bottom w:w="0" w:type="dxa"/>
              <w:right w:w="15" w:type="dxa"/>
            </w:tcMar>
            <w:vAlign w:val="center"/>
          </w:tcPr>
          <w:p w14:paraId="0BE18649" w14:textId="47468BAE" w:rsidR="00FE1403" w:rsidRPr="000B79BB" w:rsidRDefault="00FE1403" w:rsidP="00800AD6">
            <w:pPr>
              <w:spacing w:after="0" w:line="240" w:lineRule="auto"/>
              <w:textAlignment w:val="center"/>
              <w:rPr>
                <w:rFonts w:ascii="Arial" w:eastAsiaTheme="minorEastAsia" w:hAnsi="Arial" w:cs="Arial"/>
                <w:b/>
                <w:kern w:val="24"/>
                <w:sz w:val="18"/>
                <w:szCs w:val="18"/>
                <w:lang w:eastAsia="sk-SK"/>
              </w:rPr>
            </w:pPr>
            <w:r w:rsidRPr="000B79BB">
              <w:rPr>
                <w:rFonts w:ascii="Arial" w:eastAsiaTheme="minorEastAsia" w:hAnsi="Arial" w:cs="Arial"/>
                <w:b/>
                <w:kern w:val="24"/>
                <w:sz w:val="18"/>
                <w:szCs w:val="18"/>
                <w:lang w:eastAsia="sk-SK"/>
              </w:rPr>
              <w:t>PS I</w:t>
            </w:r>
            <w:r w:rsidR="008F6DAE" w:rsidRPr="000B79BB">
              <w:rPr>
                <w:rFonts w:ascii="Arial" w:eastAsiaTheme="minorEastAsia" w:hAnsi="Arial" w:cs="Arial"/>
                <w:b/>
                <w:kern w:val="24"/>
                <w:sz w:val="18"/>
                <w:szCs w:val="18"/>
                <w:lang w:eastAsia="sk-SK"/>
              </w:rPr>
              <w:t>NTERACT</w:t>
            </w:r>
            <w:r w:rsidRPr="000B79BB">
              <w:rPr>
                <w:rFonts w:ascii="Arial" w:eastAsiaTheme="minorEastAsia" w:hAnsi="Arial" w:cs="Arial"/>
                <w:b/>
                <w:kern w:val="24"/>
                <w:sz w:val="18"/>
                <w:szCs w:val="18"/>
                <w:lang w:eastAsia="sk-SK"/>
              </w:rPr>
              <w:t xml:space="preserve"> III</w:t>
            </w:r>
          </w:p>
        </w:tc>
        <w:tc>
          <w:tcPr>
            <w:tcW w:w="702"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65E951B2" w14:textId="4612CA57" w:rsidR="00FE1403" w:rsidRPr="000B79BB" w:rsidRDefault="00FE1403" w:rsidP="00800AD6">
            <w:pPr>
              <w:spacing w:line="240" w:lineRule="auto"/>
              <w:jc w:val="center"/>
              <w:rPr>
                <w:rFonts w:ascii="Arial" w:eastAsia="Times New Roman" w:hAnsi="Arial" w:cs="Arial"/>
                <w:sz w:val="18"/>
                <w:szCs w:val="18"/>
              </w:rPr>
            </w:pPr>
            <w:r w:rsidRPr="000B79BB">
              <w:rPr>
                <w:rFonts w:ascii="Arial" w:eastAsia="Times New Roman" w:hAnsi="Arial" w:cs="Arial"/>
                <w:sz w:val="18"/>
                <w:szCs w:val="18"/>
              </w:rPr>
              <w:t>-</w:t>
            </w:r>
          </w:p>
        </w:tc>
        <w:tc>
          <w:tcPr>
            <w:tcW w:w="703"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42EFF5D3" w14:textId="466EE6DB" w:rsidR="00FE1403" w:rsidRPr="000B79BB" w:rsidRDefault="00FE1403" w:rsidP="00800AD6">
            <w:pPr>
              <w:spacing w:line="240" w:lineRule="auto"/>
              <w:jc w:val="center"/>
              <w:rPr>
                <w:rFonts w:ascii="Arial" w:eastAsia="Times New Roman" w:hAnsi="Arial" w:cs="Arial"/>
                <w:sz w:val="18"/>
                <w:szCs w:val="18"/>
              </w:rPr>
            </w:pPr>
            <w:r w:rsidRPr="000B79BB">
              <w:rPr>
                <w:rFonts w:ascii="Arial" w:eastAsia="Times New Roman" w:hAnsi="Arial" w:cs="Arial"/>
                <w:sz w:val="18"/>
                <w:szCs w:val="18"/>
              </w:rPr>
              <w:t>-</w:t>
            </w:r>
          </w:p>
        </w:tc>
        <w:tc>
          <w:tcPr>
            <w:tcW w:w="780"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0AB68988" w14:textId="28E1AAD0" w:rsidR="00FE1403" w:rsidRPr="000B79BB" w:rsidRDefault="00FE1403" w:rsidP="00800AD6">
            <w:pPr>
              <w:spacing w:line="240" w:lineRule="auto"/>
              <w:jc w:val="center"/>
              <w:rPr>
                <w:rFonts w:ascii="Arial" w:eastAsia="Times New Roman" w:hAnsi="Arial" w:cs="Arial"/>
                <w:sz w:val="18"/>
                <w:szCs w:val="18"/>
              </w:rPr>
            </w:pPr>
            <w:r w:rsidRPr="000B79BB">
              <w:rPr>
                <w:rFonts w:ascii="Arial" w:eastAsia="Times New Roman" w:hAnsi="Arial" w:cs="Arial"/>
                <w:sz w:val="18"/>
                <w:szCs w:val="18"/>
              </w:rPr>
              <w:t>-</w:t>
            </w:r>
          </w:p>
        </w:tc>
        <w:tc>
          <w:tcPr>
            <w:tcW w:w="638"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17C6CCC6" w14:textId="76BA7C5D" w:rsidR="00FE1403" w:rsidRPr="000B79BB" w:rsidRDefault="00FE1403" w:rsidP="00800AD6">
            <w:pPr>
              <w:spacing w:line="240" w:lineRule="auto"/>
              <w:jc w:val="center"/>
              <w:rPr>
                <w:rFonts w:ascii="Arial" w:eastAsia="Times New Roman" w:hAnsi="Arial" w:cs="Arial"/>
                <w:sz w:val="18"/>
                <w:szCs w:val="18"/>
              </w:rPr>
            </w:pPr>
            <w:r w:rsidRPr="000B79BB">
              <w:rPr>
                <w:rFonts w:ascii="Arial" w:eastAsia="Times New Roman" w:hAnsi="Arial" w:cs="Arial"/>
                <w:sz w:val="18"/>
                <w:szCs w:val="18"/>
              </w:rPr>
              <w:t>-</w:t>
            </w:r>
          </w:p>
        </w:tc>
        <w:tc>
          <w:tcPr>
            <w:tcW w:w="699"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40AA7B68" w14:textId="6A24450E" w:rsidR="00FE1403" w:rsidRPr="000B79BB" w:rsidRDefault="00FE1403" w:rsidP="00800AD6">
            <w:pPr>
              <w:spacing w:line="240" w:lineRule="auto"/>
              <w:jc w:val="center"/>
              <w:rPr>
                <w:rFonts w:ascii="Arial" w:eastAsia="Times New Roman" w:hAnsi="Arial" w:cs="Arial"/>
                <w:sz w:val="18"/>
                <w:szCs w:val="18"/>
              </w:rPr>
            </w:pPr>
            <w:r w:rsidRPr="000B79BB">
              <w:rPr>
                <w:rFonts w:ascii="Arial" w:eastAsia="Times New Roman" w:hAnsi="Arial" w:cs="Arial"/>
                <w:sz w:val="18"/>
                <w:szCs w:val="18"/>
              </w:rPr>
              <w:t>-</w:t>
            </w:r>
          </w:p>
        </w:tc>
      </w:tr>
      <w:tr w:rsidR="00FD5C89" w:rsidRPr="000B79BB" w14:paraId="1F1A565C" w14:textId="77777777" w:rsidTr="00FD5C89">
        <w:trPr>
          <w:trHeight w:hRule="exact" w:val="284"/>
          <w:jc w:val="center"/>
        </w:trPr>
        <w:tc>
          <w:tcPr>
            <w:tcW w:w="1478" w:type="pct"/>
            <w:tcBorders>
              <w:top w:val="single" w:sz="8" w:space="0" w:color="D1D3D4"/>
              <w:left w:val="single" w:sz="8" w:space="0" w:color="D1D3D4"/>
              <w:bottom w:val="single" w:sz="8" w:space="0" w:color="D1D3D4"/>
              <w:right w:val="single" w:sz="8" w:space="0" w:color="D1D3D4"/>
            </w:tcBorders>
            <w:shd w:val="clear" w:color="auto" w:fill="EEEFEF"/>
            <w:tcMar>
              <w:top w:w="15" w:type="dxa"/>
              <w:left w:w="15" w:type="dxa"/>
              <w:bottom w:w="0" w:type="dxa"/>
              <w:right w:w="15" w:type="dxa"/>
            </w:tcMar>
            <w:vAlign w:val="center"/>
          </w:tcPr>
          <w:p w14:paraId="1867CCDA" w14:textId="45CA8F71" w:rsidR="00FE1403" w:rsidRPr="000B79BB" w:rsidRDefault="00FE1403" w:rsidP="00800AD6">
            <w:pPr>
              <w:spacing w:after="0" w:line="240" w:lineRule="auto"/>
              <w:textAlignment w:val="center"/>
              <w:rPr>
                <w:rFonts w:ascii="Arial" w:eastAsiaTheme="minorEastAsia" w:hAnsi="Arial" w:cs="Arial"/>
                <w:b/>
                <w:kern w:val="24"/>
                <w:sz w:val="18"/>
                <w:szCs w:val="18"/>
                <w:lang w:eastAsia="sk-SK"/>
              </w:rPr>
            </w:pPr>
            <w:r w:rsidRPr="000B79BB">
              <w:rPr>
                <w:rFonts w:ascii="Arial" w:eastAsiaTheme="minorEastAsia" w:hAnsi="Arial" w:cs="Arial"/>
                <w:b/>
                <w:kern w:val="24"/>
                <w:sz w:val="18"/>
                <w:szCs w:val="18"/>
                <w:lang w:eastAsia="sk-SK"/>
              </w:rPr>
              <w:t>Program rozvoja vidieka</w:t>
            </w:r>
          </w:p>
        </w:tc>
        <w:tc>
          <w:tcPr>
            <w:tcW w:w="702"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612A775F" w14:textId="2774E99D" w:rsidR="00FE1403" w:rsidRPr="000B79BB" w:rsidRDefault="006D5409"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lang w:eastAsia="sk-SK"/>
              </w:rPr>
              <w:t>✓</w:t>
            </w:r>
          </w:p>
        </w:tc>
        <w:tc>
          <w:tcPr>
            <w:tcW w:w="703"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35326FD9" w14:textId="55F72026" w:rsidR="00FE1403" w:rsidRPr="000B79BB" w:rsidRDefault="001E79E0"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780"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6AF9A6BB" w14:textId="6B2C9341" w:rsidR="00FE1403" w:rsidRPr="000B79BB" w:rsidRDefault="00FE11CA"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638"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067E380B" w14:textId="1A295461" w:rsidR="00FE1403" w:rsidRPr="000B79BB" w:rsidRDefault="000D6A48"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c>
          <w:tcPr>
            <w:tcW w:w="699" w:type="pct"/>
            <w:tcBorders>
              <w:top w:val="single" w:sz="8" w:space="0" w:color="D1D3D4"/>
              <w:left w:val="single" w:sz="8" w:space="0" w:color="D1D3D4"/>
              <w:bottom w:val="single" w:sz="8" w:space="0" w:color="D1D3D4"/>
              <w:right w:val="single" w:sz="8" w:space="0" w:color="D1D3D4"/>
            </w:tcBorders>
            <w:shd w:val="clear" w:color="auto" w:fill="EEEFEF"/>
            <w:tcMar>
              <w:top w:w="72" w:type="dxa"/>
              <w:left w:w="144" w:type="dxa"/>
              <w:bottom w:w="72" w:type="dxa"/>
              <w:right w:w="144" w:type="dxa"/>
            </w:tcMar>
            <w:vAlign w:val="center"/>
          </w:tcPr>
          <w:p w14:paraId="3338A4E3" w14:textId="498B9FB3" w:rsidR="00FE1403" w:rsidRPr="000B79BB" w:rsidRDefault="00FE1403" w:rsidP="00800AD6">
            <w:pPr>
              <w:spacing w:line="240" w:lineRule="auto"/>
              <w:jc w:val="center"/>
              <w:rPr>
                <w:rFonts w:ascii="Arial" w:eastAsia="Times New Roman" w:hAnsi="Arial" w:cs="Arial"/>
                <w:sz w:val="18"/>
                <w:szCs w:val="18"/>
              </w:rPr>
            </w:pPr>
            <w:r w:rsidRPr="000B79BB">
              <w:rPr>
                <w:rFonts w:ascii="Segoe UI Symbol" w:eastAsia="Times New Roman" w:hAnsi="Segoe UI Symbol" w:cs="Arial"/>
                <w:sz w:val="18"/>
                <w:szCs w:val="18"/>
              </w:rPr>
              <w:t>✓</w:t>
            </w:r>
          </w:p>
        </w:tc>
      </w:tr>
    </w:tbl>
    <w:p w14:paraId="3044E146" w14:textId="5212485D" w:rsidR="000D6A48" w:rsidRDefault="00DA443A" w:rsidP="004E3643">
      <w:pPr>
        <w:spacing w:line="240" w:lineRule="auto"/>
        <w:ind w:left="-284"/>
        <w:rPr>
          <w:rFonts w:ascii="Arial Narrow" w:hAnsi="Arial Narrow"/>
          <w:sz w:val="20"/>
          <w:szCs w:val="20"/>
        </w:rPr>
      </w:pPr>
      <w:r w:rsidRPr="000B79BB">
        <w:rPr>
          <w:rFonts w:ascii="Arial Narrow" w:hAnsi="Arial Narrow"/>
          <w:sz w:val="20"/>
          <w:szCs w:val="20"/>
        </w:rPr>
        <w:t xml:space="preserve">      </w:t>
      </w:r>
      <w:r w:rsidR="00ED0DD9" w:rsidRPr="000B79BB">
        <w:rPr>
          <w:rFonts w:ascii="Arial Narrow" w:hAnsi="Arial Narrow"/>
          <w:sz w:val="20"/>
          <w:szCs w:val="20"/>
        </w:rPr>
        <w:t xml:space="preserve">Pozn.: </w:t>
      </w:r>
      <w:r w:rsidR="00ED0DD9" w:rsidRPr="000B79BB">
        <w:rPr>
          <w:rFonts w:ascii="Segoe UI Symbol" w:hAnsi="Segoe UI Symbol" w:cs="Segoe UI Symbol"/>
          <w:sz w:val="20"/>
          <w:szCs w:val="20"/>
        </w:rPr>
        <w:t>✓</w:t>
      </w:r>
      <w:r w:rsidR="00ED0DD9" w:rsidRPr="000B79BB">
        <w:rPr>
          <w:rFonts w:ascii="Arial Narrow" w:hAnsi="Arial Narrow"/>
          <w:sz w:val="20"/>
          <w:szCs w:val="20"/>
        </w:rPr>
        <w:t xml:space="preserve"> = výskyt kritéria rizikovosti</w:t>
      </w:r>
    </w:p>
    <w:p w14:paraId="226EECFB" w14:textId="267037A7" w:rsidR="00A02B92" w:rsidRPr="00AE3DC9" w:rsidRDefault="00A02B92" w:rsidP="00AE3DC9">
      <w:pPr>
        <w:spacing w:line="240" w:lineRule="auto"/>
        <w:jc w:val="center"/>
        <w:rPr>
          <w:rFonts w:ascii="Arial Narrow" w:hAnsi="Arial Narrow"/>
          <w:b/>
        </w:rPr>
      </w:pPr>
      <w:r w:rsidRPr="00AE3DC9">
        <w:rPr>
          <w:rFonts w:ascii="Arial Narrow" w:hAnsi="Arial Narrow"/>
          <w:b/>
        </w:rPr>
        <w:t xml:space="preserve">Porovnanie stavu rizikovosti </w:t>
      </w:r>
    </w:p>
    <w:p w14:paraId="70C44F1B" w14:textId="290C2A1A" w:rsidR="00A02B92" w:rsidRPr="00AE3DC9" w:rsidRDefault="00C443EF" w:rsidP="00A02B92">
      <w:pPr>
        <w:spacing w:line="240" w:lineRule="auto"/>
        <w:rPr>
          <w:rFonts w:ascii="Arial Narrow" w:hAnsi="Arial Narrow"/>
          <w:b/>
          <w:sz w:val="20"/>
          <w:szCs w:val="20"/>
        </w:rPr>
      </w:pP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t>stav k 31.10.2020</w:t>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r>
      <w:r>
        <w:rPr>
          <w:rFonts w:ascii="Arial Narrow" w:hAnsi="Arial Narrow"/>
          <w:b/>
          <w:sz w:val="20"/>
          <w:szCs w:val="20"/>
        </w:rPr>
        <w:tab/>
        <w:t>stav k 31.12.2020</w:t>
      </w:r>
    </w:p>
    <w:p w14:paraId="1A351D54" w14:textId="2EE3C8BF" w:rsidR="00A02B92" w:rsidRDefault="00A02B92" w:rsidP="004E3643">
      <w:pPr>
        <w:spacing w:line="240" w:lineRule="auto"/>
        <w:ind w:left="-284"/>
        <w:rPr>
          <w:rFonts w:ascii="Arial Narrow" w:hAnsi="Arial Narrow"/>
          <w:sz w:val="20"/>
          <w:szCs w:val="20"/>
        </w:rPr>
      </w:pPr>
      <w:r>
        <w:rPr>
          <w:rFonts w:ascii="Arial Narrow" w:hAnsi="Arial Narrow"/>
          <w:noProof/>
          <w:sz w:val="20"/>
          <w:szCs w:val="20"/>
          <w:lang w:eastAsia="sk-SK"/>
        </w:rPr>
        <w:drawing>
          <wp:inline distT="0" distB="0" distL="0" distR="0" wp14:anchorId="102D1B17" wp14:editId="57C17975">
            <wp:extent cx="5967246" cy="3277291"/>
            <wp:effectExtent l="0" t="0" r="0" b="0"/>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3189" cy="3280555"/>
                    </a:xfrm>
                    <a:prstGeom prst="rect">
                      <a:avLst/>
                    </a:prstGeom>
                    <a:noFill/>
                  </pic:spPr>
                </pic:pic>
              </a:graphicData>
            </a:graphic>
          </wp:inline>
        </w:drawing>
      </w:r>
    </w:p>
    <w:p w14:paraId="5E774932" w14:textId="7D6BB1B3" w:rsidR="00A02B92" w:rsidRDefault="00C444B0" w:rsidP="003A5C66">
      <w:pPr>
        <w:spacing w:line="240" w:lineRule="auto"/>
        <w:jc w:val="both"/>
        <w:rPr>
          <w:rFonts w:ascii="Arial Narrow" w:hAnsi="Arial Narrow"/>
        </w:rPr>
      </w:pPr>
      <w:r w:rsidRPr="00AE3DC9">
        <w:rPr>
          <w:rFonts w:ascii="Arial Narrow" w:hAnsi="Arial Narrow"/>
        </w:rPr>
        <w:t>Z</w:t>
      </w:r>
      <w:r w:rsidR="00D95DA4" w:rsidRPr="00AE3DC9">
        <w:rPr>
          <w:rFonts w:ascii="Arial Narrow" w:hAnsi="Arial Narrow"/>
        </w:rPr>
        <w:t xml:space="preserve">meny v priradení rizikovosti na rok 2021 nastali pri OP Efektívna verejná správa ako dôsledok povinnosti plnenia nového finančného záväzku </w:t>
      </w:r>
      <w:r w:rsidR="00E00611">
        <w:rPr>
          <w:rFonts w:ascii="Arial Narrow" w:hAnsi="Arial Narrow"/>
        </w:rPr>
        <w:t>v roku</w:t>
      </w:r>
      <w:r w:rsidR="00D95DA4" w:rsidRPr="00AE3DC9">
        <w:rPr>
          <w:rFonts w:ascii="Arial Narrow" w:hAnsi="Arial Narrow"/>
        </w:rPr>
        <w:t xml:space="preserve"> 2021 ako aj pri OP Integrovaná infraštruktúra a OP Kvalita životného prostredia</w:t>
      </w:r>
      <w:r w:rsidR="00E00611">
        <w:rPr>
          <w:rFonts w:ascii="Arial Narrow" w:hAnsi="Arial Narrow"/>
        </w:rPr>
        <w:t>,</w:t>
      </w:r>
      <w:r w:rsidR="000677D4" w:rsidRPr="00AE3DC9">
        <w:rPr>
          <w:rFonts w:ascii="Arial Narrow" w:hAnsi="Arial Narrow"/>
        </w:rPr>
        <w:t xml:space="preserve"> u ktorých je potrebné zohľadniť značné navýšenie sumy finančného záväzku </w:t>
      </w:r>
      <w:r w:rsidR="00E00611">
        <w:rPr>
          <w:rFonts w:ascii="Arial Narrow" w:hAnsi="Arial Narrow"/>
        </w:rPr>
        <w:t>v roku</w:t>
      </w:r>
      <w:r w:rsidR="000677D4" w:rsidRPr="00AE3DC9">
        <w:rPr>
          <w:rFonts w:ascii="Arial Narrow" w:hAnsi="Arial Narrow"/>
        </w:rPr>
        <w:t xml:space="preserve"> 2021 v kombinácii s ostatnými rizikovými faktormi, ktoré ovplyvňujú úspešnosť a plynulosť</w:t>
      </w:r>
      <w:r w:rsidR="00E00611">
        <w:rPr>
          <w:rFonts w:ascii="Arial Narrow" w:hAnsi="Arial Narrow"/>
        </w:rPr>
        <w:t xml:space="preserve"> implementácie</w:t>
      </w:r>
      <w:r w:rsidR="000677D4" w:rsidRPr="00AE3DC9">
        <w:rPr>
          <w:rFonts w:ascii="Arial Narrow" w:hAnsi="Arial Narrow"/>
        </w:rPr>
        <w:t>.</w:t>
      </w:r>
      <w:r w:rsidR="00E00611">
        <w:rPr>
          <w:rFonts w:ascii="Arial Narrow" w:hAnsi="Arial Narrow"/>
        </w:rPr>
        <w:t xml:space="preserve"> Vysoko rizikovými zostávajú OP, ktoré pravidelne napĺňajú pravidlo </w:t>
      </w:r>
      <w:r w:rsidR="00E00611" w:rsidRPr="00E00611">
        <w:rPr>
          <w:rFonts w:ascii="Arial Narrow" w:hAnsi="Arial Narrow"/>
        </w:rPr>
        <w:t>N+3</w:t>
      </w:r>
      <w:r w:rsidR="00E00611">
        <w:rPr>
          <w:rFonts w:ascii="Arial Narrow" w:hAnsi="Arial Narrow"/>
        </w:rPr>
        <w:t xml:space="preserve"> až v poslednom kvartáli príslušného roka.</w:t>
      </w:r>
    </w:p>
    <w:p w14:paraId="7BFE1342" w14:textId="278D1990" w:rsidR="005D2DC9" w:rsidRPr="000B79BB" w:rsidRDefault="003A5C66" w:rsidP="003A5C66">
      <w:pPr>
        <w:spacing w:line="240" w:lineRule="auto"/>
        <w:jc w:val="both"/>
        <w:rPr>
          <w:lang w:eastAsia="sk-SK"/>
        </w:rPr>
      </w:pPr>
      <w:r w:rsidRPr="000B79BB">
        <w:rPr>
          <w:rFonts w:ascii="Arial Narrow" w:hAnsi="Arial Narrow"/>
        </w:rPr>
        <w:t>V nasledujúcej časti sú uvedené aktuálne stavy, riziká</w:t>
      </w:r>
      <w:r w:rsidR="00EF571B" w:rsidRPr="000B79BB">
        <w:rPr>
          <w:rFonts w:ascii="Arial Narrow" w:hAnsi="Arial Narrow"/>
        </w:rPr>
        <w:t xml:space="preserve"> a odpočet </w:t>
      </w:r>
      <w:r w:rsidRPr="000B79BB">
        <w:rPr>
          <w:rFonts w:ascii="Arial Narrow" w:hAnsi="Arial Narrow"/>
        </w:rPr>
        <w:t>úloh</w:t>
      </w:r>
      <w:r w:rsidR="00EF571B" w:rsidRPr="000B79BB">
        <w:rPr>
          <w:rFonts w:ascii="Arial Narrow" w:hAnsi="Arial Narrow"/>
        </w:rPr>
        <w:t xml:space="preserve"> </w:t>
      </w:r>
      <w:r w:rsidRPr="000B79BB">
        <w:rPr>
          <w:rFonts w:ascii="Arial Narrow" w:hAnsi="Arial Narrow"/>
        </w:rPr>
        <w:t>pre jednotlivých ministrov iba pre vys</w:t>
      </w:r>
      <w:r w:rsidR="00BB03AF" w:rsidRPr="000B79BB">
        <w:rPr>
          <w:rFonts w:ascii="Arial Narrow" w:hAnsi="Arial Narrow"/>
        </w:rPr>
        <w:t>oko rizikové a menej rizikové programy</w:t>
      </w:r>
      <w:r w:rsidRPr="000B79BB">
        <w:rPr>
          <w:rFonts w:ascii="Arial Narrow" w:hAnsi="Arial Narrow"/>
        </w:rPr>
        <w:t>. Aktuálny stav kont</w:t>
      </w:r>
      <w:r w:rsidR="00BB03AF" w:rsidRPr="000B79BB">
        <w:rPr>
          <w:rFonts w:ascii="Arial Narrow" w:hAnsi="Arial Narrow"/>
        </w:rPr>
        <w:t>rahovania a čerpania všetkých programov</w:t>
      </w:r>
      <w:r w:rsidRPr="000B79BB">
        <w:rPr>
          <w:rFonts w:ascii="Arial Narrow" w:hAnsi="Arial Narrow"/>
        </w:rPr>
        <w:t xml:space="preserve"> je uvedený v tab. č. 1 a</w:t>
      </w:r>
      <w:r w:rsidR="00C444B0">
        <w:rPr>
          <w:rFonts w:ascii="Arial Narrow" w:hAnsi="Arial Narrow"/>
        </w:rPr>
        <w:t xml:space="preserve"> 2 a </w:t>
      </w:r>
      <w:r w:rsidRPr="000B79BB">
        <w:rPr>
          <w:rFonts w:ascii="Arial Narrow" w:hAnsi="Arial Narrow"/>
        </w:rPr>
        <w:t>v prílohách tohto materiálu</w:t>
      </w:r>
      <w:r w:rsidR="00DA443A" w:rsidRPr="000B79BB">
        <w:rPr>
          <w:rFonts w:ascii="Arial Narrow" w:hAnsi="Arial Narrow"/>
        </w:rPr>
        <w:t>.</w:t>
      </w:r>
      <w:r w:rsidR="005D2DC9" w:rsidRPr="000B79BB">
        <w:rPr>
          <w:lang w:eastAsia="sk-SK"/>
        </w:rPr>
        <w:br w:type="page"/>
      </w:r>
    </w:p>
    <w:p w14:paraId="7E9EFC67" w14:textId="77777777" w:rsidR="006E1B4B" w:rsidRDefault="006E1B4B" w:rsidP="00581533">
      <w:pPr>
        <w:pStyle w:val="Nadpis3"/>
        <w:numPr>
          <w:ilvl w:val="0"/>
          <w:numId w:val="2"/>
        </w:numPr>
        <w:spacing w:line="240" w:lineRule="auto"/>
      </w:pPr>
      <w:bookmarkStart w:id="46" w:name="_Toc47539787"/>
      <w:bookmarkStart w:id="47" w:name="_Toc47540226"/>
      <w:bookmarkStart w:id="48" w:name="_Toc54266277"/>
      <w:bookmarkStart w:id="49" w:name="_Toc44334513"/>
      <w:bookmarkStart w:id="50" w:name="_Toc44334508"/>
      <w:bookmarkStart w:id="51" w:name="_Toc54266272"/>
      <w:bookmarkStart w:id="52" w:name="_Toc61351093"/>
      <w:bookmarkEnd w:id="46"/>
      <w:bookmarkEnd w:id="47"/>
      <w:r w:rsidRPr="00C41329">
        <w:rPr>
          <w:noProof/>
        </w:rPr>
        <w:drawing>
          <wp:anchor distT="0" distB="0" distL="114300" distR="114300" simplePos="0" relativeHeight="251707904" behindDoc="0" locked="0" layoutInCell="1" allowOverlap="1" wp14:anchorId="36BB05EF" wp14:editId="3FDF724C">
            <wp:simplePos x="0" y="0"/>
            <wp:positionH relativeFrom="column">
              <wp:posOffset>5238750</wp:posOffset>
            </wp:positionH>
            <wp:positionV relativeFrom="paragraph">
              <wp:posOffset>-484505</wp:posOffset>
            </wp:positionV>
            <wp:extent cx="438150" cy="819967"/>
            <wp:effectExtent l="0" t="0" r="0" b="0"/>
            <wp:wrapNone/>
            <wp:docPr id="16" name="Obrázok 16" descr="C:\Users\tistan\Desktop\semafor cerve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stan\Desktop\semafor cerveny.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 cy="819967"/>
                    </a:xfrm>
                    <a:prstGeom prst="rect">
                      <a:avLst/>
                    </a:prstGeom>
                    <a:noFill/>
                    <a:ln>
                      <a:noFill/>
                    </a:ln>
                  </pic:spPr>
                </pic:pic>
              </a:graphicData>
            </a:graphic>
            <wp14:sizeRelH relativeFrom="margin">
              <wp14:pctWidth>0</wp14:pctWidth>
            </wp14:sizeRelH>
            <wp14:sizeRelV relativeFrom="margin">
              <wp14:pctHeight>0</wp14:pctHeight>
            </wp14:sizeRelV>
          </wp:anchor>
        </w:drawing>
      </w:r>
      <w:r>
        <w:t>Operačný program Rybné hospodárstvo</w:t>
      </w:r>
      <w:bookmarkEnd w:id="48"/>
      <w:bookmarkEnd w:id="52"/>
      <w:r>
        <w:t xml:space="preserve"> </w:t>
      </w:r>
      <w:bookmarkEnd w:id="49"/>
    </w:p>
    <w:p w14:paraId="3445FE52" w14:textId="77777777" w:rsidR="006E1B4B" w:rsidRPr="005F5E15" w:rsidRDefault="006E1B4B" w:rsidP="006E1B4B">
      <w:pPr>
        <w:spacing w:after="0" w:line="240" w:lineRule="auto"/>
        <w:jc w:val="both"/>
        <w:rPr>
          <w:rFonts w:ascii="Arial Narrow" w:eastAsia="Calibri" w:hAnsi="Arial Narrow" w:cs="Calibri"/>
          <w:b/>
        </w:rPr>
      </w:pPr>
      <w:r w:rsidRPr="005F5E15">
        <w:rPr>
          <w:rFonts w:ascii="Arial Narrow" w:eastAsia="Calibri" w:hAnsi="Arial Narrow" w:cs="Calibri"/>
          <w:b/>
        </w:rPr>
        <w:t xml:space="preserve">Riadiaci orgán (RO): </w:t>
      </w:r>
      <w:r w:rsidRPr="005F5E15">
        <w:rPr>
          <w:rFonts w:ascii="Arial Narrow" w:eastAsia="Calibri" w:hAnsi="Arial Narrow" w:cs="Calibri"/>
        </w:rPr>
        <w:t>Ministerstvo pôdohospodárstva a rozvoja vidieka SR</w:t>
      </w:r>
      <w:r>
        <w:rPr>
          <w:rFonts w:ascii="Arial Narrow" w:eastAsia="Calibri" w:hAnsi="Arial Narrow" w:cs="Calibri"/>
        </w:rPr>
        <w:t xml:space="preserve"> (MPRV SR)</w:t>
      </w:r>
    </w:p>
    <w:p w14:paraId="7C3A4FD9" w14:textId="77777777" w:rsidR="006E1B4B" w:rsidRPr="005F5E15" w:rsidRDefault="006E1B4B" w:rsidP="006E1B4B">
      <w:pPr>
        <w:spacing w:after="0" w:line="240" w:lineRule="auto"/>
        <w:jc w:val="both"/>
        <w:rPr>
          <w:rFonts w:ascii="Arial Narrow" w:eastAsia="Calibri" w:hAnsi="Arial Narrow" w:cs="Calibri"/>
          <w:b/>
        </w:rPr>
      </w:pPr>
      <w:r w:rsidRPr="005F5E15">
        <w:rPr>
          <w:rFonts w:ascii="Arial Narrow" w:eastAsia="Calibri" w:hAnsi="Arial Narrow" w:cs="Calibri"/>
          <w:b/>
        </w:rPr>
        <w:t xml:space="preserve">Sprostredkovateľský orgán (SO): </w:t>
      </w:r>
      <w:r w:rsidRPr="005F5E15">
        <w:rPr>
          <w:rFonts w:ascii="Arial Narrow" w:eastAsia="Calibri" w:hAnsi="Arial Narrow" w:cs="Calibri"/>
        </w:rPr>
        <w:t>Pôdohospodárska platobná agentúra</w:t>
      </w:r>
    </w:p>
    <w:p w14:paraId="641643A5" w14:textId="77777777" w:rsidR="006E1B4B" w:rsidRPr="005F5E15" w:rsidRDefault="006E1B4B" w:rsidP="006E1B4B">
      <w:pPr>
        <w:spacing w:after="0" w:line="240" w:lineRule="auto"/>
        <w:jc w:val="both"/>
        <w:rPr>
          <w:rFonts w:ascii="Arial Narrow" w:eastAsia="Calibri" w:hAnsi="Arial Narrow" w:cs="Calibri"/>
        </w:rPr>
      </w:pPr>
      <w:r w:rsidRPr="005F5E15">
        <w:rPr>
          <w:rFonts w:ascii="Arial Narrow" w:eastAsia="Calibri" w:hAnsi="Arial Narrow" w:cs="Calibri"/>
          <w:b/>
        </w:rPr>
        <w:t xml:space="preserve">Financované EÚ z: </w:t>
      </w:r>
      <w:r w:rsidRPr="005F5E15">
        <w:rPr>
          <w:rFonts w:ascii="Arial Narrow" w:eastAsia="Calibri" w:hAnsi="Arial Narrow" w:cs="Calibri"/>
        </w:rPr>
        <w:t>Európsky námorný a rybársky fond (ENRF)</w:t>
      </w:r>
    </w:p>
    <w:p w14:paraId="452E0F0C" w14:textId="77777777" w:rsidR="006E1B4B" w:rsidRPr="005F5E15" w:rsidRDefault="006E1B4B" w:rsidP="006E1B4B">
      <w:pPr>
        <w:spacing w:after="0" w:line="240" w:lineRule="auto"/>
        <w:jc w:val="both"/>
        <w:rPr>
          <w:rFonts w:ascii="Arial Narrow" w:eastAsia="Calibri" w:hAnsi="Arial Narrow" w:cs="Calibri"/>
          <w:b/>
        </w:rPr>
      </w:pPr>
      <w:r w:rsidRPr="005F5E15">
        <w:rPr>
          <w:rFonts w:ascii="Arial Narrow" w:eastAsia="Calibri" w:hAnsi="Arial Narrow" w:cs="Calibri"/>
          <w:b/>
        </w:rPr>
        <w:t>Alokácia: 1</w:t>
      </w:r>
      <w:r>
        <w:rPr>
          <w:rFonts w:ascii="Arial Narrow" w:eastAsia="Calibri" w:hAnsi="Arial Narrow" w:cs="Calibri"/>
          <w:b/>
        </w:rPr>
        <w:t>1</w:t>
      </w:r>
      <w:r w:rsidRPr="005F5E15">
        <w:rPr>
          <w:rFonts w:ascii="Arial Narrow" w:eastAsia="Calibri" w:hAnsi="Arial Narrow" w:cs="Calibri"/>
          <w:b/>
        </w:rPr>
        <w:t>,</w:t>
      </w:r>
      <w:r>
        <w:rPr>
          <w:rFonts w:ascii="Arial Narrow" w:eastAsia="Calibri" w:hAnsi="Arial Narrow" w:cs="Calibri"/>
          <w:b/>
        </w:rPr>
        <w:t>81</w:t>
      </w:r>
      <w:r w:rsidRPr="005F5E15">
        <w:rPr>
          <w:rFonts w:ascii="Arial Narrow" w:eastAsia="Calibri" w:hAnsi="Arial Narrow" w:cs="Calibri"/>
          <w:b/>
        </w:rPr>
        <w:t xml:space="preserve"> mil. EUR</w:t>
      </w:r>
    </w:p>
    <w:p w14:paraId="13040DBD" w14:textId="77777777" w:rsidR="006E1B4B" w:rsidRPr="00B2265D" w:rsidRDefault="006E1B4B" w:rsidP="006E1B4B">
      <w:pPr>
        <w:spacing w:after="0" w:line="240" w:lineRule="auto"/>
        <w:jc w:val="both"/>
        <w:rPr>
          <w:rFonts w:ascii="Arial Narrow" w:eastAsia="Calibri" w:hAnsi="Arial Narrow" w:cs="Calibri"/>
          <w:b/>
          <w:sz w:val="8"/>
          <w:szCs w:val="8"/>
        </w:rPr>
      </w:pPr>
    </w:p>
    <w:tbl>
      <w:tblPr>
        <w:tblStyle w:val="Mriekatabuky"/>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9351"/>
      </w:tblGrid>
      <w:tr w:rsidR="006E1B4B" w:rsidRPr="00564D42" w14:paraId="2E9EB3A6" w14:textId="77777777" w:rsidTr="006E1B4B">
        <w:tc>
          <w:tcPr>
            <w:tcW w:w="9351" w:type="dxa"/>
            <w:shd w:val="clear" w:color="auto" w:fill="A6A6A6" w:themeFill="background1" w:themeFillShade="A6"/>
          </w:tcPr>
          <w:p w14:paraId="1D8FBEFD" w14:textId="77777777" w:rsidR="006E1B4B" w:rsidRPr="00C92EA2" w:rsidRDefault="006E1B4B" w:rsidP="006E1B4B">
            <w:pPr>
              <w:jc w:val="both"/>
              <w:rPr>
                <w:rFonts w:ascii="Arial Narrow" w:eastAsia="Calibri" w:hAnsi="Arial Narrow" w:cs="Calibri"/>
                <w:b/>
                <w:color w:val="FFFFFF"/>
                <w:sz w:val="22"/>
                <w:szCs w:val="22"/>
                <w:lang w:val="sk-SK"/>
              </w:rPr>
            </w:pPr>
            <w:r w:rsidRPr="00C92EA2">
              <w:rPr>
                <w:rFonts w:ascii="Arial Narrow" w:eastAsia="Calibri" w:hAnsi="Arial Narrow" w:cs="Calibri"/>
                <w:b/>
                <w:color w:val="FFFFFF"/>
                <w:sz w:val="22"/>
                <w:szCs w:val="22"/>
                <w:lang w:val="sk-SK"/>
              </w:rPr>
              <w:t>A K T U Á L N Y   S T A V</w:t>
            </w:r>
          </w:p>
        </w:tc>
      </w:tr>
      <w:tr w:rsidR="006E1B4B" w:rsidRPr="00564D42" w14:paraId="4E28B5D7" w14:textId="77777777" w:rsidTr="006E1B4B">
        <w:tc>
          <w:tcPr>
            <w:tcW w:w="9351" w:type="dxa"/>
          </w:tcPr>
          <w:p w14:paraId="195EA293" w14:textId="77777777" w:rsidR="006E1B4B" w:rsidRPr="00C92EA2" w:rsidRDefault="006E1B4B" w:rsidP="00581533">
            <w:pPr>
              <w:numPr>
                <w:ilvl w:val="0"/>
                <w:numId w:val="59"/>
              </w:numPr>
              <w:ind w:left="306" w:hanging="284"/>
              <w:contextualSpacing/>
              <w:jc w:val="both"/>
              <w:rPr>
                <w:rFonts w:ascii="Times New Roman" w:eastAsia="Times New Roman" w:hAnsi="Times New Roman" w:cs="Times New Roman"/>
                <w:sz w:val="22"/>
                <w:szCs w:val="22"/>
                <w:lang w:val="sk-SK" w:eastAsia="sk-SK"/>
              </w:rPr>
            </w:pPr>
            <w:r w:rsidRPr="00C92EA2">
              <w:rPr>
                <w:rFonts w:ascii="Arial Narrow" w:eastAsia="Calibri" w:hAnsi="Arial Narrow" w:cs="Calibri"/>
                <w:b/>
                <w:bCs/>
                <w:color w:val="222222"/>
                <w:kern w:val="24"/>
                <w:sz w:val="22"/>
                <w:szCs w:val="22"/>
                <w:lang w:val="sk-SK" w:eastAsia="sk-SK"/>
              </w:rPr>
              <w:t>kontrahovanie</w:t>
            </w:r>
            <w:r w:rsidRPr="00C92EA2">
              <w:rPr>
                <w:rFonts w:ascii="Arial Narrow" w:eastAsia="Calibri" w:hAnsi="Arial Narrow" w:cs="Calibri"/>
                <w:color w:val="222222"/>
                <w:kern w:val="24"/>
                <w:sz w:val="22"/>
                <w:szCs w:val="22"/>
                <w:lang w:val="sk-SK" w:eastAsia="sk-SK"/>
              </w:rPr>
              <w:t xml:space="preserve"> je k </w:t>
            </w:r>
            <w:r>
              <w:rPr>
                <w:rFonts w:ascii="Arial Narrow" w:eastAsia="Calibri" w:hAnsi="Arial Narrow" w:cs="Calibri"/>
                <w:color w:val="222222"/>
                <w:kern w:val="24"/>
                <w:sz w:val="22"/>
                <w:szCs w:val="22"/>
                <w:lang w:val="sk-SK" w:eastAsia="sk-SK"/>
              </w:rPr>
              <w:t>3</w:t>
            </w:r>
            <w:r w:rsidRPr="00C92EA2">
              <w:rPr>
                <w:rFonts w:ascii="Arial Narrow" w:eastAsia="Calibri" w:hAnsi="Arial Narrow" w:cs="Calibri"/>
                <w:color w:val="222222"/>
                <w:kern w:val="24"/>
                <w:sz w:val="22"/>
                <w:szCs w:val="22"/>
                <w:lang w:val="sk-SK" w:eastAsia="sk-SK"/>
              </w:rPr>
              <w:t xml:space="preserve">1.12.2020 na úrovni </w:t>
            </w:r>
            <w:r w:rsidRPr="00C92EA2">
              <w:rPr>
                <w:rFonts w:ascii="Arial Narrow" w:eastAsia="Calibri" w:hAnsi="Arial Narrow" w:cs="Calibri"/>
                <w:b/>
                <w:bCs/>
                <w:color w:val="222222"/>
                <w:kern w:val="24"/>
                <w:sz w:val="22"/>
                <w:szCs w:val="22"/>
                <w:lang w:val="sk-SK" w:eastAsia="sk-SK"/>
              </w:rPr>
              <w:t xml:space="preserve">3,61 mil. EUR </w:t>
            </w:r>
            <w:r w:rsidRPr="00C92EA2">
              <w:rPr>
                <w:rFonts w:ascii="Arial Narrow" w:eastAsia="Calibri" w:hAnsi="Arial Narrow" w:cs="Calibri"/>
                <w:color w:val="222222"/>
                <w:kern w:val="24"/>
                <w:sz w:val="22"/>
                <w:szCs w:val="22"/>
                <w:lang w:val="sk-SK" w:eastAsia="sk-SK"/>
              </w:rPr>
              <w:t xml:space="preserve">z EÚ zdrojov, podiel kontrahovania na celkovej alokácii predstavuje </w:t>
            </w:r>
            <w:r w:rsidRPr="00C92EA2">
              <w:rPr>
                <w:rFonts w:ascii="Arial Narrow" w:eastAsia="Calibri" w:hAnsi="Arial Narrow" w:cs="Calibri"/>
                <w:b/>
                <w:bCs/>
                <w:color w:val="222222"/>
                <w:kern w:val="24"/>
                <w:sz w:val="22"/>
                <w:szCs w:val="22"/>
                <w:lang w:val="sk-SK" w:eastAsia="sk-SK"/>
              </w:rPr>
              <w:t>30,54 %</w:t>
            </w:r>
            <w:r w:rsidRPr="00C92EA2">
              <w:rPr>
                <w:rFonts w:ascii="Arial Narrow" w:eastAsia="Calibri" w:hAnsi="Arial Narrow" w:cs="Calibri"/>
                <w:color w:val="222222"/>
                <w:kern w:val="24"/>
                <w:sz w:val="22"/>
                <w:szCs w:val="22"/>
                <w:lang w:val="sk-SK" w:eastAsia="sk-SK"/>
              </w:rPr>
              <w:t xml:space="preserve">; </w:t>
            </w:r>
          </w:p>
          <w:p w14:paraId="5E8FAEE0" w14:textId="77777777" w:rsidR="006E1B4B" w:rsidRPr="00C92EA2" w:rsidRDefault="006E1B4B" w:rsidP="00581533">
            <w:pPr>
              <w:numPr>
                <w:ilvl w:val="0"/>
                <w:numId w:val="59"/>
              </w:numPr>
              <w:ind w:left="306" w:hanging="284"/>
              <w:contextualSpacing/>
              <w:jc w:val="both"/>
              <w:rPr>
                <w:rFonts w:ascii="Times New Roman" w:eastAsia="Times New Roman" w:hAnsi="Times New Roman" w:cs="Times New Roman"/>
                <w:sz w:val="22"/>
                <w:szCs w:val="22"/>
                <w:lang w:val="sk-SK" w:eastAsia="sk-SK"/>
              </w:rPr>
            </w:pPr>
            <w:r w:rsidRPr="00C92EA2">
              <w:rPr>
                <w:rFonts w:ascii="Arial Narrow" w:eastAsia="Calibri" w:hAnsi="Arial Narrow" w:cs="Calibri"/>
                <w:b/>
                <w:bCs/>
                <w:color w:val="222222"/>
                <w:kern w:val="24"/>
                <w:sz w:val="22"/>
                <w:szCs w:val="22"/>
                <w:lang w:val="sk-SK" w:eastAsia="sk-SK"/>
              </w:rPr>
              <w:t>čerpanie</w:t>
            </w:r>
            <w:r w:rsidRPr="00C92EA2">
              <w:rPr>
                <w:rFonts w:ascii="Arial Narrow" w:eastAsia="Calibri" w:hAnsi="Arial Narrow" w:cs="Calibri"/>
                <w:color w:val="222222"/>
                <w:kern w:val="24"/>
                <w:sz w:val="22"/>
                <w:szCs w:val="22"/>
                <w:lang w:val="sk-SK" w:eastAsia="sk-SK"/>
              </w:rPr>
              <w:t xml:space="preserve"> je k </w:t>
            </w:r>
            <w:r>
              <w:rPr>
                <w:rFonts w:ascii="Arial Narrow" w:eastAsia="Calibri" w:hAnsi="Arial Narrow" w:cs="Calibri"/>
                <w:color w:val="222222"/>
                <w:kern w:val="24"/>
                <w:sz w:val="22"/>
                <w:szCs w:val="22"/>
                <w:lang w:val="sk-SK" w:eastAsia="sk-SK"/>
              </w:rPr>
              <w:t>3</w:t>
            </w:r>
            <w:r w:rsidRPr="00C92EA2">
              <w:rPr>
                <w:rFonts w:ascii="Arial Narrow" w:eastAsia="Calibri" w:hAnsi="Arial Narrow" w:cs="Calibri"/>
                <w:color w:val="222222"/>
                <w:kern w:val="24"/>
                <w:sz w:val="22"/>
                <w:szCs w:val="22"/>
                <w:lang w:val="sk-SK" w:eastAsia="sk-SK"/>
              </w:rPr>
              <w:t xml:space="preserve">1.12.2020 na úrovni </w:t>
            </w:r>
            <w:r w:rsidRPr="00C92EA2">
              <w:rPr>
                <w:rFonts w:ascii="Arial Narrow" w:eastAsia="Calibri" w:hAnsi="Arial Narrow" w:cs="Calibri"/>
                <w:b/>
                <w:bCs/>
                <w:color w:val="222222"/>
                <w:kern w:val="24"/>
                <w:sz w:val="22"/>
                <w:szCs w:val="22"/>
                <w:lang w:val="sk-SK" w:eastAsia="sk-SK"/>
              </w:rPr>
              <w:t>6</w:t>
            </w:r>
            <w:r>
              <w:rPr>
                <w:rFonts w:ascii="Arial Narrow" w:eastAsia="Calibri" w:hAnsi="Arial Narrow" w:cs="Calibri"/>
                <w:b/>
                <w:bCs/>
                <w:color w:val="222222"/>
                <w:kern w:val="24"/>
                <w:sz w:val="22"/>
                <w:szCs w:val="22"/>
                <w:lang w:val="sk-SK" w:eastAsia="sk-SK"/>
              </w:rPr>
              <w:t>42</w:t>
            </w:r>
            <w:r w:rsidRPr="00C92EA2">
              <w:rPr>
                <w:rFonts w:ascii="Arial Narrow" w:eastAsia="Calibri" w:hAnsi="Arial Narrow" w:cs="Calibri"/>
                <w:b/>
                <w:bCs/>
                <w:color w:val="222222"/>
                <w:kern w:val="24"/>
                <w:sz w:val="22"/>
                <w:szCs w:val="22"/>
                <w:lang w:val="sk-SK" w:eastAsia="sk-SK"/>
              </w:rPr>
              <w:t>,</w:t>
            </w:r>
            <w:r>
              <w:rPr>
                <w:rFonts w:ascii="Arial Narrow" w:eastAsia="Calibri" w:hAnsi="Arial Narrow" w:cs="Calibri"/>
                <w:b/>
                <w:bCs/>
                <w:color w:val="222222"/>
                <w:kern w:val="24"/>
                <w:sz w:val="22"/>
                <w:szCs w:val="22"/>
                <w:lang w:val="sk-SK" w:eastAsia="sk-SK"/>
              </w:rPr>
              <w:t>0</w:t>
            </w:r>
            <w:r w:rsidRPr="00C92EA2">
              <w:rPr>
                <w:rFonts w:ascii="Arial Narrow" w:eastAsia="Calibri" w:hAnsi="Arial Narrow" w:cs="Calibri"/>
                <w:b/>
                <w:bCs/>
                <w:color w:val="222222"/>
                <w:kern w:val="24"/>
                <w:sz w:val="22"/>
                <w:szCs w:val="22"/>
                <w:lang w:val="sk-SK" w:eastAsia="sk-SK"/>
              </w:rPr>
              <w:t xml:space="preserve">3 tis. EUR </w:t>
            </w:r>
            <w:r w:rsidRPr="00C92EA2">
              <w:rPr>
                <w:rFonts w:ascii="Arial Narrow" w:eastAsia="Calibri" w:hAnsi="Arial Narrow" w:cs="Calibri"/>
                <w:color w:val="222222"/>
                <w:kern w:val="24"/>
                <w:sz w:val="22"/>
                <w:szCs w:val="22"/>
                <w:lang w:val="sk-SK" w:eastAsia="sk-SK"/>
              </w:rPr>
              <w:t xml:space="preserve">z EÚ zdrojov, čo predstavuje </w:t>
            </w:r>
            <w:r w:rsidRPr="00C92EA2">
              <w:rPr>
                <w:rFonts w:ascii="Arial Narrow" w:eastAsia="Calibri" w:hAnsi="Arial Narrow" w:cs="Calibri"/>
                <w:b/>
                <w:bCs/>
                <w:color w:val="222222"/>
                <w:kern w:val="24"/>
                <w:sz w:val="22"/>
                <w:szCs w:val="22"/>
                <w:lang w:val="sk-SK" w:eastAsia="sk-SK"/>
              </w:rPr>
              <w:t>5,</w:t>
            </w:r>
            <w:r>
              <w:rPr>
                <w:rFonts w:ascii="Arial Narrow" w:eastAsia="Calibri" w:hAnsi="Arial Narrow" w:cs="Calibri"/>
                <w:b/>
                <w:bCs/>
                <w:color w:val="222222"/>
                <w:kern w:val="24"/>
                <w:sz w:val="22"/>
                <w:szCs w:val="22"/>
                <w:lang w:val="sk-SK" w:eastAsia="sk-SK"/>
              </w:rPr>
              <w:t>43</w:t>
            </w:r>
            <w:r w:rsidRPr="00C92EA2">
              <w:rPr>
                <w:rFonts w:ascii="Arial Narrow" w:eastAsia="Calibri" w:hAnsi="Arial Narrow" w:cs="Calibri"/>
                <w:b/>
                <w:bCs/>
                <w:color w:val="222222"/>
                <w:kern w:val="24"/>
                <w:sz w:val="22"/>
                <w:szCs w:val="22"/>
                <w:lang w:val="sk-SK" w:eastAsia="sk-SK"/>
              </w:rPr>
              <w:t xml:space="preserve"> % </w:t>
            </w:r>
            <w:r w:rsidRPr="00C92EA2">
              <w:rPr>
                <w:rFonts w:ascii="Arial Narrow" w:eastAsia="Calibri" w:hAnsi="Arial Narrow" w:cs="Calibri"/>
                <w:color w:val="222222"/>
                <w:kern w:val="24"/>
                <w:sz w:val="22"/>
                <w:szCs w:val="22"/>
                <w:lang w:val="sk-SK" w:eastAsia="sk-SK"/>
              </w:rPr>
              <w:t>z celkovej alokácie;</w:t>
            </w:r>
          </w:p>
          <w:p w14:paraId="4934C089" w14:textId="77777777" w:rsidR="006E1B4B" w:rsidRPr="00C92EA2" w:rsidRDefault="006E1B4B" w:rsidP="00581533">
            <w:pPr>
              <w:numPr>
                <w:ilvl w:val="0"/>
                <w:numId w:val="59"/>
              </w:numPr>
              <w:tabs>
                <w:tab w:val="clear" w:pos="720"/>
              </w:tabs>
              <w:ind w:left="306" w:hanging="284"/>
              <w:contextualSpacing/>
              <w:jc w:val="both"/>
              <w:rPr>
                <w:rFonts w:ascii="Times New Roman" w:eastAsia="Times New Roman" w:hAnsi="Times New Roman" w:cs="Times New Roman"/>
                <w:sz w:val="22"/>
                <w:szCs w:val="22"/>
                <w:lang w:val="sk-SK" w:eastAsia="sk-SK"/>
              </w:rPr>
            </w:pPr>
            <w:r w:rsidRPr="00C92EA2">
              <w:rPr>
                <w:rFonts w:ascii="Arial Narrow" w:eastAsia="Calibri" w:hAnsi="Arial Narrow" w:cs="Calibri"/>
                <w:color w:val="222222"/>
                <w:kern w:val="24"/>
                <w:sz w:val="22"/>
                <w:szCs w:val="22"/>
                <w:lang w:val="sk-SK" w:eastAsia="sk-SK"/>
              </w:rPr>
              <w:t>trvá prerušenie lehoty na úhradu žiadostí o platbu v zmysle čl. 83 nariadenia EP a RADY (EÚ) č. 1303/2013;</w:t>
            </w:r>
          </w:p>
          <w:p w14:paraId="07CB1699" w14:textId="77777777" w:rsidR="006E1B4B" w:rsidRPr="00C92EA2" w:rsidRDefault="006E1B4B" w:rsidP="00581533">
            <w:pPr>
              <w:numPr>
                <w:ilvl w:val="0"/>
                <w:numId w:val="59"/>
              </w:numPr>
              <w:ind w:left="306" w:hanging="284"/>
              <w:contextualSpacing/>
              <w:jc w:val="both"/>
              <w:rPr>
                <w:rFonts w:ascii="Times New Roman" w:eastAsia="Times New Roman" w:hAnsi="Times New Roman" w:cs="Times New Roman"/>
                <w:sz w:val="22"/>
                <w:szCs w:val="22"/>
                <w:lang w:val="sk-SK" w:eastAsia="sk-SK"/>
              </w:rPr>
            </w:pPr>
            <w:proofErr w:type="spellStart"/>
            <w:r w:rsidRPr="00C92EA2">
              <w:rPr>
                <w:rFonts w:ascii="Arial Narrow" w:eastAsia="Calibri" w:hAnsi="Arial Narrow" w:cs="Calibri"/>
                <w:b/>
                <w:bCs/>
                <w:color w:val="222222"/>
                <w:kern w:val="24"/>
                <w:sz w:val="22"/>
                <w:szCs w:val="22"/>
                <w:lang w:val="sk-SK" w:eastAsia="sk-SK"/>
              </w:rPr>
              <w:t>dekomitment</w:t>
            </w:r>
            <w:proofErr w:type="spellEnd"/>
            <w:r w:rsidRPr="00C92EA2">
              <w:rPr>
                <w:rFonts w:ascii="Arial Narrow" w:eastAsia="Calibri" w:hAnsi="Arial Narrow" w:cs="Calibri"/>
                <w:b/>
                <w:bCs/>
                <w:color w:val="222222"/>
                <w:kern w:val="24"/>
                <w:sz w:val="22"/>
                <w:szCs w:val="22"/>
                <w:lang w:val="sk-SK" w:eastAsia="sk-SK"/>
              </w:rPr>
              <w:t xml:space="preserve"> za rok 2018 bol vo výške 1,88 mil. EUR a za rok 2019 vo výške 1,14 mil. EUR;</w:t>
            </w:r>
          </w:p>
          <w:p w14:paraId="152EA25C" w14:textId="77777777" w:rsidR="006E1B4B" w:rsidRPr="00C92EA2" w:rsidRDefault="006E1B4B" w:rsidP="00581533">
            <w:pPr>
              <w:numPr>
                <w:ilvl w:val="0"/>
                <w:numId w:val="59"/>
              </w:numPr>
              <w:ind w:left="306" w:hanging="284"/>
              <w:contextualSpacing/>
              <w:jc w:val="both"/>
              <w:rPr>
                <w:rFonts w:ascii="Times New Roman" w:eastAsia="Times New Roman" w:hAnsi="Times New Roman" w:cs="Times New Roman"/>
                <w:sz w:val="22"/>
                <w:szCs w:val="22"/>
                <w:lang w:val="sk-SK" w:eastAsia="sk-SK"/>
              </w:rPr>
            </w:pPr>
            <w:r w:rsidRPr="00C92EA2">
              <w:rPr>
                <w:rFonts w:ascii="Arial Narrow" w:eastAsia="Calibri" w:hAnsi="Arial Narrow" w:cs="Calibri"/>
                <w:b/>
                <w:bCs/>
                <w:color w:val="222222"/>
                <w:kern w:val="24"/>
                <w:sz w:val="22"/>
                <w:szCs w:val="22"/>
                <w:lang w:val="sk-SK" w:eastAsia="sk-SK"/>
              </w:rPr>
              <w:t>strata výkonnostnej rezervy vo výške 0,95 mil. EUR;</w:t>
            </w:r>
          </w:p>
          <w:p w14:paraId="39174E6E" w14:textId="77777777" w:rsidR="006E1B4B" w:rsidRPr="00C92EA2" w:rsidRDefault="006E1B4B" w:rsidP="00581533">
            <w:pPr>
              <w:numPr>
                <w:ilvl w:val="0"/>
                <w:numId w:val="59"/>
              </w:numPr>
              <w:ind w:left="306" w:hanging="284"/>
              <w:contextualSpacing/>
              <w:jc w:val="both"/>
              <w:rPr>
                <w:rFonts w:ascii="Times New Roman" w:eastAsia="Times New Roman" w:hAnsi="Times New Roman" w:cs="Times New Roman"/>
                <w:sz w:val="22"/>
                <w:szCs w:val="22"/>
                <w:lang w:eastAsia="sk-SK"/>
              </w:rPr>
            </w:pPr>
            <w:r w:rsidRPr="00C92EA2">
              <w:rPr>
                <w:rFonts w:ascii="Arial Narrow" w:eastAsia="Calibri" w:hAnsi="Arial Narrow" w:cs="Calibri"/>
                <w:b/>
                <w:bCs/>
                <w:color w:val="222222"/>
                <w:kern w:val="24"/>
                <w:sz w:val="22"/>
                <w:szCs w:val="22"/>
                <w:lang w:val="sk-SK" w:eastAsia="sk-SK"/>
              </w:rPr>
              <w:t xml:space="preserve">očakávaný </w:t>
            </w:r>
            <w:proofErr w:type="spellStart"/>
            <w:r w:rsidRPr="00C92EA2">
              <w:rPr>
                <w:rFonts w:ascii="Arial Narrow" w:eastAsia="Calibri" w:hAnsi="Arial Narrow" w:cs="Calibri"/>
                <w:b/>
                <w:bCs/>
                <w:color w:val="222222"/>
                <w:kern w:val="24"/>
                <w:sz w:val="22"/>
                <w:szCs w:val="22"/>
                <w:lang w:val="sk-SK" w:eastAsia="sk-SK"/>
              </w:rPr>
              <w:t>dekomitment</w:t>
            </w:r>
            <w:proofErr w:type="spellEnd"/>
            <w:r w:rsidRPr="00C92EA2">
              <w:rPr>
                <w:rFonts w:ascii="Arial Narrow" w:eastAsia="Calibri" w:hAnsi="Arial Narrow" w:cs="Calibri"/>
                <w:b/>
                <w:bCs/>
                <w:color w:val="222222"/>
                <w:kern w:val="24"/>
                <w:sz w:val="22"/>
                <w:szCs w:val="22"/>
                <w:lang w:val="sk-SK" w:eastAsia="sk-SK"/>
              </w:rPr>
              <w:t xml:space="preserve"> </w:t>
            </w:r>
            <w:r>
              <w:rPr>
                <w:rFonts w:ascii="Arial Narrow" w:eastAsia="Calibri" w:hAnsi="Arial Narrow" w:cs="Calibri"/>
                <w:b/>
                <w:bCs/>
                <w:color w:val="222222"/>
                <w:kern w:val="24"/>
                <w:sz w:val="22"/>
                <w:szCs w:val="22"/>
                <w:lang w:val="sk-SK" w:eastAsia="sk-SK"/>
              </w:rPr>
              <w:t>za</w:t>
            </w:r>
            <w:r w:rsidRPr="00C92EA2">
              <w:rPr>
                <w:rFonts w:ascii="Arial Narrow" w:eastAsia="Calibri" w:hAnsi="Arial Narrow" w:cs="Calibri"/>
                <w:b/>
                <w:bCs/>
                <w:color w:val="222222"/>
                <w:kern w:val="24"/>
                <w:sz w:val="22"/>
                <w:szCs w:val="22"/>
                <w:lang w:val="sk-SK" w:eastAsia="sk-SK"/>
              </w:rPr>
              <w:t xml:space="preserve"> rok 2020 je vo výške 1,50 až 2,24 mil. EUR v závislosti od uplatnenia čl. 87 – COVID19 vis major;</w:t>
            </w:r>
          </w:p>
        </w:tc>
      </w:tr>
    </w:tbl>
    <w:p w14:paraId="0AD4D7D2" w14:textId="77777777" w:rsidR="006E1B4B" w:rsidRPr="00B2265D" w:rsidRDefault="006E1B4B" w:rsidP="006E1B4B">
      <w:pPr>
        <w:spacing w:after="0" w:line="240" w:lineRule="auto"/>
        <w:jc w:val="both"/>
        <w:rPr>
          <w:rFonts w:ascii="Arial Narrow" w:eastAsia="Calibri" w:hAnsi="Arial Narrow" w:cs="Calibri"/>
          <w:sz w:val="8"/>
          <w:szCs w:val="8"/>
          <w:highlight w:val="yellow"/>
        </w:rPr>
      </w:pPr>
    </w:p>
    <w:tbl>
      <w:tblPr>
        <w:tblStyle w:val="Mriekatabuky"/>
        <w:tblW w:w="9351"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57" w:type="dxa"/>
          <w:bottom w:w="57" w:type="dxa"/>
        </w:tblCellMar>
        <w:tblLook w:val="04A0" w:firstRow="1" w:lastRow="0" w:firstColumn="1" w:lastColumn="0" w:noHBand="0" w:noVBand="1"/>
      </w:tblPr>
      <w:tblGrid>
        <w:gridCol w:w="9351"/>
      </w:tblGrid>
      <w:tr w:rsidR="006E1B4B" w:rsidRPr="00564D42" w14:paraId="1319B9C7" w14:textId="77777777" w:rsidTr="006E1B4B">
        <w:trPr>
          <w:trHeight w:val="138"/>
        </w:trPr>
        <w:tc>
          <w:tcPr>
            <w:tcW w:w="9351" w:type="dxa"/>
            <w:shd w:val="clear" w:color="auto" w:fill="C00000"/>
          </w:tcPr>
          <w:p w14:paraId="2268372F" w14:textId="77777777" w:rsidR="006E1B4B" w:rsidRPr="00C92EA2" w:rsidRDefault="006E1B4B" w:rsidP="006E1B4B">
            <w:pPr>
              <w:jc w:val="both"/>
              <w:rPr>
                <w:rFonts w:ascii="Arial Narrow" w:eastAsia="Calibri" w:hAnsi="Arial Narrow" w:cs="Calibri"/>
                <w:b/>
                <w:color w:val="FFFFFF"/>
                <w:sz w:val="22"/>
                <w:szCs w:val="22"/>
                <w:lang w:val="sk-SK"/>
              </w:rPr>
            </w:pPr>
            <w:r w:rsidRPr="00C92EA2">
              <w:rPr>
                <w:rFonts w:ascii="Arial Narrow" w:eastAsia="Calibri" w:hAnsi="Arial Narrow" w:cs="Calibri"/>
                <w:b/>
                <w:color w:val="FFFFFF"/>
                <w:sz w:val="22"/>
                <w:szCs w:val="22"/>
                <w:lang w:val="sk-SK"/>
              </w:rPr>
              <w:t>R I Z I K Á</w:t>
            </w:r>
          </w:p>
        </w:tc>
      </w:tr>
      <w:tr w:rsidR="006E1B4B" w:rsidRPr="00564D42" w14:paraId="3B3C0BF3" w14:textId="77777777" w:rsidTr="006E1B4B">
        <w:trPr>
          <w:trHeight w:val="637"/>
        </w:trPr>
        <w:tc>
          <w:tcPr>
            <w:tcW w:w="9351" w:type="dxa"/>
          </w:tcPr>
          <w:p w14:paraId="5CF8C781" w14:textId="3D8CD0DA" w:rsidR="006E1B4B" w:rsidRPr="00C92EA2" w:rsidRDefault="00B2265D" w:rsidP="00581533">
            <w:pPr>
              <w:numPr>
                <w:ilvl w:val="0"/>
                <w:numId w:val="60"/>
              </w:numPr>
              <w:ind w:left="306" w:hanging="284"/>
              <w:contextualSpacing/>
              <w:jc w:val="both"/>
              <w:rPr>
                <w:rFonts w:ascii="Times New Roman" w:eastAsia="Times New Roman" w:hAnsi="Times New Roman" w:cs="Times New Roman"/>
                <w:sz w:val="22"/>
                <w:szCs w:val="22"/>
                <w:lang w:val="sk-SK" w:eastAsia="sk-SK"/>
              </w:rPr>
            </w:pPr>
            <w:r w:rsidRPr="00C92EA2">
              <w:rPr>
                <w:rFonts w:ascii="Arial Narrow" w:eastAsia="Calibri" w:hAnsi="Arial Narrow" w:cs="Calibri"/>
                <w:b/>
                <w:bCs/>
                <w:color w:val="222222"/>
                <w:kern w:val="24"/>
                <w:sz w:val="22"/>
                <w:szCs w:val="22"/>
                <w:lang w:val="sk-SK" w:eastAsia="sk-SK"/>
              </w:rPr>
              <w:t xml:space="preserve">od 01.01.2020 do </w:t>
            </w:r>
            <w:r>
              <w:rPr>
                <w:rFonts w:ascii="Arial Narrow" w:eastAsia="Calibri" w:hAnsi="Arial Narrow" w:cs="Calibri"/>
                <w:b/>
                <w:bCs/>
                <w:color w:val="222222"/>
                <w:kern w:val="24"/>
                <w:sz w:val="22"/>
                <w:szCs w:val="22"/>
                <w:lang w:val="sk-SK" w:eastAsia="sk-SK"/>
              </w:rPr>
              <w:t>3</w:t>
            </w:r>
            <w:r w:rsidRPr="00C92EA2">
              <w:rPr>
                <w:rFonts w:ascii="Arial Narrow" w:eastAsia="Calibri" w:hAnsi="Arial Narrow" w:cs="Calibri"/>
                <w:b/>
                <w:bCs/>
                <w:color w:val="222222"/>
                <w:kern w:val="24"/>
                <w:sz w:val="22"/>
                <w:szCs w:val="22"/>
                <w:lang w:val="sk-SK" w:eastAsia="sk-SK"/>
              </w:rPr>
              <w:t xml:space="preserve">1.12.2020 bolo </w:t>
            </w:r>
            <w:r>
              <w:rPr>
                <w:rFonts w:ascii="Arial Narrow" w:eastAsia="Calibri" w:hAnsi="Arial Narrow" w:cs="Calibri"/>
                <w:b/>
                <w:bCs/>
                <w:color w:val="222222"/>
                <w:kern w:val="24"/>
                <w:sz w:val="22"/>
                <w:szCs w:val="22"/>
                <w:lang w:val="sk-SK" w:eastAsia="sk-SK"/>
              </w:rPr>
              <w:t xml:space="preserve">na úrovni CO </w:t>
            </w:r>
            <w:r w:rsidRPr="00C92EA2">
              <w:rPr>
                <w:rFonts w:ascii="Arial Narrow" w:eastAsia="Calibri" w:hAnsi="Arial Narrow" w:cs="Calibri"/>
                <w:b/>
                <w:bCs/>
                <w:color w:val="222222"/>
                <w:kern w:val="24"/>
                <w:sz w:val="22"/>
                <w:szCs w:val="22"/>
                <w:lang w:val="sk-SK" w:eastAsia="sk-SK"/>
              </w:rPr>
              <w:t>vyčerpaných len 20 03</w:t>
            </w:r>
            <w:r>
              <w:rPr>
                <w:rFonts w:ascii="Arial Narrow" w:eastAsia="Calibri" w:hAnsi="Arial Narrow" w:cs="Calibri"/>
                <w:b/>
                <w:bCs/>
                <w:color w:val="222222"/>
                <w:kern w:val="24"/>
                <w:sz w:val="22"/>
                <w:szCs w:val="22"/>
                <w:lang w:val="sk-SK" w:eastAsia="sk-SK"/>
              </w:rPr>
              <w:t>7</w:t>
            </w:r>
            <w:r w:rsidRPr="00C92EA2">
              <w:rPr>
                <w:rFonts w:ascii="Arial Narrow" w:eastAsia="Calibri" w:hAnsi="Arial Narrow" w:cs="Calibri"/>
                <w:b/>
                <w:bCs/>
                <w:color w:val="222222"/>
                <w:kern w:val="24"/>
                <w:sz w:val="22"/>
                <w:szCs w:val="22"/>
                <w:lang w:val="sk-SK" w:eastAsia="sk-SK"/>
              </w:rPr>
              <w:t xml:space="preserve"> EUR (EÚ zdroj)</w:t>
            </w:r>
            <w:r>
              <w:rPr>
                <w:rFonts w:ascii="Arial Narrow" w:eastAsia="Calibri" w:hAnsi="Arial Narrow" w:cs="Calibri"/>
                <w:b/>
                <w:bCs/>
                <w:color w:val="222222"/>
                <w:kern w:val="24"/>
                <w:sz w:val="22"/>
                <w:szCs w:val="22"/>
                <w:lang w:val="sk-SK" w:eastAsia="sk-SK"/>
              </w:rPr>
              <w:t xml:space="preserve">, po zohľadnení dvoch vrátených </w:t>
            </w:r>
            <w:proofErr w:type="spellStart"/>
            <w:r>
              <w:rPr>
                <w:rFonts w:ascii="Arial Narrow" w:eastAsia="Calibri" w:hAnsi="Arial Narrow" w:cs="Calibri"/>
                <w:b/>
                <w:bCs/>
                <w:color w:val="222222"/>
                <w:kern w:val="24"/>
                <w:sz w:val="22"/>
                <w:szCs w:val="22"/>
                <w:lang w:val="sk-SK" w:eastAsia="sk-SK"/>
              </w:rPr>
              <w:t>ŽoP</w:t>
            </w:r>
            <w:proofErr w:type="spellEnd"/>
            <w:r>
              <w:rPr>
                <w:rFonts w:ascii="Arial Narrow" w:eastAsia="Calibri" w:hAnsi="Arial Narrow" w:cs="Calibri"/>
                <w:b/>
                <w:bCs/>
                <w:color w:val="222222"/>
                <w:kern w:val="24"/>
                <w:sz w:val="22"/>
                <w:szCs w:val="22"/>
                <w:lang w:val="sk-SK" w:eastAsia="sk-SK"/>
              </w:rPr>
              <w:t xml:space="preserve"> zo strany EK došlo k poklesu čerpania o viac ako 445 tis. EUR </w:t>
            </w:r>
            <w:r w:rsidRPr="00C92EA2">
              <w:rPr>
                <w:rFonts w:ascii="Arial Narrow" w:eastAsia="Calibri" w:hAnsi="Arial Narrow" w:cs="Calibri"/>
                <w:b/>
                <w:bCs/>
                <w:color w:val="222222"/>
                <w:kern w:val="24"/>
                <w:sz w:val="22"/>
                <w:szCs w:val="22"/>
                <w:lang w:val="sk-SK" w:eastAsia="sk-SK"/>
              </w:rPr>
              <w:t>(EÚ zdroj)</w:t>
            </w:r>
            <w:r w:rsidR="006E1B4B" w:rsidRPr="00C92EA2">
              <w:rPr>
                <w:rFonts w:ascii="Arial Narrow" w:eastAsia="Calibri" w:hAnsi="Arial Narrow" w:cs="Calibri"/>
                <w:b/>
                <w:bCs/>
                <w:color w:val="222222"/>
                <w:kern w:val="24"/>
                <w:sz w:val="22"/>
                <w:szCs w:val="22"/>
                <w:lang w:val="sk-SK" w:eastAsia="sk-SK"/>
              </w:rPr>
              <w:t>;</w:t>
            </w:r>
          </w:p>
          <w:p w14:paraId="4F0A9341" w14:textId="77777777" w:rsidR="006E1B4B" w:rsidRPr="001D046E" w:rsidRDefault="006E1B4B" w:rsidP="00581533">
            <w:pPr>
              <w:numPr>
                <w:ilvl w:val="0"/>
                <w:numId w:val="60"/>
              </w:numPr>
              <w:ind w:left="306" w:hanging="284"/>
              <w:contextualSpacing/>
              <w:jc w:val="both"/>
              <w:rPr>
                <w:rFonts w:ascii="Arial Narrow" w:eastAsia="Calibri" w:hAnsi="Arial Narrow" w:cs="Calibri"/>
                <w:bCs/>
                <w:color w:val="222222"/>
                <w:kern w:val="24"/>
                <w:sz w:val="22"/>
                <w:szCs w:val="22"/>
                <w:lang w:val="sk-SK" w:eastAsia="sk-SK"/>
              </w:rPr>
            </w:pPr>
            <w:r w:rsidRPr="001D046E">
              <w:rPr>
                <w:rFonts w:ascii="Arial Narrow" w:eastAsia="Calibri" w:hAnsi="Arial Narrow" w:cs="Calibri"/>
                <w:bCs/>
                <w:color w:val="222222"/>
                <w:kern w:val="24"/>
                <w:sz w:val="22"/>
                <w:szCs w:val="22"/>
                <w:lang w:val="sk-SK" w:eastAsia="sk-SK"/>
              </w:rPr>
              <w:t xml:space="preserve">RO v spolupráci s CKO a CO pripravuje argumentáciu pre uplatnenie výnimky zo zrušenia viazanosti finančných prostriedkov z dôvodu </w:t>
            </w:r>
            <w:proofErr w:type="spellStart"/>
            <w:r w:rsidRPr="001D046E">
              <w:rPr>
                <w:rFonts w:ascii="Arial Narrow" w:eastAsia="Calibri" w:hAnsi="Arial Narrow" w:cs="Calibri"/>
                <w:bCs/>
                <w:color w:val="222222"/>
                <w:kern w:val="24"/>
                <w:sz w:val="22"/>
                <w:szCs w:val="22"/>
                <w:lang w:val="sk-SK" w:eastAsia="sk-SK"/>
              </w:rPr>
              <w:t>pandemickej</w:t>
            </w:r>
            <w:proofErr w:type="spellEnd"/>
            <w:r w:rsidRPr="001D046E">
              <w:rPr>
                <w:rFonts w:ascii="Arial Narrow" w:eastAsia="Calibri" w:hAnsi="Arial Narrow" w:cs="Calibri"/>
                <w:bCs/>
                <w:color w:val="222222"/>
                <w:kern w:val="24"/>
                <w:sz w:val="22"/>
                <w:szCs w:val="22"/>
                <w:lang w:val="sk-SK" w:eastAsia="sk-SK"/>
              </w:rPr>
              <w:t xml:space="preserve"> situácie v zmysle čl. 87 nariadenia 1303/ 2013</w:t>
            </w:r>
            <w:r>
              <w:rPr>
                <w:rFonts w:ascii="Arial Narrow" w:eastAsia="Calibri" w:hAnsi="Arial Narrow" w:cs="Calibri"/>
                <w:bCs/>
                <w:color w:val="222222"/>
                <w:kern w:val="24"/>
                <w:sz w:val="22"/>
                <w:szCs w:val="22"/>
                <w:lang w:val="sk-SK" w:eastAsia="sk-SK"/>
              </w:rPr>
              <w:t>;</w:t>
            </w:r>
          </w:p>
          <w:p w14:paraId="63BFF3F6" w14:textId="77777777" w:rsidR="006E1B4B" w:rsidRPr="00C92EA2" w:rsidRDefault="006E1B4B" w:rsidP="00581533">
            <w:pPr>
              <w:numPr>
                <w:ilvl w:val="0"/>
                <w:numId w:val="60"/>
              </w:numPr>
              <w:ind w:left="306" w:hanging="284"/>
              <w:contextualSpacing/>
              <w:jc w:val="both"/>
              <w:rPr>
                <w:rFonts w:ascii="Times New Roman" w:eastAsia="Times New Roman" w:hAnsi="Times New Roman" w:cs="Times New Roman"/>
                <w:sz w:val="22"/>
                <w:szCs w:val="22"/>
                <w:lang w:val="sk-SK" w:eastAsia="sk-SK"/>
              </w:rPr>
            </w:pPr>
            <w:r w:rsidRPr="00C92EA2">
              <w:rPr>
                <w:rFonts w:ascii="Arial Narrow" w:eastAsia="Calibri" w:hAnsi="Arial Narrow" w:cs="Calibri"/>
                <w:color w:val="080808"/>
                <w:kern w:val="24"/>
                <w:sz w:val="22"/>
                <w:szCs w:val="22"/>
                <w:lang w:val="sk-SK" w:eastAsia="sk-SK"/>
              </w:rPr>
              <w:t xml:space="preserve">pre naplnenie pravidla N+3 </w:t>
            </w:r>
            <w:r w:rsidRPr="00C92EA2">
              <w:rPr>
                <w:rFonts w:ascii="Arial Narrow" w:eastAsia="Calibri" w:hAnsi="Arial Narrow" w:cs="Calibri"/>
                <w:b/>
                <w:bCs/>
                <w:color w:val="080808"/>
                <w:kern w:val="24"/>
                <w:sz w:val="22"/>
                <w:szCs w:val="22"/>
                <w:lang w:val="sk-SK" w:eastAsia="sk-SK"/>
              </w:rPr>
              <w:t xml:space="preserve">je potrebné do konca </w:t>
            </w:r>
            <w:r w:rsidRPr="00C92EA2">
              <w:rPr>
                <w:rFonts w:ascii="Arial Narrow" w:eastAsia="Calibri" w:hAnsi="Arial Narrow" w:cs="Calibri"/>
                <w:b/>
                <w:bCs/>
                <w:color w:val="222222"/>
                <w:kern w:val="24"/>
                <w:sz w:val="22"/>
                <w:szCs w:val="22"/>
                <w:lang w:val="sk-SK" w:eastAsia="sk-SK"/>
              </w:rPr>
              <w:t xml:space="preserve">roka 2021 predložiť a schváliť na CO </w:t>
            </w:r>
            <w:r w:rsidRPr="00C92EA2">
              <w:rPr>
                <w:rFonts w:ascii="Arial Narrow" w:eastAsia="Calibri" w:hAnsi="Arial Narrow" w:cs="Calibri"/>
                <w:color w:val="222222"/>
                <w:kern w:val="24"/>
                <w:sz w:val="22"/>
                <w:szCs w:val="22"/>
                <w:lang w:val="sk-SK" w:eastAsia="sk-SK"/>
              </w:rPr>
              <w:t xml:space="preserve">finančné prostriedky vo výške </w:t>
            </w:r>
            <w:r>
              <w:rPr>
                <w:rFonts w:ascii="Arial Narrow" w:eastAsia="Calibri" w:hAnsi="Arial Narrow" w:cs="Calibri"/>
                <w:b/>
                <w:bCs/>
                <w:color w:val="222222"/>
                <w:kern w:val="24"/>
                <w:sz w:val="22"/>
                <w:szCs w:val="22"/>
                <w:lang w:val="sk-SK" w:eastAsia="sk-SK"/>
              </w:rPr>
              <w:t>1,93</w:t>
            </w:r>
            <w:r w:rsidRPr="00C92EA2">
              <w:rPr>
                <w:rFonts w:ascii="Arial Narrow" w:eastAsia="Calibri" w:hAnsi="Arial Narrow" w:cs="Calibri"/>
                <w:b/>
                <w:bCs/>
                <w:color w:val="222222"/>
                <w:kern w:val="24"/>
                <w:sz w:val="22"/>
                <w:szCs w:val="22"/>
                <w:lang w:val="sk-SK" w:eastAsia="sk-SK"/>
              </w:rPr>
              <w:t xml:space="preserve"> mil. EUR, čo predstavuje </w:t>
            </w:r>
            <w:r>
              <w:rPr>
                <w:rFonts w:ascii="Arial Narrow" w:eastAsia="Calibri" w:hAnsi="Arial Narrow" w:cs="Calibri"/>
                <w:b/>
                <w:bCs/>
                <w:color w:val="222222"/>
                <w:kern w:val="24"/>
                <w:sz w:val="22"/>
                <w:szCs w:val="22"/>
                <w:lang w:val="sk-SK" w:eastAsia="sk-SK"/>
              </w:rPr>
              <w:t>trojnásobok</w:t>
            </w:r>
            <w:r w:rsidRPr="00C92EA2">
              <w:rPr>
                <w:rFonts w:ascii="Arial Narrow" w:eastAsia="Calibri" w:hAnsi="Arial Narrow" w:cs="Calibri"/>
                <w:b/>
                <w:bCs/>
                <w:color w:val="222222"/>
                <w:kern w:val="24"/>
                <w:sz w:val="22"/>
                <w:szCs w:val="22"/>
                <w:lang w:val="sk-SK" w:eastAsia="sk-SK"/>
              </w:rPr>
              <w:t xml:space="preserve"> toho, čo bolo vyčerpané za OP RH počas šiestich rokov implementácie</w:t>
            </w:r>
            <w:r>
              <w:rPr>
                <w:rFonts w:ascii="Arial Narrow" w:eastAsia="Calibri" w:hAnsi="Arial Narrow" w:cs="Calibri"/>
                <w:b/>
                <w:bCs/>
                <w:color w:val="222222"/>
                <w:kern w:val="24"/>
                <w:sz w:val="22"/>
                <w:szCs w:val="22"/>
                <w:lang w:val="sk-SK" w:eastAsia="sk-SK"/>
              </w:rPr>
              <w:t>;</w:t>
            </w:r>
          </w:p>
          <w:p w14:paraId="55FF0BEB" w14:textId="7BC44437" w:rsidR="006E1B4B" w:rsidRPr="00C92EA2" w:rsidRDefault="006E1B4B" w:rsidP="00581533">
            <w:pPr>
              <w:numPr>
                <w:ilvl w:val="0"/>
                <w:numId w:val="60"/>
              </w:numPr>
              <w:ind w:left="306" w:hanging="284"/>
              <w:contextualSpacing/>
              <w:jc w:val="both"/>
              <w:rPr>
                <w:rFonts w:ascii="Times New Roman" w:eastAsia="Times New Roman" w:hAnsi="Times New Roman" w:cs="Times New Roman"/>
                <w:sz w:val="22"/>
                <w:szCs w:val="22"/>
                <w:lang w:val="sk-SK" w:eastAsia="sk-SK"/>
              </w:rPr>
            </w:pPr>
            <w:r w:rsidRPr="00C92EA2">
              <w:rPr>
                <w:rFonts w:ascii="Arial Narrow" w:eastAsia="Calibri" w:hAnsi="Arial Narrow" w:cs="Calibri"/>
                <w:b/>
                <w:bCs/>
                <w:color w:val="222222"/>
                <w:kern w:val="24"/>
                <w:sz w:val="22"/>
                <w:szCs w:val="22"/>
                <w:lang w:val="sk-SK" w:eastAsia="sk-SK"/>
              </w:rPr>
              <w:t xml:space="preserve">do konca </w:t>
            </w:r>
            <w:r>
              <w:rPr>
                <w:rFonts w:ascii="Arial Narrow" w:eastAsia="Calibri" w:hAnsi="Arial Narrow" w:cs="Calibri"/>
                <w:b/>
                <w:bCs/>
                <w:color w:val="222222"/>
                <w:kern w:val="24"/>
                <w:sz w:val="22"/>
                <w:szCs w:val="22"/>
                <w:lang w:val="sk-SK" w:eastAsia="sk-SK"/>
              </w:rPr>
              <w:t>programového obdobia</w:t>
            </w:r>
            <w:r w:rsidRPr="00C92EA2">
              <w:rPr>
                <w:rFonts w:ascii="Arial Narrow" w:eastAsia="Calibri" w:hAnsi="Arial Narrow" w:cs="Calibri"/>
                <w:b/>
                <w:bCs/>
                <w:color w:val="222222"/>
                <w:kern w:val="24"/>
                <w:sz w:val="22"/>
                <w:szCs w:val="22"/>
                <w:lang w:val="sk-SK" w:eastAsia="sk-SK"/>
              </w:rPr>
              <w:t xml:space="preserve"> ostáva vyčerpať ešte 11,1</w:t>
            </w:r>
            <w:r w:rsidR="00B2265D">
              <w:rPr>
                <w:rFonts w:ascii="Arial Narrow" w:eastAsia="Calibri" w:hAnsi="Arial Narrow" w:cs="Calibri"/>
                <w:b/>
                <w:bCs/>
                <w:color w:val="222222"/>
                <w:kern w:val="24"/>
                <w:sz w:val="22"/>
                <w:szCs w:val="22"/>
                <w:lang w:val="sk-SK" w:eastAsia="sk-SK"/>
              </w:rPr>
              <w:t>4</w:t>
            </w:r>
            <w:r w:rsidRPr="00C92EA2">
              <w:rPr>
                <w:rFonts w:ascii="Arial Narrow" w:eastAsia="Calibri" w:hAnsi="Arial Narrow" w:cs="Calibri"/>
                <w:b/>
                <w:bCs/>
                <w:color w:val="222222"/>
                <w:kern w:val="24"/>
                <w:sz w:val="22"/>
                <w:szCs w:val="22"/>
                <w:lang w:val="sk-SK" w:eastAsia="sk-SK"/>
              </w:rPr>
              <w:t xml:space="preserve"> mil. EUR, t. j. 94,</w:t>
            </w:r>
            <w:r w:rsidR="00B2265D">
              <w:rPr>
                <w:rFonts w:ascii="Arial Narrow" w:eastAsia="Calibri" w:hAnsi="Arial Narrow" w:cs="Calibri"/>
                <w:b/>
                <w:bCs/>
                <w:color w:val="222222"/>
                <w:kern w:val="24"/>
                <w:sz w:val="22"/>
                <w:szCs w:val="22"/>
                <w:lang w:val="sk-SK" w:eastAsia="sk-SK"/>
              </w:rPr>
              <w:t>33</w:t>
            </w:r>
            <w:r w:rsidRPr="00C92EA2">
              <w:rPr>
                <w:rFonts w:ascii="Arial Narrow" w:eastAsia="Calibri" w:hAnsi="Arial Narrow" w:cs="Calibri"/>
                <w:b/>
                <w:bCs/>
                <w:color w:val="222222"/>
                <w:kern w:val="24"/>
                <w:sz w:val="22"/>
                <w:szCs w:val="22"/>
                <w:lang w:val="sk-SK" w:eastAsia="sk-SK"/>
              </w:rPr>
              <w:t xml:space="preserve"> % z celkovej alokácie;</w:t>
            </w:r>
          </w:p>
          <w:p w14:paraId="34791143" w14:textId="77777777" w:rsidR="006E1B4B" w:rsidRPr="00C92EA2" w:rsidRDefault="006E1B4B" w:rsidP="00581533">
            <w:pPr>
              <w:numPr>
                <w:ilvl w:val="0"/>
                <w:numId w:val="60"/>
              </w:numPr>
              <w:ind w:left="306" w:hanging="284"/>
              <w:contextualSpacing/>
              <w:jc w:val="both"/>
              <w:rPr>
                <w:rFonts w:ascii="Times New Roman" w:eastAsia="Times New Roman" w:hAnsi="Times New Roman" w:cs="Times New Roman"/>
                <w:sz w:val="22"/>
                <w:szCs w:val="22"/>
                <w:lang w:val="sk-SK" w:eastAsia="sk-SK"/>
              </w:rPr>
            </w:pPr>
            <w:r w:rsidRPr="00C92EA2">
              <w:rPr>
                <w:rFonts w:ascii="Arial Narrow" w:eastAsia="Calibri" w:hAnsi="Arial Narrow" w:cs="Calibri"/>
                <w:color w:val="222222"/>
                <w:kern w:val="24"/>
                <w:sz w:val="22"/>
                <w:szCs w:val="22"/>
                <w:lang w:val="sk-SK" w:eastAsia="sk-SK"/>
              </w:rPr>
              <w:t>nízky záujem potencionálnych žiadateľov o NFP;</w:t>
            </w:r>
          </w:p>
          <w:p w14:paraId="2397F77B" w14:textId="77777777" w:rsidR="006E1B4B" w:rsidRPr="00C92EA2" w:rsidRDefault="006E1B4B" w:rsidP="00581533">
            <w:pPr>
              <w:numPr>
                <w:ilvl w:val="0"/>
                <w:numId w:val="60"/>
              </w:numPr>
              <w:tabs>
                <w:tab w:val="clear" w:pos="720"/>
                <w:tab w:val="num" w:pos="313"/>
              </w:tabs>
              <w:ind w:left="313" w:hanging="284"/>
              <w:contextualSpacing/>
              <w:jc w:val="both"/>
              <w:rPr>
                <w:rFonts w:ascii="Times New Roman" w:eastAsia="Times New Roman" w:hAnsi="Times New Roman" w:cs="Times New Roman"/>
                <w:sz w:val="22"/>
                <w:szCs w:val="22"/>
                <w:lang w:val="sk-SK" w:eastAsia="sk-SK"/>
              </w:rPr>
            </w:pPr>
            <w:r w:rsidRPr="00C92EA2">
              <w:rPr>
                <w:rFonts w:ascii="Arial Narrow" w:eastAsia="Calibri" w:hAnsi="Arial Narrow" w:cs="Calibri"/>
                <w:color w:val="222222"/>
                <w:kern w:val="24"/>
                <w:sz w:val="22"/>
                <w:szCs w:val="22"/>
                <w:lang w:val="sk-SK" w:eastAsia="sk-SK"/>
              </w:rPr>
              <w:t xml:space="preserve">EK listom </w:t>
            </w:r>
            <w:proofErr w:type="spellStart"/>
            <w:r w:rsidRPr="00C92EA2">
              <w:rPr>
                <w:rFonts w:ascii="Arial Narrow" w:eastAsia="Calibri" w:hAnsi="Arial Narrow" w:cs="Calibri"/>
                <w:color w:val="222222"/>
                <w:kern w:val="24"/>
                <w:sz w:val="22"/>
                <w:szCs w:val="22"/>
                <w:lang w:val="sk-SK" w:eastAsia="sk-SK"/>
              </w:rPr>
              <w:t>Ref.Ares</w:t>
            </w:r>
            <w:proofErr w:type="spellEnd"/>
            <w:r w:rsidRPr="00C92EA2">
              <w:rPr>
                <w:rFonts w:ascii="Arial Narrow" w:eastAsia="Calibri" w:hAnsi="Arial Narrow" w:cs="Calibri"/>
                <w:color w:val="222222"/>
                <w:kern w:val="24"/>
                <w:sz w:val="22"/>
                <w:szCs w:val="22"/>
                <w:lang w:val="sk-SK" w:eastAsia="sk-SK"/>
              </w:rPr>
              <w:t xml:space="preserve"> (2020)142428 z 10.01.2020 </w:t>
            </w:r>
            <w:r w:rsidRPr="00C92EA2">
              <w:rPr>
                <w:rFonts w:ascii="Arial Narrow" w:eastAsia="Calibri" w:hAnsi="Arial Narrow" w:cs="Calibri"/>
                <w:b/>
                <w:bCs/>
                <w:color w:val="222222"/>
                <w:kern w:val="24"/>
                <w:sz w:val="22"/>
                <w:szCs w:val="22"/>
                <w:lang w:val="sk-SK" w:eastAsia="sk-SK"/>
              </w:rPr>
              <w:t>prerušila lehoty na úhradu platieb</w:t>
            </w:r>
            <w:r w:rsidRPr="00C92EA2">
              <w:rPr>
                <w:rFonts w:ascii="Arial Narrow" w:eastAsia="Calibri" w:hAnsi="Arial Narrow" w:cs="Calibri"/>
                <w:color w:val="222222"/>
                <w:kern w:val="24"/>
                <w:sz w:val="22"/>
                <w:szCs w:val="22"/>
                <w:lang w:val="sk-SK" w:eastAsia="sk-SK"/>
              </w:rPr>
              <w:t xml:space="preserve"> najviac na 6 mesiacov, tzn. do 10.7.2020. Zároveň listom </w:t>
            </w:r>
            <w:proofErr w:type="spellStart"/>
            <w:r w:rsidRPr="00C92EA2">
              <w:rPr>
                <w:rFonts w:ascii="Arial Narrow" w:eastAsia="Calibri" w:hAnsi="Arial Narrow" w:cs="Calibri"/>
                <w:color w:val="222222"/>
                <w:kern w:val="24"/>
                <w:sz w:val="22"/>
                <w:szCs w:val="22"/>
                <w:lang w:val="sk-SK" w:eastAsia="sk-SK"/>
              </w:rPr>
              <w:t>Ref.Ares</w:t>
            </w:r>
            <w:proofErr w:type="spellEnd"/>
            <w:r w:rsidRPr="00C92EA2">
              <w:rPr>
                <w:rFonts w:ascii="Arial Narrow" w:eastAsia="Calibri" w:hAnsi="Arial Narrow" w:cs="Calibri"/>
                <w:color w:val="222222"/>
                <w:kern w:val="24"/>
                <w:sz w:val="22"/>
                <w:szCs w:val="22"/>
                <w:lang w:val="sk-SK" w:eastAsia="sk-SK"/>
              </w:rPr>
              <w:t xml:space="preserve"> (2020)2652850 z 20.05.2020 požiadala slovenské orgány, aby súhlasili s predĺžením obdobia prerušenia o ďalšie tri mesiace do ukončenia potrebných nápravných opatrení a potvrdenia ich ukončenia slovenským OA. Listom </w:t>
            </w:r>
            <w:proofErr w:type="spellStart"/>
            <w:r w:rsidRPr="00C92EA2">
              <w:rPr>
                <w:rFonts w:ascii="Arial Narrow" w:eastAsia="Calibri" w:hAnsi="Arial Narrow" w:cs="Calibri"/>
                <w:color w:val="222222"/>
                <w:kern w:val="24"/>
                <w:sz w:val="22"/>
                <w:szCs w:val="22"/>
                <w:lang w:val="sk-SK" w:eastAsia="sk-SK"/>
              </w:rPr>
              <w:t>Ref.Ares</w:t>
            </w:r>
            <w:proofErr w:type="spellEnd"/>
            <w:r w:rsidRPr="00C92EA2">
              <w:rPr>
                <w:rFonts w:ascii="Arial Narrow" w:eastAsia="Calibri" w:hAnsi="Arial Narrow" w:cs="Calibri"/>
                <w:color w:val="222222"/>
                <w:kern w:val="24"/>
                <w:sz w:val="22"/>
                <w:szCs w:val="22"/>
                <w:lang w:val="sk-SK" w:eastAsia="sk-SK"/>
              </w:rPr>
              <w:t xml:space="preserve"> (2020)5062021 zo dňa 28.09.2020 (SJ verzia 14.10.2020) EK oznamuje, že môže začať procedúru pozastavenia platieb pre OP RH 2014 – 2020, keďže v rámci účinného fungovania systému riadenia a kontroly OP existujú závažné nedostatky, ktoré ohrozili príspevok Únie na program a pre ktoré neboli prijaté primerané nápravné opatrenia. Slovenské orgány mali najneskôr do 2 mesiacov informovať o vykonaní preventívnych a nápravných opatrení na zlepšenie fungovania systému riadenia a kontroly. Na </w:t>
            </w:r>
            <w:proofErr w:type="spellStart"/>
            <w:r w:rsidRPr="00C92EA2">
              <w:rPr>
                <w:rFonts w:ascii="Arial Narrow" w:eastAsia="Calibri" w:hAnsi="Arial Narrow" w:cs="Calibri"/>
                <w:color w:val="222222"/>
                <w:kern w:val="24"/>
                <w:sz w:val="22"/>
                <w:szCs w:val="22"/>
                <w:lang w:val="sk-SK" w:eastAsia="sk-SK"/>
              </w:rPr>
              <w:t>videocalle</w:t>
            </w:r>
            <w:proofErr w:type="spellEnd"/>
            <w:r w:rsidRPr="00C92EA2">
              <w:rPr>
                <w:rFonts w:ascii="Arial Narrow" w:eastAsia="Calibri" w:hAnsi="Arial Narrow" w:cs="Calibri"/>
                <w:color w:val="222222"/>
                <w:kern w:val="24"/>
                <w:sz w:val="22"/>
                <w:szCs w:val="22"/>
                <w:lang w:val="sk-SK" w:eastAsia="sk-SK"/>
              </w:rPr>
              <w:t xml:space="preserve"> s DG MARE (07.10.2020) sa dohodla spoločná odpoveď na všetky 3 listy do 28.11.2020. RO dňa 27.11.2020 zaslal list č. 47958/2020 v ktorom informuje EK o prijatých preventívnych a nápravných opatreniach</w:t>
            </w:r>
            <w:r>
              <w:rPr>
                <w:rFonts w:ascii="Arial Narrow" w:eastAsia="Calibri" w:hAnsi="Arial Narrow" w:cs="Calibri"/>
                <w:color w:val="222222"/>
                <w:kern w:val="24"/>
                <w:sz w:val="22"/>
                <w:szCs w:val="22"/>
                <w:lang w:val="sk-SK" w:eastAsia="sk-SK"/>
              </w:rPr>
              <w:t xml:space="preserve">. </w:t>
            </w:r>
            <w:r w:rsidRPr="006F52B8">
              <w:rPr>
                <w:rFonts w:ascii="Arial Narrow" w:eastAsia="Calibri" w:hAnsi="Arial Narrow" w:cs="Calibri"/>
                <w:color w:val="222222"/>
                <w:kern w:val="24"/>
                <w:sz w:val="22"/>
                <w:szCs w:val="22"/>
                <w:lang w:val="sk-SK" w:eastAsia="sk-SK"/>
              </w:rPr>
              <w:t>Následne orgán auditu listom č. MF/019699/2020-1473 zo dňa 14.12.2020 informoval EK o záveroch vládneho auditu č. A1017 (kategória 4), vyhodnotení splnenia opatrení k nedostatkom z prechádzajúceho systémového auditu č. A953 a vyhodnotení stavu plnenia úloh z Akčného plánu implementácie OP RH na rok 2020 vypracovaného riadiacim orgánom</w:t>
            </w:r>
            <w:r>
              <w:rPr>
                <w:rFonts w:ascii="Arial Narrow" w:eastAsia="Calibri" w:hAnsi="Arial Narrow" w:cs="Calibri"/>
                <w:color w:val="222222"/>
                <w:kern w:val="24"/>
                <w:sz w:val="22"/>
                <w:szCs w:val="22"/>
                <w:lang w:val="sk-SK" w:eastAsia="sk-SK"/>
              </w:rPr>
              <w:t>.</w:t>
            </w:r>
          </w:p>
          <w:p w14:paraId="17FDEFBF" w14:textId="77777777" w:rsidR="006E1B4B" w:rsidRPr="00C92EA2" w:rsidRDefault="006E1B4B" w:rsidP="00581533">
            <w:pPr>
              <w:numPr>
                <w:ilvl w:val="0"/>
                <w:numId w:val="60"/>
              </w:numPr>
              <w:ind w:left="306" w:hanging="284"/>
              <w:contextualSpacing/>
              <w:jc w:val="both"/>
              <w:rPr>
                <w:rFonts w:ascii="Times New Roman" w:eastAsia="Times New Roman" w:hAnsi="Times New Roman" w:cs="Times New Roman"/>
                <w:sz w:val="22"/>
                <w:szCs w:val="22"/>
                <w:lang w:val="sk-SK" w:eastAsia="sk-SK"/>
              </w:rPr>
            </w:pPr>
            <w:r w:rsidRPr="00C92EA2">
              <w:rPr>
                <w:rFonts w:ascii="Arial Narrow" w:eastAsia="+mn-ea" w:hAnsi="Arial Narrow" w:cs="Times New Roman"/>
                <w:b/>
                <w:bCs/>
                <w:color w:val="222222"/>
                <w:kern w:val="24"/>
                <w:sz w:val="22"/>
                <w:szCs w:val="22"/>
                <w:lang w:val="sk-SK" w:eastAsia="sk-SK"/>
              </w:rPr>
              <w:t>neprijatie adekvátnych nápravných opatrení na odstránenie nedostatkov vyplývajúcich z auditov na odblokovanie platieb z EK;</w:t>
            </w:r>
          </w:p>
          <w:p w14:paraId="03E31F7F" w14:textId="38881603" w:rsidR="006E1B4B" w:rsidRPr="00DD21AB" w:rsidRDefault="006E1B4B" w:rsidP="00581533">
            <w:pPr>
              <w:numPr>
                <w:ilvl w:val="0"/>
                <w:numId w:val="60"/>
              </w:numPr>
              <w:ind w:left="306" w:hanging="284"/>
              <w:contextualSpacing/>
              <w:jc w:val="both"/>
              <w:rPr>
                <w:rFonts w:ascii="Times New Roman" w:eastAsia="Times New Roman" w:hAnsi="Times New Roman" w:cs="Times New Roman"/>
                <w:sz w:val="22"/>
                <w:szCs w:val="22"/>
                <w:lang w:val="sk-SK" w:eastAsia="sk-SK"/>
              </w:rPr>
            </w:pPr>
            <w:r w:rsidRPr="00C92EA2">
              <w:rPr>
                <w:rFonts w:ascii="Arial Narrow" w:eastAsia="Calibri" w:hAnsi="Arial Narrow" w:cs="Calibri"/>
                <w:color w:val="222222"/>
                <w:kern w:val="24"/>
                <w:sz w:val="22"/>
                <w:szCs w:val="22"/>
                <w:lang w:val="sk-SK" w:eastAsia="sk-SK"/>
              </w:rPr>
              <w:t>RO zaslal listom 46651/20020 dňa 04.11.2020 EK reakciu k priebehu nastavenia programovania pre obdobie rokov 2021-2027.</w:t>
            </w:r>
            <w:r w:rsidR="00B2265D">
              <w:rPr>
                <w:rFonts w:ascii="Arial Narrow" w:eastAsia="Calibri" w:hAnsi="Arial Narrow" w:cs="Calibri"/>
                <w:color w:val="222222"/>
                <w:kern w:val="24"/>
                <w:sz w:val="22"/>
                <w:szCs w:val="22"/>
                <w:lang w:val="sk-SK" w:eastAsia="sk-SK"/>
              </w:rPr>
              <w:t xml:space="preserve"> Dňa 22.12.2020 bol zo strany EK zaslaný list </w:t>
            </w:r>
            <w:proofErr w:type="spellStart"/>
            <w:r w:rsidR="00B2265D">
              <w:rPr>
                <w:rFonts w:ascii="Arial Narrow" w:eastAsia="Calibri" w:hAnsi="Arial Narrow" w:cs="Calibri"/>
                <w:color w:val="222222"/>
                <w:kern w:val="24"/>
                <w:sz w:val="22"/>
                <w:szCs w:val="22"/>
                <w:lang w:val="sk-SK" w:eastAsia="sk-SK"/>
              </w:rPr>
              <w:t>Ref.Ares</w:t>
            </w:r>
            <w:proofErr w:type="spellEnd"/>
            <w:r w:rsidR="00B2265D">
              <w:rPr>
                <w:rFonts w:ascii="Arial Narrow" w:eastAsia="Calibri" w:hAnsi="Arial Narrow" w:cs="Calibri"/>
                <w:color w:val="222222"/>
                <w:kern w:val="24"/>
                <w:sz w:val="22"/>
                <w:szCs w:val="22"/>
                <w:lang w:val="sk-SK" w:eastAsia="sk-SK"/>
              </w:rPr>
              <w:t>(2020)7838253 z 21.12.2020, v ktorom EK informovala o príprave nového programového obdobia v rámci ENRF. V</w:t>
            </w:r>
            <w:r w:rsidR="00B2265D" w:rsidRPr="000D6A9B">
              <w:rPr>
                <w:rFonts w:ascii="Arial Narrow" w:eastAsia="Calibri" w:hAnsi="Arial Narrow" w:cs="Calibri"/>
                <w:color w:val="222222"/>
                <w:kern w:val="24"/>
                <w:sz w:val="22"/>
                <w:szCs w:val="22"/>
                <w:lang w:val="sk-SK" w:eastAsia="sk-SK"/>
              </w:rPr>
              <w:t xml:space="preserve">zhľadom </w:t>
            </w:r>
            <w:r w:rsidR="00B2265D">
              <w:rPr>
                <w:rFonts w:ascii="Arial Narrow" w:eastAsia="Calibri" w:hAnsi="Arial Narrow" w:cs="Calibri"/>
                <w:color w:val="222222"/>
                <w:kern w:val="24"/>
                <w:sz w:val="22"/>
                <w:szCs w:val="22"/>
                <w:lang w:val="sk-SK" w:eastAsia="sk-SK"/>
              </w:rPr>
              <w:t xml:space="preserve">na </w:t>
            </w:r>
            <w:r w:rsidR="00B2265D" w:rsidRPr="000D6A9B">
              <w:rPr>
                <w:rFonts w:ascii="Arial Narrow" w:eastAsia="Calibri" w:hAnsi="Arial Narrow" w:cs="Calibri"/>
                <w:color w:val="222222"/>
                <w:kern w:val="24"/>
                <w:sz w:val="22"/>
                <w:szCs w:val="22"/>
                <w:lang w:val="sk-SK" w:eastAsia="sk-SK"/>
              </w:rPr>
              <w:t xml:space="preserve">súčasnú celosvetovú situáciu </w:t>
            </w:r>
            <w:r w:rsidR="00B2265D">
              <w:rPr>
                <w:rFonts w:ascii="Arial Narrow" w:eastAsia="Calibri" w:hAnsi="Arial Narrow" w:cs="Calibri"/>
                <w:color w:val="222222"/>
                <w:kern w:val="24"/>
                <w:sz w:val="22"/>
                <w:szCs w:val="22"/>
                <w:lang w:val="sk-SK" w:eastAsia="sk-SK"/>
              </w:rPr>
              <w:t xml:space="preserve">je potrebné </w:t>
            </w:r>
            <w:r w:rsidR="00B2265D" w:rsidRPr="000D6A9B">
              <w:rPr>
                <w:rFonts w:ascii="Arial Narrow" w:eastAsia="Calibri" w:hAnsi="Arial Narrow" w:cs="Calibri"/>
                <w:color w:val="222222"/>
                <w:kern w:val="24"/>
                <w:sz w:val="22"/>
                <w:szCs w:val="22"/>
                <w:lang w:val="sk-SK" w:eastAsia="sk-SK"/>
              </w:rPr>
              <w:t>začať čo najskôr so s</w:t>
            </w:r>
            <w:r w:rsidR="00B2265D">
              <w:rPr>
                <w:rFonts w:ascii="Arial Narrow" w:eastAsia="Calibri" w:hAnsi="Arial Narrow" w:cs="Calibri"/>
                <w:color w:val="222222"/>
                <w:kern w:val="24"/>
                <w:sz w:val="22"/>
                <w:szCs w:val="22"/>
                <w:lang w:val="sk-SK" w:eastAsia="sk-SK"/>
              </w:rPr>
              <w:t>chvaľovaním potrebných dokumentov a následne so samotnou</w:t>
            </w:r>
            <w:r w:rsidR="00B2265D" w:rsidRPr="000D6A9B">
              <w:rPr>
                <w:rFonts w:ascii="Arial Narrow" w:eastAsia="Calibri" w:hAnsi="Arial Narrow" w:cs="Calibri"/>
                <w:color w:val="222222"/>
                <w:kern w:val="24"/>
                <w:sz w:val="22"/>
                <w:szCs w:val="22"/>
                <w:lang w:val="sk-SK" w:eastAsia="sk-SK"/>
              </w:rPr>
              <w:t xml:space="preserve"> implementáciou nov</w:t>
            </w:r>
            <w:r w:rsidR="00B2265D">
              <w:rPr>
                <w:rFonts w:ascii="Arial Narrow" w:eastAsia="Calibri" w:hAnsi="Arial Narrow" w:cs="Calibri"/>
                <w:color w:val="222222"/>
                <w:kern w:val="24"/>
                <w:sz w:val="22"/>
                <w:szCs w:val="22"/>
                <w:lang w:val="sk-SK" w:eastAsia="sk-SK"/>
              </w:rPr>
              <w:t xml:space="preserve">ého OP, keďže už od 01.01.2021 plynie obdobie oprávnenosti výdavkov. </w:t>
            </w:r>
            <w:r w:rsidR="00B2265D" w:rsidRPr="000D6A9B">
              <w:rPr>
                <w:rFonts w:ascii="Arial Narrow" w:eastAsia="Calibri" w:hAnsi="Arial Narrow" w:cs="Calibri"/>
                <w:color w:val="222222"/>
                <w:kern w:val="24"/>
                <w:sz w:val="22"/>
                <w:szCs w:val="22"/>
                <w:lang w:val="sk-SK" w:eastAsia="sk-SK"/>
              </w:rPr>
              <w:t xml:space="preserve">EK </w:t>
            </w:r>
            <w:r w:rsidR="00B2265D">
              <w:rPr>
                <w:rFonts w:ascii="Arial Narrow" w:eastAsia="Calibri" w:hAnsi="Arial Narrow" w:cs="Calibri"/>
                <w:color w:val="222222"/>
                <w:kern w:val="24"/>
                <w:sz w:val="22"/>
                <w:szCs w:val="22"/>
                <w:lang w:val="sk-SK" w:eastAsia="sk-SK"/>
              </w:rPr>
              <w:t>zároveň informovala</w:t>
            </w:r>
            <w:r w:rsidR="00B2265D" w:rsidRPr="000D6A9B">
              <w:rPr>
                <w:rFonts w:ascii="Arial Narrow" w:eastAsia="Calibri" w:hAnsi="Arial Narrow" w:cs="Calibri"/>
                <w:color w:val="222222"/>
                <w:kern w:val="24"/>
                <w:sz w:val="22"/>
                <w:szCs w:val="22"/>
                <w:lang w:val="sk-SK" w:eastAsia="sk-SK"/>
              </w:rPr>
              <w:t>, že na konci januára 2021 sa uskutoční online stretnutie, ktorého cieľom je preskúmať spoločný pracovný</w:t>
            </w:r>
            <w:r w:rsidR="00B2265D">
              <w:rPr>
                <w:rFonts w:ascii="Arial Narrow" w:eastAsia="Calibri" w:hAnsi="Arial Narrow" w:cs="Calibri"/>
                <w:color w:val="222222"/>
                <w:kern w:val="24"/>
                <w:sz w:val="22"/>
                <w:szCs w:val="22"/>
                <w:lang w:val="sk-SK" w:eastAsia="sk-SK"/>
              </w:rPr>
              <w:t xml:space="preserve"> plán, úroveň prípravy nového OP vrátane cestovnej mapy a i.</w:t>
            </w:r>
          </w:p>
        </w:tc>
      </w:tr>
    </w:tbl>
    <w:p w14:paraId="09A347B1" w14:textId="77777777" w:rsidR="006E1B4B" w:rsidRPr="00564D42" w:rsidRDefault="006E1B4B" w:rsidP="006E1B4B">
      <w:pPr>
        <w:spacing w:after="0" w:line="240" w:lineRule="auto"/>
        <w:jc w:val="both"/>
        <w:rPr>
          <w:rFonts w:ascii="Arial Narrow" w:hAnsi="Arial Narrow" w:cs="Calibri"/>
        </w:rPr>
      </w:pPr>
      <w:r w:rsidRPr="00564D42">
        <w:rPr>
          <w:rFonts w:ascii="Arial Narrow" w:eastAsia="Calibri" w:hAnsi="Arial Narrow" w:cs="Calibri"/>
          <w:noProof/>
          <w:highlight w:val="yellow"/>
          <w:lang w:eastAsia="sk-SK"/>
        </w:rPr>
        <mc:AlternateContent>
          <mc:Choice Requires="wps">
            <w:drawing>
              <wp:anchor distT="0" distB="0" distL="114300" distR="114300" simplePos="0" relativeHeight="251706880" behindDoc="0" locked="0" layoutInCell="1" allowOverlap="1" wp14:anchorId="7A30AA98" wp14:editId="68175105">
                <wp:simplePos x="0" y="0"/>
                <wp:positionH relativeFrom="column">
                  <wp:posOffset>2701290</wp:posOffset>
                </wp:positionH>
                <wp:positionV relativeFrom="paragraph">
                  <wp:posOffset>57785</wp:posOffset>
                </wp:positionV>
                <wp:extent cx="294005" cy="134620"/>
                <wp:effectExtent l="38100" t="0" r="0" b="36830"/>
                <wp:wrapThrough wrapText="bothSides">
                  <wp:wrapPolygon edited="0">
                    <wp:start x="1400" y="0"/>
                    <wp:lineTo x="-2799" y="0"/>
                    <wp:lineTo x="-2799" y="18340"/>
                    <wp:lineTo x="4199" y="24453"/>
                    <wp:lineTo x="16795" y="24453"/>
                    <wp:lineTo x="18194" y="21396"/>
                    <wp:lineTo x="19594" y="3057"/>
                    <wp:lineTo x="19594" y="0"/>
                    <wp:lineTo x="1400" y="0"/>
                  </wp:wrapPolygon>
                </wp:wrapThrough>
                <wp:docPr id="14" name="Down Arrow 1"/>
                <wp:cNvGraphicFramePr/>
                <a:graphic xmlns:a="http://schemas.openxmlformats.org/drawingml/2006/main">
                  <a:graphicData uri="http://schemas.microsoft.com/office/word/2010/wordprocessingShape">
                    <wps:wsp>
                      <wps:cNvSpPr/>
                      <wps:spPr>
                        <a:xfrm>
                          <a:off x="0" y="0"/>
                          <a:ext cx="294005" cy="134620"/>
                        </a:xfrm>
                        <a:prstGeom prst="down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EBB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212.7pt;margin-top:4.55pt;width:23.15pt;height:10.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" adj="10800" fillcolor="#0070c0" strokecolor="#0070c0" strokeweight="1pt">
                <w10:wrap type="through"/>
              </v:shape>
            </w:pict>
          </mc:Fallback>
        </mc:AlternateContent>
      </w:r>
    </w:p>
    <w:tbl>
      <w:tblPr>
        <w:tblStyle w:val="Mriekatabuky"/>
        <w:tblW w:w="9385" w:type="dxa"/>
        <w:tblInd w:w="-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bottom w:w="57" w:type="dxa"/>
        </w:tblCellMar>
        <w:tblLook w:val="04A0" w:firstRow="1" w:lastRow="0" w:firstColumn="1" w:lastColumn="0" w:noHBand="0" w:noVBand="1"/>
      </w:tblPr>
      <w:tblGrid>
        <w:gridCol w:w="9385"/>
      </w:tblGrid>
      <w:tr w:rsidR="006E1B4B" w:rsidRPr="00564D42" w14:paraId="5FBAA0C2" w14:textId="77777777" w:rsidTr="006E1B4B">
        <w:tc>
          <w:tcPr>
            <w:tcW w:w="9385" w:type="dxa"/>
            <w:shd w:val="clear" w:color="auto" w:fill="0070C0"/>
          </w:tcPr>
          <w:p w14:paraId="5801FFAE" w14:textId="77777777" w:rsidR="006E1B4B" w:rsidRPr="00564D42" w:rsidRDefault="006E1B4B" w:rsidP="006E1B4B">
            <w:pPr>
              <w:jc w:val="both"/>
              <w:rPr>
                <w:rFonts w:ascii="Arial Narrow" w:eastAsia="Calibri" w:hAnsi="Arial Narrow" w:cs="Calibri"/>
                <w:b/>
                <w:color w:val="FFFFFF"/>
                <w:sz w:val="22"/>
                <w:szCs w:val="22"/>
                <w:lang w:val="sk-SK"/>
              </w:rPr>
            </w:pPr>
            <w:r w:rsidRPr="00564D42">
              <w:rPr>
                <w:rFonts w:ascii="Arial Narrow" w:eastAsia="Calibri" w:hAnsi="Arial Narrow" w:cs="Times New Roman"/>
                <w:b/>
                <w:color w:val="FFFFFF"/>
                <w:sz w:val="22"/>
                <w:szCs w:val="22"/>
                <w:lang w:val="sk-SK"/>
              </w:rPr>
              <w:t>ÚLOHY PRE MINISTRA P</w:t>
            </w:r>
            <w:r w:rsidRPr="00564D42">
              <w:rPr>
                <w:rFonts w:ascii="Arial Narrow" w:eastAsia="Calibri" w:hAnsi="Arial Narrow" w:cs="Calibri"/>
                <w:b/>
                <w:color w:val="FFFFFF"/>
                <w:sz w:val="22"/>
                <w:szCs w:val="22"/>
                <w:lang w:val="sk-SK"/>
              </w:rPr>
              <w:t>Ô</w:t>
            </w:r>
            <w:r w:rsidRPr="00564D42">
              <w:rPr>
                <w:rFonts w:ascii="Arial Narrow" w:eastAsia="Calibri" w:hAnsi="Arial Narrow" w:cs="Times New Roman"/>
                <w:b/>
                <w:color w:val="FFFFFF"/>
                <w:sz w:val="22"/>
                <w:szCs w:val="22"/>
                <w:lang w:val="sk-SK"/>
              </w:rPr>
              <w:t xml:space="preserve">DOHOSPODÁRSTVA A ROZVOJA VIDIEKA </w:t>
            </w:r>
            <w:r w:rsidRPr="00564D42">
              <w:rPr>
                <w:rFonts w:ascii="Arial Narrow" w:eastAsia="Calibri" w:hAnsi="Arial Narrow" w:cstheme="minorHAnsi"/>
                <w:b/>
                <w:color w:val="FFFFFF"/>
                <w:sz w:val="22"/>
                <w:szCs w:val="22"/>
              </w:rPr>
              <w:t xml:space="preserve">– PLNENIE K </w:t>
            </w:r>
            <w:r>
              <w:rPr>
                <w:rFonts w:ascii="Arial Narrow" w:eastAsia="Calibri" w:hAnsi="Arial Narrow" w:cstheme="minorHAnsi"/>
                <w:b/>
                <w:color w:val="FFFFFF"/>
                <w:sz w:val="22"/>
                <w:szCs w:val="22"/>
              </w:rPr>
              <w:t>31</w:t>
            </w:r>
            <w:r w:rsidRPr="00564D42">
              <w:rPr>
                <w:rFonts w:ascii="Arial Narrow" w:eastAsia="Calibri" w:hAnsi="Arial Narrow" w:cstheme="minorHAnsi"/>
                <w:b/>
                <w:color w:val="FFFFFF"/>
                <w:sz w:val="22"/>
                <w:szCs w:val="22"/>
              </w:rPr>
              <w:t>.</w:t>
            </w:r>
            <w:r>
              <w:rPr>
                <w:rFonts w:ascii="Arial Narrow" w:eastAsia="Calibri" w:hAnsi="Arial Narrow" w:cstheme="minorHAnsi"/>
                <w:b/>
                <w:color w:val="FFFFFF"/>
                <w:sz w:val="22"/>
                <w:szCs w:val="22"/>
              </w:rPr>
              <w:t>12</w:t>
            </w:r>
            <w:r w:rsidRPr="00564D42">
              <w:rPr>
                <w:rFonts w:ascii="Arial Narrow" w:eastAsia="Calibri" w:hAnsi="Arial Narrow" w:cstheme="minorHAnsi"/>
                <w:b/>
                <w:color w:val="FFFFFF"/>
                <w:sz w:val="22"/>
                <w:szCs w:val="22"/>
              </w:rPr>
              <w:t>.2020</w:t>
            </w:r>
          </w:p>
        </w:tc>
      </w:tr>
      <w:tr w:rsidR="006E1B4B" w:rsidRPr="00920FC2" w14:paraId="718FAF02" w14:textId="77777777" w:rsidTr="006E1B4B">
        <w:trPr>
          <w:trHeight w:val="636"/>
        </w:trPr>
        <w:tc>
          <w:tcPr>
            <w:tcW w:w="9385" w:type="dxa"/>
          </w:tcPr>
          <w:p w14:paraId="15B6178F" w14:textId="77777777" w:rsidR="006E1B4B" w:rsidRPr="00D9292E" w:rsidRDefault="006E1B4B" w:rsidP="006E1B4B">
            <w:pPr>
              <w:jc w:val="both"/>
              <w:rPr>
                <w:rFonts w:ascii="Arial Narrow" w:hAnsi="Arial Narrow" w:cs="Calibri"/>
                <w:b/>
                <w:sz w:val="22"/>
                <w:szCs w:val="22"/>
                <w:lang w:val="sk-SK"/>
              </w:rPr>
            </w:pPr>
            <w:r w:rsidRPr="00D9292E">
              <w:rPr>
                <w:rFonts w:ascii="Arial Narrow" w:hAnsi="Arial Narrow" w:cs="Calibri"/>
                <w:b/>
                <w:sz w:val="22"/>
                <w:szCs w:val="22"/>
                <w:lang w:val="sk-SK"/>
              </w:rPr>
              <w:t>27. 10. 2020 sa uskutočnilo online bilaterálne stretnutie CKO a RO OP RH, z ktorého vyplynuli nasledovné úlohy:</w:t>
            </w:r>
          </w:p>
          <w:p w14:paraId="05B27DB4" w14:textId="77777777" w:rsidR="006E1B4B" w:rsidRPr="00D9292E" w:rsidRDefault="006E1B4B" w:rsidP="00581533">
            <w:pPr>
              <w:pStyle w:val="Odsekzoznamu"/>
              <w:numPr>
                <w:ilvl w:val="0"/>
                <w:numId w:val="47"/>
              </w:numPr>
              <w:ind w:left="351" w:hanging="284"/>
              <w:contextualSpacing/>
              <w:jc w:val="both"/>
              <w:rPr>
                <w:rFonts w:ascii="Arial Narrow" w:hAnsi="Arial Narrow"/>
                <w:sz w:val="22"/>
                <w:szCs w:val="22"/>
                <w:lang w:val="sk-SK"/>
              </w:rPr>
            </w:pPr>
            <w:proofErr w:type="spellStart"/>
            <w:r w:rsidRPr="00D9292E">
              <w:rPr>
                <w:rFonts w:ascii="Arial Narrow" w:hAnsi="Arial Narrow"/>
                <w:sz w:val="22"/>
                <w:szCs w:val="22"/>
                <w:lang w:val="sk-SK"/>
              </w:rPr>
              <w:t>Zazmluvniť</w:t>
            </w:r>
            <w:proofErr w:type="spellEnd"/>
            <w:r w:rsidRPr="00D9292E">
              <w:rPr>
                <w:rFonts w:ascii="Arial Narrow" w:hAnsi="Arial Narrow"/>
                <w:sz w:val="22"/>
                <w:szCs w:val="22"/>
                <w:lang w:val="sk-SK"/>
              </w:rPr>
              <w:t xml:space="preserve"> 2 schválené </w:t>
            </w:r>
            <w:proofErr w:type="spellStart"/>
            <w:r w:rsidRPr="00D9292E">
              <w:rPr>
                <w:rFonts w:ascii="Arial Narrow" w:hAnsi="Arial Narrow"/>
                <w:sz w:val="22"/>
                <w:szCs w:val="22"/>
                <w:lang w:val="sk-SK"/>
              </w:rPr>
              <w:t>ŽoNFP</w:t>
            </w:r>
            <w:proofErr w:type="spellEnd"/>
            <w:r w:rsidRPr="00D9292E">
              <w:rPr>
                <w:rFonts w:ascii="Arial Narrow" w:hAnsi="Arial Narrow"/>
                <w:sz w:val="22"/>
                <w:szCs w:val="22"/>
                <w:lang w:val="sk-SK"/>
              </w:rPr>
              <w:t xml:space="preserve"> (NFP303050AFI8, NFP303020X641) – T: najneskôr do 30.11.2020.</w:t>
            </w:r>
          </w:p>
          <w:p w14:paraId="2B8D1113" w14:textId="77777777" w:rsidR="006E1B4B" w:rsidRPr="006E1B4B" w:rsidRDefault="006E1B4B" w:rsidP="00581533">
            <w:pPr>
              <w:pStyle w:val="Odsekzoznamu"/>
              <w:numPr>
                <w:ilvl w:val="0"/>
                <w:numId w:val="76"/>
              </w:numPr>
              <w:contextualSpacing/>
              <w:jc w:val="both"/>
              <w:rPr>
                <w:rFonts w:ascii="Arial Narrow" w:hAnsi="Arial Narrow"/>
                <w:sz w:val="22"/>
                <w:szCs w:val="22"/>
                <w:lang w:val="sk-SK"/>
              </w:rPr>
            </w:pPr>
            <w:r w:rsidRPr="00D9292E">
              <w:rPr>
                <w:rFonts w:ascii="Arial Narrow" w:hAnsi="Arial Narrow"/>
                <w:b/>
                <w:color w:val="FF0000"/>
                <w:sz w:val="22"/>
                <w:szCs w:val="22"/>
                <w:lang w:val="sk-SK"/>
              </w:rPr>
              <w:t>Úloha nesplnená</w:t>
            </w:r>
            <w:r w:rsidRPr="00D9292E">
              <w:rPr>
                <w:rFonts w:ascii="Arial Narrow" w:hAnsi="Arial Narrow"/>
                <w:color w:val="FF0000"/>
                <w:sz w:val="22"/>
                <w:szCs w:val="22"/>
                <w:lang w:val="sk-SK"/>
              </w:rPr>
              <w:t xml:space="preserve">. </w:t>
            </w:r>
            <w:r w:rsidRPr="00D9292E">
              <w:rPr>
                <w:rFonts w:ascii="Arial Narrow" w:hAnsi="Arial Narrow"/>
                <w:sz w:val="22"/>
                <w:szCs w:val="22"/>
                <w:lang w:val="sk-SK"/>
              </w:rPr>
              <w:t xml:space="preserve">Aktuálne prebieha implementovanie nápravných opatrení na základe zistení ÚVA A1017, je potrebné aktualizovať riadiacu dokumentáciu na úrovni RO a SO tak, aby sa zamedzilo chybovosti a uvedené </w:t>
            </w:r>
            <w:proofErr w:type="spellStart"/>
            <w:r w:rsidRPr="00D9292E">
              <w:rPr>
                <w:rFonts w:ascii="Arial Narrow" w:hAnsi="Arial Narrow"/>
                <w:sz w:val="22"/>
                <w:szCs w:val="22"/>
                <w:lang w:val="sk-SK"/>
              </w:rPr>
              <w:t>ŽoNFP</w:t>
            </w:r>
            <w:proofErr w:type="spellEnd"/>
            <w:r w:rsidRPr="00D9292E">
              <w:rPr>
                <w:rFonts w:ascii="Arial Narrow" w:hAnsi="Arial Narrow"/>
                <w:sz w:val="22"/>
                <w:szCs w:val="22"/>
                <w:lang w:val="sk-SK"/>
              </w:rPr>
              <w:t xml:space="preserve"> mohli byť korektne vyhodnotené. </w:t>
            </w:r>
            <w:proofErr w:type="spellStart"/>
            <w:r w:rsidRPr="00D9292E">
              <w:rPr>
                <w:rFonts w:ascii="Arial Narrow" w:hAnsi="Arial Narrow"/>
                <w:sz w:val="22"/>
                <w:szCs w:val="22"/>
                <w:lang w:val="sk-SK"/>
              </w:rPr>
              <w:t>ŽoNFP</w:t>
            </w:r>
            <w:proofErr w:type="spellEnd"/>
            <w:r w:rsidRPr="00D9292E">
              <w:rPr>
                <w:rFonts w:ascii="Arial Narrow" w:hAnsi="Arial Narrow"/>
                <w:sz w:val="22"/>
                <w:szCs w:val="22"/>
                <w:lang w:val="sk-SK"/>
              </w:rPr>
              <w:t xml:space="preserve"> č. NFP303050AFI8 a NFP303020X641 </w:t>
            </w:r>
            <w:r w:rsidRPr="006E1B4B">
              <w:rPr>
                <w:rFonts w:ascii="Arial Narrow" w:hAnsi="Arial Narrow"/>
                <w:sz w:val="22"/>
                <w:szCs w:val="22"/>
                <w:lang w:val="sk-SK"/>
              </w:rPr>
              <w:t>budú musieť byť na základe zistení orgánu auditu v rámci vládneho auditu č. A1017 opätovne vyhodnotené.</w:t>
            </w:r>
          </w:p>
          <w:p w14:paraId="5DD4BF98" w14:textId="77777777" w:rsidR="006E1B4B" w:rsidRPr="00D9292E" w:rsidRDefault="006E1B4B" w:rsidP="00581533">
            <w:pPr>
              <w:pStyle w:val="Odsekzoznamu"/>
              <w:numPr>
                <w:ilvl w:val="0"/>
                <w:numId w:val="47"/>
              </w:numPr>
              <w:ind w:left="351" w:hanging="284"/>
              <w:contextualSpacing/>
              <w:jc w:val="both"/>
              <w:rPr>
                <w:rFonts w:ascii="Arial Narrow" w:hAnsi="Arial Narrow"/>
                <w:sz w:val="22"/>
                <w:szCs w:val="22"/>
                <w:lang w:val="sk-SK"/>
              </w:rPr>
            </w:pPr>
            <w:r w:rsidRPr="006E1B4B">
              <w:rPr>
                <w:rFonts w:ascii="Arial Narrow" w:hAnsi="Arial Narrow"/>
                <w:sz w:val="22"/>
                <w:szCs w:val="22"/>
                <w:lang w:val="sk-SK"/>
              </w:rPr>
              <w:t xml:space="preserve">Finálne </w:t>
            </w:r>
            <w:proofErr w:type="spellStart"/>
            <w:r w:rsidRPr="006E1B4B">
              <w:rPr>
                <w:rFonts w:ascii="Arial Narrow" w:hAnsi="Arial Narrow"/>
                <w:sz w:val="22"/>
                <w:szCs w:val="22"/>
                <w:lang w:val="sk-SK"/>
              </w:rPr>
              <w:t>dovyhodnotiť</w:t>
            </w:r>
            <w:proofErr w:type="spellEnd"/>
            <w:r w:rsidRPr="006E1B4B">
              <w:rPr>
                <w:rFonts w:ascii="Arial Narrow" w:hAnsi="Arial Narrow"/>
                <w:sz w:val="22"/>
                <w:szCs w:val="22"/>
                <w:lang w:val="sk-SK"/>
              </w:rPr>
              <w:t xml:space="preserve"> všetky prijaté </w:t>
            </w:r>
            <w:proofErr w:type="spellStart"/>
            <w:r w:rsidRPr="006E1B4B">
              <w:rPr>
                <w:rFonts w:ascii="Arial Narrow" w:hAnsi="Arial Narrow"/>
                <w:sz w:val="22"/>
                <w:szCs w:val="22"/>
                <w:lang w:val="sk-SK"/>
              </w:rPr>
              <w:t>ŽoNFP</w:t>
            </w:r>
            <w:proofErr w:type="spellEnd"/>
            <w:r w:rsidRPr="00D9292E">
              <w:rPr>
                <w:rFonts w:ascii="Arial Narrow" w:hAnsi="Arial Narrow"/>
                <w:sz w:val="22"/>
                <w:szCs w:val="22"/>
                <w:lang w:val="sk-SK"/>
              </w:rPr>
              <w:t xml:space="preserve">, ktoré sú aktuálne v ITMS2014+ v rôznom stave spracovania a v prípade ich schválenia aj </w:t>
            </w:r>
            <w:proofErr w:type="spellStart"/>
            <w:r w:rsidRPr="00D9292E">
              <w:rPr>
                <w:rFonts w:ascii="Arial Narrow" w:hAnsi="Arial Narrow"/>
                <w:sz w:val="22"/>
                <w:szCs w:val="22"/>
                <w:lang w:val="sk-SK"/>
              </w:rPr>
              <w:t>zazmluvniť</w:t>
            </w:r>
            <w:proofErr w:type="spellEnd"/>
            <w:r w:rsidRPr="00D9292E">
              <w:rPr>
                <w:rFonts w:ascii="Arial Narrow" w:hAnsi="Arial Narrow"/>
                <w:sz w:val="22"/>
                <w:szCs w:val="22"/>
                <w:lang w:val="sk-SK"/>
              </w:rPr>
              <w:t xml:space="preserve">  – T: najneskôr do 31.12.2020.</w:t>
            </w:r>
          </w:p>
          <w:p w14:paraId="45C7252D" w14:textId="77777777" w:rsidR="006E1B4B" w:rsidRPr="00D9292E" w:rsidRDefault="006E1B4B" w:rsidP="00581533">
            <w:pPr>
              <w:pStyle w:val="Odsekzoznamu"/>
              <w:numPr>
                <w:ilvl w:val="0"/>
                <w:numId w:val="75"/>
              </w:numPr>
              <w:contextualSpacing/>
              <w:jc w:val="both"/>
              <w:rPr>
                <w:rFonts w:ascii="Arial Narrow" w:hAnsi="Arial Narrow"/>
                <w:sz w:val="22"/>
                <w:szCs w:val="22"/>
                <w:lang w:val="sk-SK"/>
              </w:rPr>
            </w:pPr>
            <w:r w:rsidRPr="00D9292E">
              <w:rPr>
                <w:rFonts w:ascii="Arial Narrow" w:hAnsi="Arial Narrow"/>
                <w:b/>
                <w:color w:val="FF0000"/>
                <w:sz w:val="22"/>
                <w:szCs w:val="22"/>
                <w:lang w:val="sk-SK"/>
              </w:rPr>
              <w:t>Úloha nesplnená</w:t>
            </w:r>
            <w:r w:rsidRPr="00D9292E">
              <w:rPr>
                <w:rFonts w:ascii="Arial Narrow" w:hAnsi="Arial Narrow"/>
                <w:sz w:val="22"/>
                <w:szCs w:val="22"/>
                <w:lang w:val="sk-SK"/>
              </w:rPr>
              <w:t xml:space="preserve"> .Aktuálne prebieha implementovanie nápravných opatrení na základe zistení </w:t>
            </w:r>
            <w:r>
              <w:rPr>
                <w:rFonts w:ascii="Arial Narrow" w:hAnsi="Arial Narrow"/>
                <w:sz w:val="22"/>
                <w:szCs w:val="22"/>
                <w:lang w:val="sk-SK"/>
              </w:rPr>
              <w:t>orgánu auditu v rámci vládneho auditu č.</w:t>
            </w:r>
            <w:r w:rsidRPr="00D9292E">
              <w:rPr>
                <w:rFonts w:ascii="Arial Narrow" w:hAnsi="Arial Narrow"/>
                <w:sz w:val="22"/>
                <w:szCs w:val="22"/>
                <w:lang w:val="sk-SK"/>
              </w:rPr>
              <w:t xml:space="preserve"> A1017, je potrebné aktualizovať riadiacu dokumentáciu na úrovni RO a SO tak, aby sa zamedzilo chybovosti a uvedené </w:t>
            </w:r>
            <w:proofErr w:type="spellStart"/>
            <w:r w:rsidRPr="00D9292E">
              <w:rPr>
                <w:rFonts w:ascii="Arial Narrow" w:hAnsi="Arial Narrow"/>
                <w:sz w:val="22"/>
                <w:szCs w:val="22"/>
                <w:lang w:val="sk-SK"/>
              </w:rPr>
              <w:t>ŽoNFP</w:t>
            </w:r>
            <w:proofErr w:type="spellEnd"/>
            <w:r w:rsidRPr="00D9292E">
              <w:rPr>
                <w:rFonts w:ascii="Arial Narrow" w:hAnsi="Arial Narrow"/>
                <w:sz w:val="22"/>
                <w:szCs w:val="22"/>
                <w:lang w:val="sk-SK"/>
              </w:rPr>
              <w:t xml:space="preserve"> mohli byť korektne vyhodnotené. Všetky prijaté </w:t>
            </w:r>
            <w:proofErr w:type="spellStart"/>
            <w:r w:rsidRPr="00D9292E">
              <w:rPr>
                <w:rFonts w:ascii="Arial Narrow" w:hAnsi="Arial Narrow"/>
                <w:sz w:val="22"/>
                <w:szCs w:val="22"/>
                <w:lang w:val="sk-SK"/>
              </w:rPr>
              <w:t>ŽoNFP</w:t>
            </w:r>
            <w:proofErr w:type="spellEnd"/>
            <w:r w:rsidRPr="00D9292E">
              <w:rPr>
                <w:rFonts w:ascii="Arial Narrow" w:hAnsi="Arial Narrow"/>
                <w:sz w:val="22"/>
                <w:szCs w:val="22"/>
                <w:lang w:val="sk-SK"/>
              </w:rPr>
              <w:t xml:space="preserve"> budú musieť byť vyhodnotené až po vydaní aktualizovanej riadiacej dokumentácie.</w:t>
            </w:r>
          </w:p>
          <w:p w14:paraId="03EA0BF7" w14:textId="77777777" w:rsidR="006E1B4B" w:rsidRPr="00D9292E" w:rsidRDefault="006E1B4B" w:rsidP="00581533">
            <w:pPr>
              <w:pStyle w:val="Odsekzoznamu"/>
              <w:numPr>
                <w:ilvl w:val="0"/>
                <w:numId w:val="47"/>
              </w:numPr>
              <w:ind w:left="351" w:hanging="284"/>
              <w:contextualSpacing/>
              <w:jc w:val="both"/>
              <w:rPr>
                <w:rFonts w:ascii="Arial Narrow" w:hAnsi="Arial Narrow"/>
                <w:sz w:val="22"/>
                <w:szCs w:val="22"/>
                <w:lang w:val="sk-SK"/>
              </w:rPr>
            </w:pPr>
            <w:r w:rsidRPr="00D9292E">
              <w:rPr>
                <w:rFonts w:ascii="Arial Narrow" w:hAnsi="Arial Narrow"/>
                <w:sz w:val="22"/>
                <w:szCs w:val="22"/>
                <w:lang w:val="sk-SK"/>
              </w:rPr>
              <w:t xml:space="preserve">Spracovať všetky prijaté </w:t>
            </w:r>
            <w:proofErr w:type="spellStart"/>
            <w:r w:rsidRPr="00D9292E">
              <w:rPr>
                <w:rFonts w:ascii="Arial Narrow" w:hAnsi="Arial Narrow"/>
                <w:sz w:val="22"/>
                <w:szCs w:val="22"/>
                <w:lang w:val="sk-SK"/>
              </w:rPr>
              <w:t>ŽoP</w:t>
            </w:r>
            <w:proofErr w:type="spellEnd"/>
            <w:r w:rsidRPr="00D9292E">
              <w:rPr>
                <w:rFonts w:ascii="Arial Narrow" w:hAnsi="Arial Narrow"/>
                <w:sz w:val="22"/>
                <w:szCs w:val="22"/>
                <w:lang w:val="sk-SK"/>
              </w:rPr>
              <w:t xml:space="preserve"> ktoré sú v ITMS2014+ v rôznom stave spracovania a predložiť ich v súhrnnej </w:t>
            </w:r>
            <w:proofErr w:type="spellStart"/>
            <w:r w:rsidRPr="00D9292E">
              <w:rPr>
                <w:rFonts w:ascii="Arial Narrow" w:hAnsi="Arial Narrow"/>
                <w:sz w:val="22"/>
                <w:szCs w:val="22"/>
                <w:lang w:val="sk-SK"/>
              </w:rPr>
              <w:t>ŽoP</w:t>
            </w:r>
            <w:proofErr w:type="spellEnd"/>
            <w:r w:rsidRPr="00D9292E">
              <w:rPr>
                <w:rFonts w:ascii="Arial Narrow" w:hAnsi="Arial Narrow"/>
                <w:sz w:val="22"/>
                <w:szCs w:val="22"/>
                <w:lang w:val="sk-SK"/>
              </w:rPr>
              <w:t xml:space="preserve"> – T: ASAP, najneskôr do 30.11. 2020 (posledný termín na predloženie súhrnnej </w:t>
            </w:r>
            <w:proofErr w:type="spellStart"/>
            <w:r w:rsidRPr="00D9292E">
              <w:rPr>
                <w:rFonts w:ascii="Arial Narrow" w:hAnsi="Arial Narrow"/>
                <w:sz w:val="22"/>
                <w:szCs w:val="22"/>
                <w:lang w:val="sk-SK"/>
              </w:rPr>
              <w:t>ŽoP</w:t>
            </w:r>
            <w:proofErr w:type="spellEnd"/>
            <w:r w:rsidRPr="00D9292E">
              <w:rPr>
                <w:rFonts w:ascii="Arial Narrow" w:hAnsi="Arial Narrow"/>
                <w:sz w:val="22"/>
                <w:szCs w:val="22"/>
                <w:lang w:val="sk-SK"/>
              </w:rPr>
              <w:t xml:space="preserve"> na CO v roku 2020).</w:t>
            </w:r>
          </w:p>
          <w:p w14:paraId="44D9A353" w14:textId="77777777" w:rsidR="006E1B4B" w:rsidRPr="00D9292E" w:rsidRDefault="006E1B4B" w:rsidP="00581533">
            <w:pPr>
              <w:pStyle w:val="Odsekzoznamu"/>
              <w:numPr>
                <w:ilvl w:val="0"/>
                <w:numId w:val="75"/>
              </w:numPr>
              <w:contextualSpacing/>
              <w:jc w:val="both"/>
              <w:rPr>
                <w:rFonts w:ascii="Arial Narrow" w:hAnsi="Arial Narrow"/>
                <w:sz w:val="22"/>
                <w:szCs w:val="22"/>
                <w:lang w:val="sk-SK"/>
              </w:rPr>
            </w:pPr>
            <w:r w:rsidRPr="00D9292E">
              <w:rPr>
                <w:rFonts w:ascii="Arial Narrow" w:hAnsi="Arial Narrow"/>
                <w:b/>
                <w:color w:val="FF0000"/>
                <w:sz w:val="22"/>
                <w:szCs w:val="22"/>
                <w:lang w:val="sk-SK"/>
              </w:rPr>
              <w:t>Úloha nesplnená</w:t>
            </w:r>
            <w:r w:rsidRPr="00D9292E">
              <w:rPr>
                <w:rFonts w:ascii="Arial Narrow" w:hAnsi="Arial Narrow"/>
                <w:sz w:val="22"/>
                <w:szCs w:val="22"/>
                <w:lang w:val="sk-SK"/>
              </w:rPr>
              <w:t xml:space="preserve"> . Na základe zistení </w:t>
            </w:r>
            <w:r>
              <w:rPr>
                <w:rFonts w:ascii="Arial Narrow" w:hAnsi="Arial Narrow"/>
                <w:sz w:val="22"/>
                <w:szCs w:val="22"/>
                <w:lang w:val="sk-SK"/>
              </w:rPr>
              <w:t>orgánu auditu v rámci vládneho auditu č.</w:t>
            </w:r>
            <w:r w:rsidRPr="00D9292E">
              <w:rPr>
                <w:rFonts w:ascii="Arial Narrow" w:hAnsi="Arial Narrow"/>
                <w:sz w:val="22"/>
                <w:szCs w:val="22"/>
                <w:lang w:val="sk-SK"/>
              </w:rPr>
              <w:t xml:space="preserve"> A1017 nebude v roku 2020 predložená zo strany PJ na CO ani jedna SŽP.</w:t>
            </w:r>
          </w:p>
          <w:p w14:paraId="6C5B8183" w14:textId="77777777" w:rsidR="006E1B4B" w:rsidRPr="00D9292E" w:rsidRDefault="006E1B4B" w:rsidP="00581533">
            <w:pPr>
              <w:pStyle w:val="Odsekzoznamu"/>
              <w:numPr>
                <w:ilvl w:val="0"/>
                <w:numId w:val="47"/>
              </w:numPr>
              <w:ind w:left="351" w:hanging="284"/>
              <w:contextualSpacing/>
              <w:jc w:val="both"/>
              <w:rPr>
                <w:rFonts w:ascii="Arial Narrow" w:hAnsi="Arial Narrow"/>
                <w:sz w:val="22"/>
                <w:szCs w:val="22"/>
                <w:lang w:val="sk-SK"/>
              </w:rPr>
            </w:pPr>
            <w:r w:rsidRPr="00D9292E">
              <w:rPr>
                <w:rFonts w:ascii="Arial Narrow" w:hAnsi="Arial Narrow"/>
                <w:sz w:val="22"/>
                <w:szCs w:val="22"/>
                <w:lang w:val="sk-SK"/>
              </w:rPr>
              <w:t xml:space="preserve">V prípade prijatia ďalších </w:t>
            </w:r>
            <w:proofErr w:type="spellStart"/>
            <w:r w:rsidRPr="00D9292E">
              <w:rPr>
                <w:rFonts w:ascii="Arial Narrow" w:hAnsi="Arial Narrow"/>
                <w:sz w:val="22"/>
                <w:szCs w:val="22"/>
                <w:lang w:val="sk-SK"/>
              </w:rPr>
              <w:t>ŽoP</w:t>
            </w:r>
            <w:proofErr w:type="spellEnd"/>
            <w:r w:rsidRPr="00D9292E">
              <w:rPr>
                <w:rFonts w:ascii="Arial Narrow" w:hAnsi="Arial Narrow"/>
                <w:sz w:val="22"/>
                <w:szCs w:val="22"/>
                <w:lang w:val="sk-SK"/>
              </w:rPr>
              <w:t xml:space="preserve">, urgentne ich spracovať a predložiť ich do súhrnnej </w:t>
            </w:r>
            <w:proofErr w:type="spellStart"/>
            <w:r w:rsidRPr="00D9292E">
              <w:rPr>
                <w:rFonts w:ascii="Arial Narrow" w:hAnsi="Arial Narrow"/>
                <w:sz w:val="22"/>
                <w:szCs w:val="22"/>
                <w:lang w:val="sk-SK"/>
              </w:rPr>
              <w:t>ŽoP</w:t>
            </w:r>
            <w:proofErr w:type="spellEnd"/>
            <w:r w:rsidRPr="00D9292E">
              <w:rPr>
                <w:rFonts w:ascii="Arial Narrow" w:hAnsi="Arial Narrow"/>
                <w:sz w:val="22"/>
                <w:szCs w:val="22"/>
                <w:lang w:val="sk-SK"/>
              </w:rPr>
              <w:t xml:space="preserve"> – T: ASAP po ich prijatí na RO.</w:t>
            </w:r>
          </w:p>
          <w:p w14:paraId="0D84810B" w14:textId="77777777" w:rsidR="006E1B4B" w:rsidRPr="00D9292E" w:rsidRDefault="006E1B4B" w:rsidP="00581533">
            <w:pPr>
              <w:pStyle w:val="Odsekzoznamu"/>
              <w:numPr>
                <w:ilvl w:val="0"/>
                <w:numId w:val="75"/>
              </w:numPr>
              <w:contextualSpacing/>
              <w:jc w:val="both"/>
              <w:rPr>
                <w:rFonts w:ascii="Arial Narrow" w:hAnsi="Arial Narrow"/>
                <w:sz w:val="22"/>
                <w:szCs w:val="22"/>
                <w:lang w:val="sk-SK"/>
              </w:rPr>
            </w:pPr>
            <w:r w:rsidRPr="00D9292E">
              <w:rPr>
                <w:rFonts w:ascii="Arial Narrow" w:hAnsi="Arial Narrow"/>
                <w:b/>
                <w:color w:val="FF0000"/>
                <w:sz w:val="22"/>
                <w:szCs w:val="22"/>
                <w:lang w:val="sk-SK"/>
              </w:rPr>
              <w:t>Úloha nesplnená</w:t>
            </w:r>
            <w:r w:rsidRPr="00D9292E">
              <w:rPr>
                <w:rFonts w:ascii="Arial Narrow" w:hAnsi="Arial Narrow"/>
                <w:sz w:val="22"/>
                <w:szCs w:val="22"/>
                <w:lang w:val="sk-SK"/>
              </w:rPr>
              <w:t xml:space="preserve">. Na základe zistení </w:t>
            </w:r>
            <w:r>
              <w:rPr>
                <w:rFonts w:ascii="Arial Narrow" w:hAnsi="Arial Narrow"/>
                <w:sz w:val="22"/>
                <w:szCs w:val="22"/>
                <w:lang w:val="sk-SK"/>
              </w:rPr>
              <w:t>orgánu auditu v rámci vládneho auditu č.</w:t>
            </w:r>
            <w:r w:rsidRPr="00D9292E">
              <w:rPr>
                <w:rFonts w:ascii="Arial Narrow" w:hAnsi="Arial Narrow"/>
                <w:sz w:val="22"/>
                <w:szCs w:val="22"/>
                <w:lang w:val="sk-SK"/>
              </w:rPr>
              <w:t xml:space="preserve"> A1017 nebude v roku 2020 predložená zo strany PJ na CO ani jedna SŽP.</w:t>
            </w:r>
          </w:p>
          <w:p w14:paraId="2F573F9D" w14:textId="77777777" w:rsidR="006E1B4B" w:rsidRPr="00D9292E" w:rsidRDefault="006E1B4B" w:rsidP="00581533">
            <w:pPr>
              <w:pStyle w:val="Odsekzoznamu"/>
              <w:numPr>
                <w:ilvl w:val="0"/>
                <w:numId w:val="47"/>
              </w:numPr>
              <w:ind w:left="351" w:hanging="284"/>
              <w:contextualSpacing/>
              <w:jc w:val="both"/>
              <w:rPr>
                <w:rFonts w:ascii="Arial Narrow" w:hAnsi="Arial Narrow"/>
                <w:sz w:val="22"/>
                <w:szCs w:val="22"/>
                <w:lang w:val="sk-SK"/>
              </w:rPr>
            </w:pPr>
            <w:r w:rsidRPr="00D9292E">
              <w:rPr>
                <w:rFonts w:ascii="Arial Narrow" w:hAnsi="Arial Narrow"/>
                <w:sz w:val="22"/>
                <w:szCs w:val="22"/>
                <w:lang w:val="sk-SK"/>
              </w:rPr>
              <w:t>Informovať CKO o plánovanej  implementácii pripravovaného pilotného projektu na zber dát v rámci PÚ 3 – T: 13.11.2020.</w:t>
            </w:r>
          </w:p>
          <w:p w14:paraId="413041DA" w14:textId="77777777" w:rsidR="006E1B4B" w:rsidRPr="00D9292E" w:rsidRDefault="006E1B4B" w:rsidP="00581533">
            <w:pPr>
              <w:pStyle w:val="Odsekzoznamu"/>
              <w:numPr>
                <w:ilvl w:val="0"/>
                <w:numId w:val="74"/>
              </w:numPr>
              <w:contextualSpacing/>
              <w:jc w:val="both"/>
              <w:rPr>
                <w:rFonts w:ascii="Arial Narrow" w:hAnsi="Arial Narrow"/>
                <w:sz w:val="22"/>
                <w:szCs w:val="22"/>
                <w:lang w:val="sk-SK"/>
              </w:rPr>
            </w:pPr>
            <w:r w:rsidRPr="00D9292E">
              <w:rPr>
                <w:rFonts w:ascii="Arial Narrow" w:hAnsi="Arial Narrow"/>
                <w:b/>
                <w:bCs/>
                <w:color w:val="FF0000"/>
                <w:sz w:val="22"/>
                <w:szCs w:val="22"/>
                <w:lang w:val="sk-SK"/>
              </w:rPr>
              <w:t>Úloha splnená</w:t>
            </w:r>
            <w:r w:rsidRPr="00D9292E">
              <w:rPr>
                <w:rFonts w:ascii="Arial Narrow" w:hAnsi="Arial Narrow"/>
                <w:sz w:val="22"/>
                <w:szCs w:val="22"/>
                <w:lang w:val="sk-SK"/>
              </w:rPr>
              <w:t>. RO informoval CKO o aktuálnom stave pripravovaného pilotného projektu na zber dát mailom dňa 16.11.2020. Návrh zámeru NP bol predložený na pripomienkovanie</w:t>
            </w:r>
            <w:r w:rsidRPr="00D9292E" w:rsidDel="00575768">
              <w:rPr>
                <w:rFonts w:ascii="Arial Narrow" w:hAnsi="Arial Narrow"/>
                <w:sz w:val="22"/>
                <w:szCs w:val="22"/>
                <w:lang w:val="sk-SK"/>
              </w:rPr>
              <w:t xml:space="preserve"> </w:t>
            </w:r>
            <w:r w:rsidRPr="00D9292E">
              <w:rPr>
                <w:rFonts w:ascii="Arial Narrow" w:hAnsi="Arial Narrow"/>
                <w:sz w:val="22"/>
                <w:szCs w:val="22"/>
                <w:lang w:val="sk-SK"/>
              </w:rPr>
              <w:t>členom MV dňa 2.12.2020 a následne po zapracovaní pripomienok bude tento zámer zaslaný členom MV na schválenie. RO zaslal na CKO dňa 28.10.2020 Indikatívny plán pripravovaných výziev/vyzvaní do konca programového obdobia 2014 -2020.</w:t>
            </w:r>
          </w:p>
          <w:p w14:paraId="735B1D89" w14:textId="77777777" w:rsidR="006E1B4B" w:rsidRPr="00D9292E" w:rsidRDefault="006E1B4B" w:rsidP="00581533">
            <w:pPr>
              <w:pStyle w:val="Odsekzoznamu"/>
              <w:numPr>
                <w:ilvl w:val="0"/>
                <w:numId w:val="47"/>
              </w:numPr>
              <w:ind w:left="351" w:hanging="284"/>
              <w:contextualSpacing/>
              <w:jc w:val="both"/>
              <w:rPr>
                <w:rFonts w:ascii="Arial Narrow" w:hAnsi="Arial Narrow"/>
                <w:sz w:val="22"/>
                <w:szCs w:val="22"/>
                <w:lang w:val="sk-SK"/>
              </w:rPr>
            </w:pPr>
            <w:r w:rsidRPr="00D9292E">
              <w:rPr>
                <w:rFonts w:ascii="Arial Narrow" w:hAnsi="Arial Narrow"/>
                <w:sz w:val="22"/>
                <w:szCs w:val="22"/>
                <w:lang w:val="sk-SK"/>
              </w:rPr>
              <w:t xml:space="preserve">Dôsledne aktualizovať a zreálniť údaje v týždennej tabuľke o plánovanom kontrahovaní a čerpaní, ktorú RO posiela v rámci krízového riadenia každý pondelok - T: najneskôr do ďalšieho zaslania podkladov </w:t>
            </w:r>
            <w:proofErr w:type="spellStart"/>
            <w:r w:rsidRPr="00D9292E">
              <w:rPr>
                <w:rFonts w:ascii="Arial Narrow" w:hAnsi="Arial Narrow"/>
                <w:sz w:val="22"/>
                <w:szCs w:val="22"/>
                <w:lang w:val="sk-SK"/>
              </w:rPr>
              <w:t>t.j</w:t>
            </w:r>
            <w:proofErr w:type="spellEnd"/>
            <w:r w:rsidRPr="00D9292E">
              <w:rPr>
                <w:rFonts w:ascii="Arial Narrow" w:hAnsi="Arial Narrow"/>
                <w:sz w:val="22"/>
                <w:szCs w:val="22"/>
                <w:lang w:val="sk-SK"/>
              </w:rPr>
              <w:t>. do 2.11.2011.</w:t>
            </w:r>
          </w:p>
          <w:p w14:paraId="09890CB4" w14:textId="10C7B127" w:rsidR="006E1B4B" w:rsidRPr="00D9292E" w:rsidRDefault="006E1B4B" w:rsidP="00581533">
            <w:pPr>
              <w:pStyle w:val="Odsekzoznamu"/>
              <w:numPr>
                <w:ilvl w:val="0"/>
                <w:numId w:val="40"/>
              </w:numPr>
              <w:ind w:left="1059" w:hanging="425"/>
              <w:contextualSpacing/>
              <w:jc w:val="both"/>
              <w:rPr>
                <w:rFonts w:ascii="Arial Narrow" w:hAnsi="Arial Narrow"/>
                <w:sz w:val="22"/>
                <w:szCs w:val="22"/>
                <w:lang w:val="sk-SK"/>
              </w:rPr>
            </w:pPr>
            <w:r w:rsidRPr="00D9292E">
              <w:rPr>
                <w:rFonts w:ascii="Arial Narrow" w:hAnsi="Arial Narrow"/>
                <w:b/>
                <w:bCs/>
                <w:color w:val="FF0000"/>
                <w:sz w:val="22"/>
                <w:szCs w:val="22"/>
                <w:lang w:val="sk-SK"/>
              </w:rPr>
              <w:t xml:space="preserve">Úloha </w:t>
            </w:r>
            <w:r w:rsidR="00652249">
              <w:rPr>
                <w:rFonts w:ascii="Arial Narrow" w:hAnsi="Arial Narrow"/>
                <w:b/>
                <w:bCs/>
                <w:color w:val="FF0000"/>
                <w:sz w:val="22"/>
                <w:szCs w:val="22"/>
                <w:lang w:val="sk-SK"/>
              </w:rPr>
              <w:t>čiastočne splnená</w:t>
            </w:r>
            <w:r w:rsidRPr="00D9292E">
              <w:rPr>
                <w:rFonts w:ascii="Arial Narrow" w:hAnsi="Arial Narrow"/>
                <w:b/>
                <w:bCs/>
                <w:color w:val="FF0000"/>
                <w:sz w:val="22"/>
                <w:szCs w:val="22"/>
                <w:lang w:val="sk-SK"/>
              </w:rPr>
              <w:t>.</w:t>
            </w:r>
            <w:r w:rsidRPr="00D9292E">
              <w:rPr>
                <w:rFonts w:ascii="Arial Narrow" w:hAnsi="Arial Narrow"/>
                <w:sz w:val="22"/>
                <w:szCs w:val="22"/>
                <w:lang w:val="sk-SK"/>
              </w:rPr>
              <w:t xml:space="preserve"> RO zaslal predbežnú tabuľku </w:t>
            </w:r>
            <w:r w:rsidR="00652249">
              <w:rPr>
                <w:rFonts w:ascii="Arial Narrow" w:hAnsi="Arial Narrow"/>
                <w:sz w:val="22"/>
                <w:szCs w:val="22"/>
                <w:lang w:val="sk-SK"/>
              </w:rPr>
              <w:t xml:space="preserve">implementácie </w:t>
            </w:r>
            <w:r w:rsidR="00962DE1">
              <w:rPr>
                <w:rFonts w:ascii="Arial Narrow" w:hAnsi="Arial Narrow"/>
                <w:sz w:val="22"/>
                <w:szCs w:val="22"/>
                <w:lang w:val="sk-SK"/>
              </w:rPr>
              <w:t xml:space="preserve">ešte na rok 2020 </w:t>
            </w:r>
            <w:r w:rsidRPr="00D9292E">
              <w:rPr>
                <w:rFonts w:ascii="Arial Narrow" w:hAnsi="Arial Narrow"/>
                <w:sz w:val="22"/>
                <w:szCs w:val="22"/>
                <w:lang w:val="sk-SK"/>
              </w:rPr>
              <w:t>dňa 02.11.2020</w:t>
            </w:r>
            <w:r w:rsidR="00EE05C8">
              <w:rPr>
                <w:rFonts w:ascii="Arial Narrow" w:hAnsi="Arial Narrow"/>
                <w:sz w:val="22"/>
                <w:szCs w:val="22"/>
                <w:lang w:val="sk-SK"/>
              </w:rPr>
              <w:t xml:space="preserve">. </w:t>
            </w:r>
            <w:r w:rsidR="00652249">
              <w:rPr>
                <w:rFonts w:ascii="Arial Narrow" w:hAnsi="Arial Narrow"/>
                <w:sz w:val="22"/>
                <w:szCs w:val="22"/>
                <w:lang w:val="sk-SK"/>
              </w:rPr>
              <w:t>Aktuálny</w:t>
            </w:r>
            <w:r w:rsidR="00652249" w:rsidRPr="00D9292E">
              <w:rPr>
                <w:rFonts w:ascii="Arial Narrow" w:hAnsi="Arial Narrow"/>
                <w:sz w:val="22"/>
                <w:szCs w:val="22"/>
                <w:lang w:val="sk-SK"/>
              </w:rPr>
              <w:t xml:space="preserve"> </w:t>
            </w:r>
            <w:r w:rsidRPr="00D9292E">
              <w:rPr>
                <w:rFonts w:ascii="Arial Narrow" w:hAnsi="Arial Narrow"/>
                <w:sz w:val="22"/>
                <w:szCs w:val="22"/>
                <w:lang w:val="sk-SK"/>
              </w:rPr>
              <w:t xml:space="preserve">plán čerpania a kontrahovania projektov OP RH bude </w:t>
            </w:r>
            <w:r w:rsidR="00652249">
              <w:rPr>
                <w:rFonts w:ascii="Arial Narrow" w:hAnsi="Arial Narrow"/>
                <w:sz w:val="22"/>
                <w:szCs w:val="22"/>
                <w:lang w:val="sk-SK"/>
              </w:rPr>
              <w:t xml:space="preserve">spracovaný ako súčasť opatrení na odstránenie nedostatkov z vládneho auditu. </w:t>
            </w:r>
            <w:r w:rsidRPr="00CF30AA">
              <w:rPr>
                <w:rFonts w:ascii="Arial Narrow" w:hAnsi="Arial Narrow"/>
                <w:sz w:val="22"/>
                <w:szCs w:val="22"/>
                <w:lang w:val="sk-SK"/>
              </w:rPr>
              <w:t xml:space="preserve">Vládny audit č. A1017 bol ukončený dňa 11.12.2020. </w:t>
            </w:r>
            <w:r w:rsidRPr="00CF30AA">
              <w:rPr>
                <w:rFonts w:ascii="Arial Narrow" w:hAnsi="Arial Narrow"/>
                <w:bCs/>
                <w:sz w:val="22"/>
                <w:szCs w:val="22"/>
                <w:lang w:val="sk-SK"/>
              </w:rPr>
              <w:t>RO má prijať opatrenia k identifikovaným nedostatkom v lehote do 31.12.2020 a splniť prijaté opatrenia na odstránenie identifikovaných nedostatkov najneskôr do 31.03.2021</w:t>
            </w:r>
            <w:r w:rsidR="00EE05C8">
              <w:rPr>
                <w:rFonts w:ascii="Arial Narrow" w:hAnsi="Arial Narrow"/>
                <w:bCs/>
                <w:sz w:val="22"/>
                <w:szCs w:val="22"/>
                <w:lang w:val="sk-SK"/>
              </w:rPr>
              <w:t>.</w:t>
            </w:r>
          </w:p>
          <w:p w14:paraId="69B919A6" w14:textId="77777777" w:rsidR="006E1B4B" w:rsidRPr="00D9292E" w:rsidRDefault="006E1B4B" w:rsidP="00581533">
            <w:pPr>
              <w:pStyle w:val="Odsekzoznamu"/>
              <w:numPr>
                <w:ilvl w:val="0"/>
                <w:numId w:val="47"/>
              </w:numPr>
              <w:ind w:left="351" w:hanging="284"/>
              <w:contextualSpacing/>
              <w:jc w:val="both"/>
              <w:rPr>
                <w:rFonts w:ascii="Arial Narrow" w:hAnsi="Arial Narrow"/>
                <w:sz w:val="22"/>
                <w:szCs w:val="22"/>
                <w:lang w:val="sk-SK"/>
              </w:rPr>
            </w:pPr>
            <w:r w:rsidRPr="00D9292E">
              <w:rPr>
                <w:rFonts w:ascii="Arial Narrow" w:hAnsi="Arial Narrow"/>
                <w:sz w:val="22"/>
                <w:szCs w:val="22"/>
                <w:lang w:val="sk-SK"/>
              </w:rPr>
              <w:t xml:space="preserve">Prijať adekvátne opatrenia na odstránenie nedostatkov zo systémového auditu A953 a na základe ktorého boli zo strany EK zaslané </w:t>
            </w:r>
            <w:proofErr w:type="spellStart"/>
            <w:r w:rsidRPr="00D9292E">
              <w:rPr>
                <w:rFonts w:ascii="Arial Narrow" w:hAnsi="Arial Narrow"/>
                <w:sz w:val="22"/>
                <w:szCs w:val="22"/>
                <w:lang w:val="sk-SK"/>
              </w:rPr>
              <w:t>Warning</w:t>
            </w:r>
            <w:proofErr w:type="spellEnd"/>
            <w:r w:rsidRPr="00D9292E">
              <w:rPr>
                <w:rFonts w:ascii="Arial Narrow" w:hAnsi="Arial Narrow"/>
                <w:sz w:val="22"/>
                <w:szCs w:val="22"/>
                <w:lang w:val="sk-SK"/>
              </w:rPr>
              <w:t xml:space="preserve"> </w:t>
            </w:r>
            <w:proofErr w:type="spellStart"/>
            <w:r w:rsidRPr="00D9292E">
              <w:rPr>
                <w:rFonts w:ascii="Arial Narrow" w:hAnsi="Arial Narrow"/>
                <w:sz w:val="22"/>
                <w:szCs w:val="22"/>
                <w:lang w:val="sk-SK"/>
              </w:rPr>
              <w:t>Letters</w:t>
            </w:r>
            <w:proofErr w:type="spellEnd"/>
            <w:r w:rsidRPr="00D9292E">
              <w:rPr>
                <w:rFonts w:ascii="Arial Narrow" w:hAnsi="Arial Narrow"/>
                <w:sz w:val="22"/>
                <w:szCs w:val="22"/>
                <w:lang w:val="sk-SK"/>
              </w:rPr>
              <w:t xml:space="preserve"> zo dňa 10.01.2020, 20.05.2020 a 28.09.2020 – T: ASAP.</w:t>
            </w:r>
          </w:p>
          <w:p w14:paraId="7D19E159" w14:textId="0525E664" w:rsidR="006E1B4B" w:rsidRPr="006F52B8" w:rsidRDefault="006E1B4B" w:rsidP="00581533">
            <w:pPr>
              <w:pStyle w:val="Odsekzoznamu"/>
              <w:numPr>
                <w:ilvl w:val="0"/>
                <w:numId w:val="40"/>
              </w:numPr>
              <w:ind w:left="1059" w:hanging="425"/>
              <w:contextualSpacing/>
              <w:jc w:val="both"/>
              <w:rPr>
                <w:rFonts w:ascii="Arial Narrow" w:hAnsi="Arial Narrow"/>
                <w:sz w:val="22"/>
                <w:szCs w:val="22"/>
                <w:lang w:val="sk-SK"/>
              </w:rPr>
            </w:pPr>
            <w:r w:rsidRPr="00D9292E">
              <w:rPr>
                <w:rFonts w:ascii="Arial Narrow" w:hAnsi="Arial Narrow"/>
                <w:b/>
                <w:bCs/>
                <w:color w:val="FF0000"/>
                <w:sz w:val="22"/>
                <w:szCs w:val="22"/>
                <w:lang w:val="sk-SK"/>
              </w:rPr>
              <w:t>Úloha sa plní.</w:t>
            </w:r>
            <w:r w:rsidRPr="00D9292E">
              <w:rPr>
                <w:rFonts w:ascii="Arial Narrow" w:hAnsi="Arial Narrow"/>
                <w:sz w:val="22"/>
                <w:szCs w:val="22"/>
                <w:lang w:val="sk-SK"/>
              </w:rPr>
              <w:t xml:space="preserve"> RO odstránil/odstraňuje nedostatky z</w:t>
            </w:r>
            <w:r>
              <w:rPr>
                <w:rFonts w:ascii="Arial Narrow" w:hAnsi="Arial Narrow"/>
                <w:sz w:val="22"/>
                <w:szCs w:val="22"/>
                <w:lang w:val="sk-SK"/>
              </w:rPr>
              <w:t xml:space="preserve"> vládneho</w:t>
            </w:r>
            <w:r w:rsidRPr="00D9292E">
              <w:rPr>
                <w:rFonts w:ascii="Arial Narrow" w:hAnsi="Arial Narrow"/>
                <w:sz w:val="22"/>
                <w:szCs w:val="22"/>
                <w:lang w:val="sk-SK"/>
              </w:rPr>
              <w:t xml:space="preserve"> auditu A953</w:t>
            </w:r>
            <w:r>
              <w:rPr>
                <w:rFonts w:ascii="Arial Narrow" w:hAnsi="Arial Narrow"/>
                <w:sz w:val="22"/>
                <w:szCs w:val="22"/>
                <w:lang w:val="sk-SK"/>
              </w:rPr>
              <w:t xml:space="preserve"> (5. účtovný rok),</w:t>
            </w:r>
            <w:r w:rsidRPr="00D9292E">
              <w:rPr>
                <w:rFonts w:ascii="Arial Narrow" w:hAnsi="Arial Narrow"/>
                <w:sz w:val="22"/>
                <w:szCs w:val="22"/>
                <w:lang w:val="sk-SK"/>
              </w:rPr>
              <w:t xml:space="preserve"> ako aj z následného </w:t>
            </w:r>
            <w:r>
              <w:rPr>
                <w:rFonts w:ascii="Arial Narrow" w:hAnsi="Arial Narrow"/>
                <w:sz w:val="22"/>
                <w:szCs w:val="22"/>
                <w:lang w:val="sk-SK"/>
              </w:rPr>
              <w:t>vládneho</w:t>
            </w:r>
            <w:r w:rsidRPr="00D9292E">
              <w:rPr>
                <w:rFonts w:ascii="Arial Narrow" w:hAnsi="Arial Narrow"/>
                <w:sz w:val="22"/>
                <w:szCs w:val="22"/>
                <w:lang w:val="sk-SK"/>
              </w:rPr>
              <w:t xml:space="preserve"> auditu A1017</w:t>
            </w:r>
            <w:r>
              <w:rPr>
                <w:rFonts w:ascii="Arial Narrow" w:hAnsi="Arial Narrow"/>
                <w:sz w:val="22"/>
                <w:szCs w:val="22"/>
                <w:lang w:val="sk-SK"/>
              </w:rPr>
              <w:t xml:space="preserve"> (6. účtovný rok)</w:t>
            </w:r>
            <w:r w:rsidRPr="00D9292E">
              <w:rPr>
                <w:rFonts w:ascii="Arial Narrow" w:hAnsi="Arial Narrow"/>
                <w:sz w:val="22"/>
                <w:szCs w:val="22"/>
                <w:lang w:val="sk-SK"/>
              </w:rPr>
              <w:t xml:space="preserve">. RO </w:t>
            </w:r>
            <w:r w:rsidR="00962DE1">
              <w:rPr>
                <w:rFonts w:ascii="Arial Narrow" w:hAnsi="Arial Narrow"/>
                <w:sz w:val="22"/>
                <w:szCs w:val="22"/>
                <w:lang w:val="sk-SK"/>
              </w:rPr>
              <w:t xml:space="preserve">realizuje prijaté </w:t>
            </w:r>
            <w:r w:rsidRPr="00D9292E">
              <w:rPr>
                <w:rFonts w:ascii="Arial Narrow" w:hAnsi="Arial Narrow"/>
                <w:sz w:val="22"/>
                <w:szCs w:val="22"/>
                <w:lang w:val="sk-SK"/>
              </w:rPr>
              <w:t xml:space="preserve">adekvátne opatrenia </w:t>
            </w:r>
            <w:r w:rsidR="00962DE1">
              <w:rPr>
                <w:rFonts w:ascii="Arial Narrow" w:hAnsi="Arial Narrow"/>
                <w:sz w:val="22"/>
                <w:szCs w:val="22"/>
                <w:lang w:val="sk-SK"/>
              </w:rPr>
              <w:t>do 31.3.2021 na základe</w:t>
            </w:r>
            <w:r w:rsidRPr="00D9292E">
              <w:rPr>
                <w:rFonts w:ascii="Arial Narrow" w:hAnsi="Arial Narrow"/>
                <w:sz w:val="22"/>
                <w:szCs w:val="22"/>
                <w:lang w:val="sk-SK"/>
              </w:rPr>
              <w:t xml:space="preserve"> finálnej správy z vládneho auditu A1017</w:t>
            </w:r>
            <w:r w:rsidR="00962DE1">
              <w:rPr>
                <w:rFonts w:ascii="Arial Narrow" w:hAnsi="Arial Narrow"/>
                <w:sz w:val="22"/>
                <w:szCs w:val="22"/>
                <w:lang w:val="sk-SK"/>
              </w:rPr>
              <w:t>, ktor</w:t>
            </w:r>
            <w:r w:rsidR="00EE05C8">
              <w:rPr>
                <w:rFonts w:ascii="Arial Narrow" w:hAnsi="Arial Narrow"/>
                <w:sz w:val="22"/>
                <w:szCs w:val="22"/>
                <w:lang w:val="sk-SK"/>
              </w:rPr>
              <w:t>ý</w:t>
            </w:r>
            <w:r w:rsidR="00962DE1">
              <w:rPr>
                <w:rFonts w:ascii="Arial Narrow" w:hAnsi="Arial Narrow"/>
                <w:sz w:val="22"/>
                <w:szCs w:val="22"/>
                <w:lang w:val="sk-SK"/>
              </w:rPr>
              <w:t xml:space="preserve"> </w:t>
            </w:r>
            <w:r w:rsidRPr="00CC3BAC">
              <w:rPr>
                <w:rFonts w:ascii="Arial Narrow" w:hAnsi="Arial Narrow"/>
                <w:sz w:val="22"/>
                <w:szCs w:val="22"/>
                <w:lang w:val="sk-SK"/>
              </w:rPr>
              <w:t>bol ukončen</w:t>
            </w:r>
            <w:r w:rsidR="00EE05C8" w:rsidRPr="00CC3BAC">
              <w:rPr>
                <w:rFonts w:ascii="Arial Narrow" w:hAnsi="Arial Narrow"/>
                <w:sz w:val="22"/>
                <w:szCs w:val="22"/>
                <w:lang w:val="sk-SK"/>
              </w:rPr>
              <w:t>ý</w:t>
            </w:r>
            <w:r w:rsidRPr="00CC3BAC">
              <w:rPr>
                <w:rFonts w:ascii="Arial Narrow" w:hAnsi="Arial Narrow"/>
                <w:sz w:val="22"/>
                <w:szCs w:val="22"/>
                <w:lang w:val="sk-SK"/>
              </w:rPr>
              <w:t xml:space="preserve"> dňa 11.12.2020</w:t>
            </w:r>
            <w:r w:rsidR="00EE05C8" w:rsidRPr="00CC3BAC">
              <w:rPr>
                <w:rFonts w:ascii="Arial Narrow" w:hAnsi="Arial Narrow"/>
                <w:sz w:val="22"/>
                <w:szCs w:val="22"/>
                <w:lang w:val="sk-SK"/>
              </w:rPr>
              <w:t>.</w:t>
            </w:r>
          </w:p>
          <w:p w14:paraId="64E710AF" w14:textId="77777777" w:rsidR="006E1B4B" w:rsidRPr="00D9292E" w:rsidRDefault="006E1B4B" w:rsidP="00581533">
            <w:pPr>
              <w:pStyle w:val="Odsekzoznamu"/>
              <w:numPr>
                <w:ilvl w:val="0"/>
                <w:numId w:val="47"/>
              </w:numPr>
              <w:ind w:left="351" w:hanging="284"/>
              <w:contextualSpacing/>
              <w:jc w:val="both"/>
              <w:rPr>
                <w:rFonts w:ascii="Arial Narrow" w:hAnsi="Arial Narrow"/>
                <w:sz w:val="22"/>
                <w:szCs w:val="22"/>
              </w:rPr>
            </w:pPr>
            <w:r w:rsidRPr="00D9292E">
              <w:rPr>
                <w:rFonts w:ascii="Arial Narrow" w:hAnsi="Arial Narrow"/>
                <w:sz w:val="22"/>
                <w:szCs w:val="22"/>
                <w:lang w:val="sk-SK"/>
              </w:rPr>
              <w:t>Zaslať na pripomienkovanie na CKO, OA a CO návrh listu s prijatými opatreniami aby sa predišlo pozastaveniu platieb, ako reakcia na listy EK (</w:t>
            </w:r>
            <w:proofErr w:type="spellStart"/>
            <w:r w:rsidRPr="00D9292E">
              <w:rPr>
                <w:rFonts w:ascii="Arial Narrow" w:hAnsi="Arial Narrow"/>
                <w:sz w:val="22"/>
                <w:szCs w:val="22"/>
                <w:lang w:val="sk-SK"/>
              </w:rPr>
              <w:t>Ref</w:t>
            </w:r>
            <w:proofErr w:type="spellEnd"/>
            <w:r w:rsidRPr="00D9292E">
              <w:rPr>
                <w:rFonts w:ascii="Arial Narrow" w:hAnsi="Arial Narrow"/>
                <w:sz w:val="22"/>
                <w:szCs w:val="22"/>
                <w:lang w:val="sk-SK"/>
              </w:rPr>
              <w:t xml:space="preserve">. </w:t>
            </w:r>
            <w:proofErr w:type="gramStart"/>
            <w:r w:rsidRPr="00D9292E">
              <w:rPr>
                <w:rFonts w:ascii="Arial Narrow" w:hAnsi="Arial Narrow"/>
                <w:sz w:val="22"/>
                <w:szCs w:val="22"/>
              </w:rPr>
              <w:t>Ares(</w:t>
            </w:r>
            <w:proofErr w:type="gramEnd"/>
            <w:r w:rsidRPr="00D9292E">
              <w:rPr>
                <w:rFonts w:ascii="Arial Narrow" w:hAnsi="Arial Narrow"/>
                <w:sz w:val="22"/>
                <w:szCs w:val="22"/>
              </w:rPr>
              <w:t xml:space="preserve">2020)142428 zo </w:t>
            </w:r>
            <w:proofErr w:type="spellStart"/>
            <w:r w:rsidRPr="00D9292E">
              <w:rPr>
                <w:rFonts w:ascii="Arial Narrow" w:hAnsi="Arial Narrow"/>
                <w:sz w:val="22"/>
                <w:szCs w:val="22"/>
              </w:rPr>
              <w:t>dňa</w:t>
            </w:r>
            <w:proofErr w:type="spellEnd"/>
            <w:r w:rsidRPr="00D9292E">
              <w:rPr>
                <w:rFonts w:ascii="Arial Narrow" w:hAnsi="Arial Narrow"/>
                <w:sz w:val="22"/>
                <w:szCs w:val="22"/>
              </w:rPr>
              <w:t xml:space="preserve"> 10.1.2020, Ref. Ares(2020)2652850 zo </w:t>
            </w:r>
            <w:proofErr w:type="spellStart"/>
            <w:r w:rsidRPr="00D9292E">
              <w:rPr>
                <w:rFonts w:ascii="Arial Narrow" w:hAnsi="Arial Narrow"/>
                <w:sz w:val="22"/>
                <w:szCs w:val="22"/>
              </w:rPr>
              <w:t>dňa</w:t>
            </w:r>
            <w:proofErr w:type="spellEnd"/>
            <w:r w:rsidRPr="00D9292E">
              <w:rPr>
                <w:rFonts w:ascii="Arial Narrow" w:hAnsi="Arial Narrow"/>
                <w:sz w:val="22"/>
                <w:szCs w:val="22"/>
              </w:rPr>
              <w:t xml:space="preserve"> 20.05.2020, Ref. Ares(2020)5062021 zo </w:t>
            </w:r>
            <w:proofErr w:type="spellStart"/>
            <w:r w:rsidRPr="00D9292E">
              <w:rPr>
                <w:rFonts w:ascii="Arial Narrow" w:hAnsi="Arial Narrow"/>
                <w:sz w:val="22"/>
                <w:szCs w:val="22"/>
              </w:rPr>
              <w:t>dňa</w:t>
            </w:r>
            <w:proofErr w:type="spellEnd"/>
            <w:r w:rsidRPr="00D9292E">
              <w:rPr>
                <w:rFonts w:ascii="Arial Narrow" w:hAnsi="Arial Narrow"/>
                <w:sz w:val="22"/>
                <w:szCs w:val="22"/>
              </w:rPr>
              <w:t xml:space="preserve"> 28.9.2020) - T: </w:t>
            </w:r>
            <w:proofErr w:type="spellStart"/>
            <w:r w:rsidRPr="00D9292E">
              <w:rPr>
                <w:rFonts w:ascii="Arial Narrow" w:hAnsi="Arial Narrow"/>
                <w:sz w:val="22"/>
                <w:szCs w:val="22"/>
              </w:rPr>
              <w:t>najneskôr</w:t>
            </w:r>
            <w:proofErr w:type="spellEnd"/>
            <w:r w:rsidRPr="00D9292E">
              <w:rPr>
                <w:rFonts w:ascii="Arial Narrow" w:hAnsi="Arial Narrow"/>
                <w:sz w:val="22"/>
                <w:szCs w:val="22"/>
              </w:rPr>
              <w:t xml:space="preserve"> do 20.11.2020.</w:t>
            </w:r>
          </w:p>
          <w:p w14:paraId="0F78056F" w14:textId="77777777" w:rsidR="006E1B4B" w:rsidRPr="00D9292E" w:rsidRDefault="006E1B4B" w:rsidP="00581533">
            <w:pPr>
              <w:pStyle w:val="Odsekzoznamu"/>
              <w:numPr>
                <w:ilvl w:val="0"/>
                <w:numId w:val="77"/>
              </w:numPr>
              <w:contextualSpacing/>
              <w:jc w:val="both"/>
              <w:rPr>
                <w:rFonts w:ascii="Arial Narrow" w:hAnsi="Arial Narrow"/>
                <w:sz w:val="22"/>
                <w:szCs w:val="22"/>
              </w:rPr>
            </w:pPr>
            <w:r w:rsidRPr="00D9292E">
              <w:rPr>
                <w:rFonts w:ascii="Arial Narrow" w:hAnsi="Arial Narrow"/>
                <w:b/>
                <w:color w:val="FF0000"/>
                <w:sz w:val="22"/>
                <w:szCs w:val="22"/>
                <w:lang w:val="sk-SK"/>
              </w:rPr>
              <w:t>Úloha splnená.</w:t>
            </w:r>
            <w:r w:rsidRPr="00D9292E">
              <w:rPr>
                <w:rFonts w:ascii="Arial Narrow" w:hAnsi="Arial Narrow"/>
                <w:color w:val="FF0000"/>
                <w:sz w:val="22"/>
                <w:szCs w:val="22"/>
              </w:rPr>
              <w:t xml:space="preserve"> </w:t>
            </w:r>
            <w:r w:rsidRPr="00D9292E">
              <w:rPr>
                <w:rFonts w:ascii="Arial Narrow" w:hAnsi="Arial Narrow"/>
                <w:sz w:val="22"/>
                <w:szCs w:val="22"/>
                <w:lang w:val="sk-SK"/>
              </w:rPr>
              <w:t>List zaslaný na pripomienky dňa 20.11.2020.</w:t>
            </w:r>
          </w:p>
          <w:p w14:paraId="0A753078" w14:textId="77777777" w:rsidR="006E1B4B" w:rsidRPr="00D9292E" w:rsidRDefault="006E1B4B" w:rsidP="00581533">
            <w:pPr>
              <w:pStyle w:val="Odsekzoznamu"/>
              <w:numPr>
                <w:ilvl w:val="0"/>
                <w:numId w:val="47"/>
              </w:numPr>
              <w:ind w:left="351" w:hanging="284"/>
              <w:contextualSpacing/>
              <w:jc w:val="both"/>
              <w:rPr>
                <w:rFonts w:ascii="Arial Narrow" w:hAnsi="Arial Narrow"/>
                <w:sz w:val="22"/>
                <w:szCs w:val="22"/>
              </w:rPr>
            </w:pPr>
            <w:proofErr w:type="spellStart"/>
            <w:r w:rsidRPr="00D9292E">
              <w:rPr>
                <w:rFonts w:ascii="Arial Narrow" w:hAnsi="Arial Narrow"/>
                <w:sz w:val="22"/>
                <w:szCs w:val="22"/>
              </w:rPr>
              <w:t>Pripraviť</w:t>
            </w:r>
            <w:proofErr w:type="spellEnd"/>
            <w:r w:rsidRPr="00D9292E">
              <w:rPr>
                <w:rFonts w:ascii="Arial Narrow" w:hAnsi="Arial Narrow"/>
                <w:sz w:val="22"/>
                <w:szCs w:val="22"/>
              </w:rPr>
              <w:t xml:space="preserve"> </w:t>
            </w:r>
            <w:proofErr w:type="spellStart"/>
            <w:r w:rsidRPr="00D9292E">
              <w:rPr>
                <w:rFonts w:ascii="Arial Narrow" w:hAnsi="Arial Narrow"/>
                <w:sz w:val="22"/>
                <w:szCs w:val="22"/>
              </w:rPr>
              <w:t>odpoveď</w:t>
            </w:r>
            <w:proofErr w:type="spellEnd"/>
            <w:r w:rsidRPr="00D9292E">
              <w:rPr>
                <w:rFonts w:ascii="Arial Narrow" w:hAnsi="Arial Narrow"/>
                <w:sz w:val="22"/>
                <w:szCs w:val="22"/>
              </w:rPr>
              <w:t xml:space="preserve"> </w:t>
            </w:r>
            <w:proofErr w:type="spellStart"/>
            <w:proofErr w:type="gramStart"/>
            <w:r w:rsidRPr="00D9292E">
              <w:rPr>
                <w:rFonts w:ascii="Arial Narrow" w:hAnsi="Arial Narrow"/>
                <w:sz w:val="22"/>
                <w:szCs w:val="22"/>
              </w:rPr>
              <w:t>na</w:t>
            </w:r>
            <w:proofErr w:type="spellEnd"/>
            <w:proofErr w:type="gramEnd"/>
            <w:r w:rsidRPr="00D9292E">
              <w:rPr>
                <w:rFonts w:ascii="Arial Narrow" w:hAnsi="Arial Narrow"/>
                <w:sz w:val="22"/>
                <w:szCs w:val="22"/>
              </w:rPr>
              <w:t xml:space="preserve"> </w:t>
            </w:r>
            <w:proofErr w:type="spellStart"/>
            <w:r w:rsidRPr="00D9292E">
              <w:rPr>
                <w:rFonts w:ascii="Arial Narrow" w:hAnsi="Arial Narrow"/>
                <w:sz w:val="22"/>
                <w:szCs w:val="22"/>
              </w:rPr>
              <w:t>listy</w:t>
            </w:r>
            <w:proofErr w:type="spellEnd"/>
            <w:r w:rsidRPr="00D9292E">
              <w:rPr>
                <w:rFonts w:ascii="Arial Narrow" w:hAnsi="Arial Narrow"/>
                <w:sz w:val="22"/>
                <w:szCs w:val="22"/>
              </w:rPr>
              <w:t xml:space="preserve"> EK k </w:t>
            </w:r>
            <w:proofErr w:type="spellStart"/>
            <w:r w:rsidRPr="00D9292E">
              <w:rPr>
                <w:rFonts w:ascii="Arial Narrow" w:hAnsi="Arial Narrow"/>
                <w:sz w:val="22"/>
                <w:szCs w:val="22"/>
              </w:rPr>
              <w:t>prerušeniu</w:t>
            </w:r>
            <w:proofErr w:type="spellEnd"/>
            <w:r w:rsidRPr="00D9292E">
              <w:rPr>
                <w:rFonts w:ascii="Arial Narrow" w:hAnsi="Arial Narrow"/>
                <w:sz w:val="22"/>
                <w:szCs w:val="22"/>
              </w:rPr>
              <w:t xml:space="preserve"> </w:t>
            </w:r>
            <w:proofErr w:type="spellStart"/>
            <w:r w:rsidRPr="00D9292E">
              <w:rPr>
                <w:rFonts w:ascii="Arial Narrow" w:hAnsi="Arial Narrow"/>
                <w:sz w:val="22"/>
                <w:szCs w:val="22"/>
              </w:rPr>
              <w:t>platieb</w:t>
            </w:r>
            <w:proofErr w:type="spellEnd"/>
            <w:r w:rsidRPr="00D9292E">
              <w:rPr>
                <w:rFonts w:ascii="Arial Narrow" w:hAnsi="Arial Narrow"/>
                <w:sz w:val="22"/>
                <w:szCs w:val="22"/>
              </w:rPr>
              <w:t xml:space="preserve"> z 10.01.2020, 20.05.2020 a 28.09.2020 s </w:t>
            </w:r>
            <w:proofErr w:type="spellStart"/>
            <w:r w:rsidRPr="00D9292E">
              <w:rPr>
                <w:rFonts w:ascii="Arial Narrow" w:hAnsi="Arial Narrow"/>
                <w:sz w:val="22"/>
                <w:szCs w:val="22"/>
              </w:rPr>
              <w:t>odpočtom</w:t>
            </w:r>
            <w:proofErr w:type="spellEnd"/>
            <w:r w:rsidRPr="00D9292E">
              <w:rPr>
                <w:rFonts w:ascii="Arial Narrow" w:hAnsi="Arial Narrow"/>
                <w:sz w:val="22"/>
                <w:szCs w:val="22"/>
              </w:rPr>
              <w:t xml:space="preserve"> </w:t>
            </w:r>
            <w:proofErr w:type="spellStart"/>
            <w:r w:rsidRPr="00D9292E">
              <w:rPr>
                <w:rFonts w:ascii="Arial Narrow" w:hAnsi="Arial Narrow"/>
                <w:sz w:val="22"/>
                <w:szCs w:val="22"/>
              </w:rPr>
              <w:t>prijatých</w:t>
            </w:r>
            <w:proofErr w:type="spellEnd"/>
            <w:r w:rsidRPr="00D9292E">
              <w:rPr>
                <w:rFonts w:ascii="Arial Narrow" w:hAnsi="Arial Narrow"/>
                <w:sz w:val="22"/>
                <w:szCs w:val="22"/>
              </w:rPr>
              <w:t xml:space="preserve"> </w:t>
            </w:r>
            <w:proofErr w:type="spellStart"/>
            <w:r w:rsidRPr="00D9292E">
              <w:rPr>
                <w:rFonts w:ascii="Arial Narrow" w:hAnsi="Arial Narrow"/>
                <w:sz w:val="22"/>
                <w:szCs w:val="22"/>
              </w:rPr>
              <w:t>opatrení</w:t>
            </w:r>
            <w:proofErr w:type="spellEnd"/>
            <w:r w:rsidRPr="00D9292E">
              <w:rPr>
                <w:rFonts w:ascii="Arial Narrow" w:hAnsi="Arial Narrow"/>
                <w:sz w:val="22"/>
                <w:szCs w:val="22"/>
              </w:rPr>
              <w:t xml:space="preserve"> - T: </w:t>
            </w:r>
            <w:proofErr w:type="spellStart"/>
            <w:r w:rsidRPr="00D9292E">
              <w:rPr>
                <w:rFonts w:ascii="Arial Narrow" w:hAnsi="Arial Narrow"/>
                <w:sz w:val="22"/>
                <w:szCs w:val="22"/>
              </w:rPr>
              <w:t>najneskôr</w:t>
            </w:r>
            <w:proofErr w:type="spellEnd"/>
            <w:r w:rsidRPr="00D9292E">
              <w:rPr>
                <w:rFonts w:ascii="Arial Narrow" w:hAnsi="Arial Narrow"/>
                <w:sz w:val="22"/>
                <w:szCs w:val="22"/>
              </w:rPr>
              <w:t xml:space="preserve"> do 28.11.2020.</w:t>
            </w:r>
          </w:p>
          <w:p w14:paraId="4CD12776" w14:textId="77777777" w:rsidR="006E1B4B" w:rsidRPr="00D9292E" w:rsidRDefault="006E1B4B" w:rsidP="00581533">
            <w:pPr>
              <w:pStyle w:val="Odsekzoznamu"/>
              <w:numPr>
                <w:ilvl w:val="0"/>
                <w:numId w:val="40"/>
              </w:numPr>
              <w:contextualSpacing/>
              <w:jc w:val="both"/>
              <w:rPr>
                <w:rFonts w:ascii="Arial Narrow" w:hAnsi="Arial Narrow"/>
                <w:sz w:val="22"/>
                <w:szCs w:val="22"/>
              </w:rPr>
            </w:pPr>
            <w:r w:rsidRPr="00D9292E">
              <w:rPr>
                <w:rFonts w:ascii="Arial Narrow" w:hAnsi="Arial Narrow"/>
                <w:b/>
                <w:bCs/>
                <w:color w:val="FF0000"/>
                <w:sz w:val="22"/>
                <w:szCs w:val="22"/>
                <w:lang w:val="sk-SK"/>
              </w:rPr>
              <w:t xml:space="preserve">Úloha splnená. </w:t>
            </w:r>
            <w:r w:rsidRPr="00D9292E">
              <w:rPr>
                <w:rFonts w:ascii="Arial Narrow" w:hAnsi="Arial Narrow"/>
                <w:bCs/>
                <w:sz w:val="22"/>
                <w:szCs w:val="22"/>
                <w:lang w:val="sk-SK"/>
              </w:rPr>
              <w:t>List zaslaný dňa 01.12.2020.</w:t>
            </w:r>
          </w:p>
          <w:p w14:paraId="0EE3B8BB" w14:textId="77777777" w:rsidR="006E1B4B" w:rsidRPr="00D9292E" w:rsidRDefault="006E1B4B" w:rsidP="00581533">
            <w:pPr>
              <w:pStyle w:val="Odsekzoznamu"/>
              <w:numPr>
                <w:ilvl w:val="0"/>
                <w:numId w:val="47"/>
              </w:numPr>
              <w:ind w:left="352" w:hanging="284"/>
              <w:contextualSpacing/>
              <w:jc w:val="both"/>
              <w:rPr>
                <w:rFonts w:ascii="Arial Narrow" w:hAnsi="Arial Narrow"/>
                <w:sz w:val="22"/>
                <w:szCs w:val="22"/>
              </w:rPr>
            </w:pPr>
            <w:proofErr w:type="spellStart"/>
            <w:r w:rsidRPr="00D9292E">
              <w:rPr>
                <w:rFonts w:ascii="Arial Narrow" w:hAnsi="Arial Narrow"/>
                <w:sz w:val="22"/>
                <w:szCs w:val="22"/>
              </w:rPr>
              <w:t>Zaslať</w:t>
            </w:r>
            <w:proofErr w:type="spellEnd"/>
            <w:r w:rsidRPr="00D9292E">
              <w:rPr>
                <w:rFonts w:ascii="Arial Narrow" w:hAnsi="Arial Narrow"/>
                <w:sz w:val="22"/>
                <w:szCs w:val="22"/>
              </w:rPr>
              <w:t xml:space="preserve"> list </w:t>
            </w:r>
            <w:proofErr w:type="spellStart"/>
            <w:proofErr w:type="gramStart"/>
            <w:r w:rsidRPr="00D9292E">
              <w:rPr>
                <w:rFonts w:ascii="Arial Narrow" w:hAnsi="Arial Narrow"/>
                <w:sz w:val="22"/>
                <w:szCs w:val="22"/>
              </w:rPr>
              <w:t>na</w:t>
            </w:r>
            <w:proofErr w:type="spellEnd"/>
            <w:proofErr w:type="gramEnd"/>
            <w:r w:rsidRPr="00D9292E">
              <w:rPr>
                <w:rFonts w:ascii="Arial Narrow" w:hAnsi="Arial Narrow"/>
                <w:sz w:val="22"/>
                <w:szCs w:val="22"/>
              </w:rPr>
              <w:t xml:space="preserve"> EK s </w:t>
            </w:r>
            <w:proofErr w:type="spellStart"/>
            <w:r w:rsidRPr="00D9292E">
              <w:rPr>
                <w:rFonts w:ascii="Arial Narrow" w:hAnsi="Arial Narrow"/>
                <w:sz w:val="22"/>
                <w:szCs w:val="22"/>
              </w:rPr>
              <w:t>podrobným</w:t>
            </w:r>
            <w:proofErr w:type="spellEnd"/>
            <w:r w:rsidRPr="00D9292E">
              <w:rPr>
                <w:rFonts w:ascii="Arial Narrow" w:hAnsi="Arial Narrow"/>
                <w:sz w:val="22"/>
                <w:szCs w:val="22"/>
              </w:rPr>
              <w:t xml:space="preserve"> </w:t>
            </w:r>
            <w:proofErr w:type="spellStart"/>
            <w:r w:rsidRPr="00D9292E">
              <w:rPr>
                <w:rFonts w:ascii="Arial Narrow" w:hAnsi="Arial Narrow"/>
                <w:sz w:val="22"/>
                <w:szCs w:val="22"/>
              </w:rPr>
              <w:t>harmonogramom</w:t>
            </w:r>
            <w:proofErr w:type="spellEnd"/>
            <w:r w:rsidRPr="00D9292E">
              <w:rPr>
                <w:rFonts w:ascii="Arial Narrow" w:hAnsi="Arial Narrow"/>
                <w:sz w:val="22"/>
                <w:szCs w:val="22"/>
              </w:rPr>
              <w:t xml:space="preserve"> </w:t>
            </w:r>
            <w:proofErr w:type="spellStart"/>
            <w:r w:rsidRPr="00D9292E">
              <w:rPr>
                <w:rFonts w:ascii="Arial Narrow" w:hAnsi="Arial Narrow"/>
                <w:sz w:val="22"/>
                <w:szCs w:val="22"/>
              </w:rPr>
              <w:t>prípravy</w:t>
            </w:r>
            <w:proofErr w:type="spellEnd"/>
            <w:r w:rsidRPr="00D9292E">
              <w:rPr>
                <w:rFonts w:ascii="Arial Narrow" w:hAnsi="Arial Narrow"/>
                <w:sz w:val="22"/>
                <w:szCs w:val="22"/>
              </w:rPr>
              <w:t xml:space="preserve"> </w:t>
            </w:r>
            <w:proofErr w:type="spellStart"/>
            <w:r w:rsidRPr="00D9292E">
              <w:rPr>
                <w:rFonts w:ascii="Arial Narrow" w:hAnsi="Arial Narrow"/>
                <w:sz w:val="22"/>
                <w:szCs w:val="22"/>
              </w:rPr>
              <w:t>na</w:t>
            </w:r>
            <w:proofErr w:type="spellEnd"/>
            <w:r w:rsidRPr="00D9292E">
              <w:rPr>
                <w:rFonts w:ascii="Arial Narrow" w:hAnsi="Arial Narrow"/>
                <w:sz w:val="22"/>
                <w:szCs w:val="22"/>
              </w:rPr>
              <w:t xml:space="preserve"> </w:t>
            </w:r>
            <w:proofErr w:type="spellStart"/>
            <w:r w:rsidRPr="00D9292E">
              <w:rPr>
                <w:rFonts w:ascii="Arial Narrow" w:hAnsi="Arial Narrow"/>
                <w:sz w:val="22"/>
                <w:szCs w:val="22"/>
              </w:rPr>
              <w:t>nové</w:t>
            </w:r>
            <w:proofErr w:type="spellEnd"/>
            <w:r w:rsidRPr="00D9292E">
              <w:rPr>
                <w:rFonts w:ascii="Arial Narrow" w:hAnsi="Arial Narrow"/>
                <w:sz w:val="22"/>
                <w:szCs w:val="22"/>
              </w:rPr>
              <w:t xml:space="preserve"> </w:t>
            </w:r>
            <w:proofErr w:type="spellStart"/>
            <w:r w:rsidRPr="00D9292E">
              <w:rPr>
                <w:rFonts w:ascii="Arial Narrow" w:hAnsi="Arial Narrow"/>
                <w:sz w:val="22"/>
                <w:szCs w:val="22"/>
              </w:rPr>
              <w:t>programovacie</w:t>
            </w:r>
            <w:proofErr w:type="spellEnd"/>
            <w:r w:rsidRPr="00D9292E">
              <w:rPr>
                <w:rFonts w:ascii="Arial Narrow" w:hAnsi="Arial Narrow"/>
                <w:sz w:val="22"/>
                <w:szCs w:val="22"/>
              </w:rPr>
              <w:t xml:space="preserve"> </w:t>
            </w:r>
            <w:proofErr w:type="spellStart"/>
            <w:r w:rsidRPr="00D9292E">
              <w:rPr>
                <w:rFonts w:ascii="Arial Narrow" w:hAnsi="Arial Narrow"/>
                <w:sz w:val="22"/>
                <w:szCs w:val="22"/>
              </w:rPr>
              <w:t>obdobie</w:t>
            </w:r>
            <w:proofErr w:type="spellEnd"/>
            <w:r w:rsidRPr="00D9292E">
              <w:rPr>
                <w:rFonts w:ascii="Arial Narrow" w:hAnsi="Arial Narrow"/>
                <w:sz w:val="22"/>
                <w:szCs w:val="22"/>
              </w:rPr>
              <w:t xml:space="preserve"> T: 7.11.2020.</w:t>
            </w:r>
          </w:p>
          <w:p w14:paraId="51328FC3" w14:textId="77777777" w:rsidR="006E1B4B" w:rsidRPr="00D9292E" w:rsidRDefault="006E1B4B" w:rsidP="00581533">
            <w:pPr>
              <w:pStyle w:val="Odsekzoznamu"/>
              <w:numPr>
                <w:ilvl w:val="0"/>
                <w:numId w:val="76"/>
              </w:numPr>
              <w:rPr>
                <w:rFonts w:ascii="Arial Narrow" w:hAnsi="Arial Narrow" w:cs="Calibri"/>
                <w:b/>
                <w:color w:val="FF0000"/>
                <w:sz w:val="22"/>
                <w:szCs w:val="22"/>
                <w:lang w:val="sk-SK"/>
              </w:rPr>
            </w:pPr>
            <w:r w:rsidRPr="00D9292E">
              <w:rPr>
                <w:rFonts w:ascii="Arial Narrow" w:hAnsi="Arial Narrow"/>
                <w:b/>
                <w:bCs/>
                <w:color w:val="FF0000"/>
                <w:sz w:val="22"/>
                <w:szCs w:val="22"/>
                <w:lang w:val="sk-SK"/>
              </w:rPr>
              <w:t xml:space="preserve">Úloha splnená. </w:t>
            </w:r>
            <w:r w:rsidRPr="00D9292E">
              <w:rPr>
                <w:rFonts w:ascii="Arial Narrow" w:hAnsi="Arial Narrow"/>
                <w:bCs/>
                <w:sz w:val="22"/>
                <w:szCs w:val="22"/>
                <w:lang w:val="sk-SK"/>
              </w:rPr>
              <w:t>List zaslaný dňa 06.11.2020.</w:t>
            </w:r>
            <w:r w:rsidRPr="00D9292E">
              <w:rPr>
                <w:rFonts w:ascii="Arial Narrow" w:hAnsi="Arial Narrow" w:cs="Calibri"/>
                <w:b/>
                <w:color w:val="FF0000"/>
                <w:sz w:val="22"/>
                <w:szCs w:val="22"/>
                <w:lang w:val="sk-SK"/>
              </w:rPr>
              <w:t xml:space="preserve"> </w:t>
            </w:r>
            <w:r>
              <w:rPr>
                <w:rFonts w:ascii="Arial Narrow" w:hAnsi="Arial Narrow" w:cs="Calibri"/>
                <w:b/>
                <w:color w:val="FF0000"/>
                <w:sz w:val="22"/>
                <w:szCs w:val="22"/>
                <w:lang w:val="sk-SK"/>
              </w:rPr>
              <w:t xml:space="preserve"> </w:t>
            </w:r>
          </w:p>
          <w:p w14:paraId="1BC1FDAA" w14:textId="77777777" w:rsidR="006E1B4B" w:rsidRPr="00D9292E" w:rsidRDefault="006E1B4B" w:rsidP="006E1B4B">
            <w:pPr>
              <w:rPr>
                <w:rFonts w:ascii="Arial Narrow" w:hAnsi="Arial Narrow" w:cs="Calibri"/>
                <w:b/>
                <w:color w:val="FF0000"/>
                <w:sz w:val="22"/>
                <w:szCs w:val="22"/>
                <w:lang w:val="sk-SK"/>
              </w:rPr>
            </w:pPr>
          </w:p>
          <w:p w14:paraId="7C2D23B8" w14:textId="77777777" w:rsidR="006E1B4B" w:rsidRPr="00D9292E" w:rsidRDefault="006E1B4B" w:rsidP="006E1B4B">
            <w:pPr>
              <w:rPr>
                <w:rFonts w:ascii="Arial Narrow" w:hAnsi="Arial Narrow" w:cs="Calibri"/>
                <w:b/>
                <w:color w:val="FF0000"/>
                <w:sz w:val="22"/>
                <w:szCs w:val="22"/>
                <w:lang w:val="sk-SK"/>
              </w:rPr>
            </w:pPr>
            <w:r w:rsidRPr="00D9292E">
              <w:rPr>
                <w:rFonts w:ascii="Arial Narrow" w:hAnsi="Arial Narrow" w:cs="Calibri"/>
                <w:b/>
                <w:color w:val="FF0000"/>
                <w:sz w:val="22"/>
                <w:szCs w:val="22"/>
                <w:lang w:val="sk-SK"/>
              </w:rPr>
              <w:t xml:space="preserve">ÚLOHY PRE ROK 2021: </w:t>
            </w:r>
          </w:p>
          <w:p w14:paraId="6AC03630" w14:textId="77777777" w:rsidR="006E1B4B" w:rsidRPr="00D9292E" w:rsidRDefault="006E1B4B" w:rsidP="00581533">
            <w:pPr>
              <w:pStyle w:val="Odsekzoznamu"/>
              <w:numPr>
                <w:ilvl w:val="3"/>
                <w:numId w:val="17"/>
              </w:numPr>
              <w:ind w:left="351" w:hanging="284"/>
              <w:jc w:val="both"/>
              <w:rPr>
                <w:rFonts w:ascii="Arial Narrow" w:hAnsi="Arial Narrow" w:cs="Calibri"/>
                <w:b/>
                <w:color w:val="FF0000"/>
                <w:sz w:val="22"/>
                <w:szCs w:val="22"/>
                <w:lang w:val="sk-SK"/>
              </w:rPr>
            </w:pPr>
            <w:r w:rsidRPr="00CF30AA">
              <w:rPr>
                <w:rFonts w:ascii="Arial Narrow" w:hAnsi="Arial Narrow"/>
                <w:color w:val="FF0000"/>
                <w:sz w:val="22"/>
                <w:szCs w:val="22"/>
                <w:lang w:val="sk-SK"/>
              </w:rPr>
              <w:t>Zaslať analýzu využitia článku 87(2), všeobecného nariadenia č. 1303/2013 ohľadom  vyššej moci z titulu výskytu ochorenia COVID-19 podľa jednotlivých priorít únie na EK – T: najneskôr do 31.01.2021.</w:t>
            </w:r>
          </w:p>
          <w:p w14:paraId="6AEBC273" w14:textId="77777777" w:rsidR="006E1B4B" w:rsidRPr="00D9292E" w:rsidRDefault="006E1B4B" w:rsidP="00581533">
            <w:pPr>
              <w:pStyle w:val="Odsekzoznamu"/>
              <w:numPr>
                <w:ilvl w:val="3"/>
                <w:numId w:val="17"/>
              </w:numPr>
              <w:ind w:left="351" w:hanging="284"/>
              <w:jc w:val="both"/>
              <w:rPr>
                <w:rFonts w:ascii="Arial Narrow" w:hAnsi="Arial Narrow" w:cs="Calibri"/>
                <w:b/>
                <w:color w:val="FF0000"/>
                <w:sz w:val="22"/>
                <w:szCs w:val="22"/>
                <w:lang w:val="sk-SK"/>
              </w:rPr>
            </w:pPr>
            <w:r w:rsidRPr="00D9292E">
              <w:rPr>
                <w:rFonts w:ascii="Arial Narrow" w:hAnsi="Arial Narrow" w:cs="Calibri"/>
                <w:color w:val="FF0000"/>
                <w:sz w:val="22"/>
                <w:szCs w:val="22"/>
                <w:lang w:val="sk-SK"/>
              </w:rPr>
              <w:t>Zabezpečiť konsolidáciu implementácie OP RH, stabilizovať administratívne kapacity na RO a prijať všetky nápravné opatrenia na naštartovanie celého operačného programu. T: 31.03.2021.</w:t>
            </w:r>
          </w:p>
        </w:tc>
      </w:tr>
    </w:tbl>
    <w:p w14:paraId="3039DC09" w14:textId="77777777" w:rsidR="006E1B4B" w:rsidRDefault="006E1B4B" w:rsidP="006E1B4B">
      <w:pPr>
        <w:spacing w:line="240" w:lineRule="auto"/>
        <w:rPr>
          <w:lang w:eastAsia="sk-SK"/>
        </w:rPr>
      </w:pPr>
      <w:r>
        <w:rPr>
          <w:lang w:eastAsia="sk-SK"/>
        </w:rPr>
        <w:br w:type="page"/>
      </w:r>
    </w:p>
    <w:p w14:paraId="0F6BD4CA" w14:textId="77777777" w:rsidR="00581533" w:rsidRDefault="00581533" w:rsidP="00581533">
      <w:pPr>
        <w:pStyle w:val="Nadpis3"/>
        <w:numPr>
          <w:ilvl w:val="0"/>
          <w:numId w:val="2"/>
        </w:numPr>
        <w:spacing w:line="240" w:lineRule="auto"/>
      </w:pPr>
      <w:bookmarkStart w:id="53" w:name="_Toc54266279"/>
      <w:bookmarkStart w:id="54" w:name="_Toc44334515"/>
      <w:bookmarkStart w:id="55" w:name="_Toc61351094"/>
      <w:r w:rsidRPr="00C41329">
        <w:rPr>
          <w:noProof/>
        </w:rPr>
        <w:drawing>
          <wp:anchor distT="0" distB="0" distL="114300" distR="114300" simplePos="0" relativeHeight="251710976" behindDoc="0" locked="0" layoutInCell="1" allowOverlap="1" wp14:anchorId="3E75C8D3" wp14:editId="47A614E1">
            <wp:simplePos x="0" y="0"/>
            <wp:positionH relativeFrom="column">
              <wp:posOffset>5133975</wp:posOffset>
            </wp:positionH>
            <wp:positionV relativeFrom="paragraph">
              <wp:posOffset>-381635</wp:posOffset>
            </wp:positionV>
            <wp:extent cx="438150" cy="819967"/>
            <wp:effectExtent l="0" t="0" r="0" b="0"/>
            <wp:wrapNone/>
            <wp:docPr id="23" name="Obrázok 23" descr="C:\Users\tistan\Desktop\semafor cerve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stan\Desktop\semafor cerveny.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 cy="819967"/>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Program </w:t>
      </w:r>
      <w:proofErr w:type="spellStart"/>
      <w:r>
        <w:t>Interreg</w:t>
      </w:r>
      <w:proofErr w:type="spellEnd"/>
      <w:r>
        <w:t xml:space="preserve"> V-A SK-AT</w:t>
      </w:r>
      <w:bookmarkEnd w:id="53"/>
      <w:bookmarkEnd w:id="55"/>
      <w:r>
        <w:t xml:space="preserve"> </w:t>
      </w:r>
      <w:bookmarkEnd w:id="54"/>
    </w:p>
    <w:p w14:paraId="36CEFB5C" w14:textId="77777777" w:rsidR="00581533" w:rsidRPr="005F5E15" w:rsidRDefault="00581533" w:rsidP="00581533">
      <w:pPr>
        <w:spacing w:after="0" w:line="240" w:lineRule="auto"/>
        <w:jc w:val="both"/>
        <w:rPr>
          <w:rFonts w:ascii="Arial Narrow" w:eastAsia="Calibri" w:hAnsi="Arial Narrow" w:cs="Times New Roman"/>
        </w:rPr>
      </w:pPr>
      <w:r w:rsidRPr="005F5E15">
        <w:rPr>
          <w:rFonts w:ascii="Arial Narrow" w:eastAsia="Calibri" w:hAnsi="Arial Narrow" w:cs="Times New Roman"/>
          <w:b/>
        </w:rPr>
        <w:t>Riadiaci orgán (RO):</w:t>
      </w:r>
      <w:r w:rsidRPr="005F5E15">
        <w:rPr>
          <w:rFonts w:ascii="Arial Narrow" w:eastAsia="Calibri" w:hAnsi="Arial Narrow" w:cs="Times New Roman"/>
        </w:rPr>
        <w:t xml:space="preserve"> </w:t>
      </w:r>
      <w:r>
        <w:rPr>
          <w:rFonts w:ascii="Arial Narrow" w:eastAsia="Calibri" w:hAnsi="Arial Narrow" w:cstheme="minorHAnsi"/>
        </w:rPr>
        <w:t>Ministerstvo investícií, regionálneho rozvoja a informatizácie SR (MIRRI SR</w:t>
      </w:r>
      <w:r>
        <w:rPr>
          <w:rFonts w:ascii="Arial Narrow" w:eastAsia="Calibri" w:hAnsi="Arial Narrow" w:cs="Times New Roman"/>
        </w:rPr>
        <w:t>)</w:t>
      </w:r>
      <w:r w:rsidRPr="009219EC">
        <w:rPr>
          <w:rStyle w:val="Odkaznapoznmkupodiarou"/>
          <w:rFonts w:ascii="Arial Narrow" w:eastAsia="Calibri" w:hAnsi="Arial Narrow"/>
        </w:rPr>
        <w:t xml:space="preserve"> </w:t>
      </w:r>
      <w:r>
        <w:rPr>
          <w:rStyle w:val="Odkaznapoznmkupodiarou"/>
          <w:rFonts w:ascii="Arial Narrow" w:eastAsia="Calibri" w:hAnsi="Arial Narrow"/>
        </w:rPr>
        <w:footnoteReference w:id="2"/>
      </w:r>
    </w:p>
    <w:p w14:paraId="3D8DD82E" w14:textId="77777777" w:rsidR="00581533" w:rsidRPr="005F5E15" w:rsidRDefault="00581533" w:rsidP="00581533">
      <w:pPr>
        <w:spacing w:after="0" w:line="240" w:lineRule="auto"/>
        <w:jc w:val="both"/>
        <w:rPr>
          <w:rFonts w:ascii="Arial Narrow" w:eastAsia="Calibri" w:hAnsi="Arial Narrow" w:cs="Times New Roman"/>
        </w:rPr>
      </w:pPr>
      <w:r w:rsidRPr="005F5E15">
        <w:rPr>
          <w:rFonts w:ascii="Arial Narrow" w:eastAsia="Calibri" w:hAnsi="Arial Narrow" w:cs="Times New Roman"/>
          <w:b/>
        </w:rPr>
        <w:t>Financované EÚ z:</w:t>
      </w:r>
      <w:r w:rsidRPr="005F5E15">
        <w:rPr>
          <w:rFonts w:ascii="Arial Narrow" w:eastAsia="Calibri" w:hAnsi="Arial Narrow" w:cs="Times New Roman"/>
        </w:rPr>
        <w:t xml:space="preserve"> </w:t>
      </w:r>
      <w:r w:rsidRPr="002E7C03">
        <w:rPr>
          <w:rFonts w:ascii="Arial Narrow" w:eastAsia="Calibri" w:hAnsi="Arial Narrow" w:cs="Times New Roman"/>
        </w:rPr>
        <w:t>Európsky fond regionálneho rozvoja (EFRR)</w:t>
      </w:r>
    </w:p>
    <w:p w14:paraId="05AB3BCC" w14:textId="77777777" w:rsidR="00581533" w:rsidRPr="005F5E15" w:rsidRDefault="00581533" w:rsidP="00581533">
      <w:pPr>
        <w:spacing w:after="0" w:line="240" w:lineRule="auto"/>
        <w:jc w:val="both"/>
        <w:rPr>
          <w:rFonts w:ascii="Arial Narrow" w:eastAsia="Calibri" w:hAnsi="Arial Narrow" w:cs="Times New Roman"/>
          <w:b/>
        </w:rPr>
      </w:pPr>
      <w:r w:rsidRPr="005F5E15">
        <w:rPr>
          <w:rFonts w:ascii="Arial Narrow" w:eastAsia="Calibri" w:hAnsi="Arial Narrow" w:cs="Times New Roman"/>
          <w:b/>
        </w:rPr>
        <w:t>Alokácia: 75,89 mil. EUR</w:t>
      </w:r>
    </w:p>
    <w:p w14:paraId="1521C7D8" w14:textId="77777777" w:rsidR="00581533" w:rsidRPr="005F5E15" w:rsidRDefault="00581533" w:rsidP="00581533">
      <w:pPr>
        <w:spacing w:after="0" w:line="240" w:lineRule="auto"/>
        <w:jc w:val="both"/>
        <w:rPr>
          <w:rFonts w:ascii="Arial Narrow" w:eastAsia="Calibri" w:hAnsi="Arial Narrow" w:cs="Times New Roman"/>
          <w:sz w:val="16"/>
          <w:szCs w:val="16"/>
        </w:rPr>
      </w:pPr>
    </w:p>
    <w:tbl>
      <w:tblPr>
        <w:tblStyle w:val="Mriekatabuky"/>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9351"/>
      </w:tblGrid>
      <w:tr w:rsidR="00581533" w:rsidRPr="00653782" w14:paraId="2E38628D" w14:textId="77777777" w:rsidTr="00CF30AA">
        <w:tc>
          <w:tcPr>
            <w:tcW w:w="9351" w:type="dxa"/>
            <w:shd w:val="clear" w:color="auto" w:fill="A6A6A6" w:themeFill="background1" w:themeFillShade="A6"/>
          </w:tcPr>
          <w:p w14:paraId="4BFC6EED" w14:textId="77777777" w:rsidR="00581533" w:rsidRPr="00C92EA2" w:rsidRDefault="00581533" w:rsidP="00CF30AA">
            <w:pPr>
              <w:jc w:val="both"/>
              <w:rPr>
                <w:rFonts w:ascii="Arial Narrow" w:eastAsia="Calibri" w:hAnsi="Arial Narrow" w:cs="Times New Roman"/>
                <w:b/>
                <w:color w:val="FFFFFF"/>
                <w:sz w:val="22"/>
                <w:szCs w:val="22"/>
                <w:lang w:val="sk-SK"/>
              </w:rPr>
            </w:pPr>
            <w:r w:rsidRPr="00C92EA2">
              <w:rPr>
                <w:rFonts w:ascii="Arial Narrow" w:eastAsia="Calibri" w:hAnsi="Arial Narrow" w:cs="Times New Roman"/>
                <w:b/>
                <w:color w:val="FFFFFF"/>
                <w:sz w:val="22"/>
                <w:szCs w:val="22"/>
                <w:lang w:val="sk-SK"/>
              </w:rPr>
              <w:t>A K T U Á L N Y   S T A V</w:t>
            </w:r>
          </w:p>
        </w:tc>
      </w:tr>
      <w:tr w:rsidR="00581533" w:rsidRPr="00653782" w14:paraId="30CB76D4" w14:textId="77777777" w:rsidTr="00CF30AA">
        <w:tc>
          <w:tcPr>
            <w:tcW w:w="9351" w:type="dxa"/>
          </w:tcPr>
          <w:p w14:paraId="442976A4" w14:textId="77777777" w:rsidR="00581533" w:rsidRPr="00C92EA2" w:rsidRDefault="00581533" w:rsidP="00581533">
            <w:pPr>
              <w:numPr>
                <w:ilvl w:val="0"/>
                <w:numId w:val="63"/>
              </w:numPr>
              <w:ind w:left="306" w:hanging="284"/>
              <w:contextualSpacing/>
              <w:rPr>
                <w:rFonts w:ascii="Times New Roman" w:eastAsia="Times New Roman" w:hAnsi="Times New Roman" w:cs="Times New Roman"/>
                <w:sz w:val="22"/>
                <w:szCs w:val="22"/>
                <w:lang w:val="sk-SK" w:eastAsia="sk-SK"/>
              </w:rPr>
            </w:pPr>
            <w:r w:rsidRPr="00C92EA2">
              <w:rPr>
                <w:rFonts w:ascii="Arial Narrow" w:eastAsia="Calibri" w:hAnsi="Arial Narrow" w:cs="Times New Roman"/>
                <w:b/>
                <w:bCs/>
                <w:color w:val="222222"/>
                <w:kern w:val="24"/>
                <w:sz w:val="22"/>
                <w:szCs w:val="22"/>
                <w:lang w:val="sk-SK" w:eastAsia="sk-SK"/>
              </w:rPr>
              <w:t>kontrahovanie</w:t>
            </w:r>
            <w:r w:rsidRPr="00C92EA2">
              <w:rPr>
                <w:rFonts w:ascii="Arial Narrow" w:eastAsia="Calibri" w:hAnsi="Arial Narrow" w:cs="Times New Roman"/>
                <w:color w:val="222222"/>
                <w:kern w:val="24"/>
                <w:sz w:val="22"/>
                <w:szCs w:val="22"/>
                <w:lang w:val="sk-SK" w:eastAsia="sk-SK"/>
              </w:rPr>
              <w:t xml:space="preserve"> je k 30.</w:t>
            </w:r>
            <w:r>
              <w:rPr>
                <w:rFonts w:ascii="Arial Narrow" w:eastAsia="Calibri" w:hAnsi="Arial Narrow" w:cs="Times New Roman"/>
                <w:color w:val="222222"/>
                <w:kern w:val="24"/>
                <w:sz w:val="22"/>
                <w:szCs w:val="22"/>
                <w:lang w:val="sk-SK" w:eastAsia="sk-SK"/>
              </w:rPr>
              <w:t>11</w:t>
            </w:r>
            <w:r w:rsidRPr="00C92EA2">
              <w:rPr>
                <w:rFonts w:ascii="Arial Narrow" w:eastAsia="Calibri" w:hAnsi="Arial Narrow" w:cs="Times New Roman"/>
                <w:color w:val="222222"/>
                <w:kern w:val="24"/>
                <w:sz w:val="22"/>
                <w:szCs w:val="22"/>
                <w:lang w:val="sk-SK" w:eastAsia="sk-SK"/>
              </w:rPr>
              <w:t xml:space="preserve">.2020 </w:t>
            </w:r>
            <w:r w:rsidRPr="00C92EA2">
              <w:rPr>
                <w:rFonts w:ascii="Arial Narrow" w:eastAsia="Calibri" w:hAnsi="Arial Narrow" w:cs="Times New Roman"/>
                <w:b/>
                <w:bCs/>
                <w:color w:val="222222"/>
                <w:kern w:val="24"/>
                <w:sz w:val="22"/>
                <w:szCs w:val="22"/>
                <w:lang w:val="sk-SK" w:eastAsia="sk-SK"/>
              </w:rPr>
              <w:t>na úrovni</w:t>
            </w:r>
            <w:r w:rsidRPr="00C92EA2">
              <w:rPr>
                <w:rFonts w:ascii="Arial Narrow" w:eastAsia="Calibri" w:hAnsi="Arial Narrow" w:cs="Times New Roman"/>
                <w:color w:val="222222"/>
                <w:kern w:val="24"/>
                <w:sz w:val="22"/>
                <w:szCs w:val="22"/>
                <w:lang w:val="sk-SK" w:eastAsia="sk-SK"/>
              </w:rPr>
              <w:t xml:space="preserve"> </w:t>
            </w:r>
            <w:r w:rsidRPr="00C92EA2">
              <w:rPr>
                <w:rFonts w:ascii="Arial Narrow" w:eastAsia="Calibri" w:hAnsi="Arial Narrow" w:cs="Times New Roman"/>
                <w:b/>
                <w:bCs/>
                <w:color w:val="222222"/>
                <w:kern w:val="24"/>
                <w:sz w:val="22"/>
                <w:szCs w:val="22"/>
                <w:lang w:val="sk-SK" w:eastAsia="sk-SK"/>
              </w:rPr>
              <w:t>54,</w:t>
            </w:r>
            <w:r>
              <w:rPr>
                <w:rFonts w:ascii="Arial Narrow" w:eastAsia="Calibri" w:hAnsi="Arial Narrow" w:cs="Times New Roman"/>
                <w:b/>
                <w:bCs/>
                <w:color w:val="222222"/>
                <w:kern w:val="24"/>
                <w:sz w:val="22"/>
                <w:szCs w:val="22"/>
                <w:lang w:val="sk-SK" w:eastAsia="sk-SK"/>
              </w:rPr>
              <w:t>1</w:t>
            </w:r>
            <w:r w:rsidRPr="00C92EA2">
              <w:rPr>
                <w:rFonts w:ascii="Arial Narrow" w:eastAsia="Calibri" w:hAnsi="Arial Narrow" w:cs="Times New Roman"/>
                <w:b/>
                <w:bCs/>
                <w:color w:val="222222"/>
                <w:kern w:val="24"/>
                <w:sz w:val="22"/>
                <w:szCs w:val="22"/>
                <w:lang w:val="sk-SK" w:eastAsia="sk-SK"/>
              </w:rPr>
              <w:t xml:space="preserve">4 mil. EUR </w:t>
            </w:r>
            <w:r w:rsidRPr="00C92EA2">
              <w:rPr>
                <w:rFonts w:ascii="Arial Narrow" w:eastAsia="Calibri" w:hAnsi="Arial Narrow" w:cs="Times New Roman"/>
                <w:color w:val="222222"/>
                <w:kern w:val="24"/>
                <w:sz w:val="22"/>
                <w:szCs w:val="22"/>
                <w:lang w:val="sk-SK" w:eastAsia="sk-SK"/>
              </w:rPr>
              <w:t>podiel kontrahovania na alokácii predstavuje</w:t>
            </w:r>
            <w:r w:rsidRPr="00C92EA2">
              <w:rPr>
                <w:rFonts w:ascii="Arial Narrow" w:eastAsia="Calibri" w:hAnsi="Arial Narrow" w:cs="Times New Roman"/>
                <w:b/>
                <w:bCs/>
                <w:color w:val="222222"/>
                <w:kern w:val="24"/>
                <w:sz w:val="22"/>
                <w:szCs w:val="22"/>
                <w:lang w:val="sk-SK" w:eastAsia="sk-SK"/>
              </w:rPr>
              <w:t xml:space="preserve"> 71,</w:t>
            </w:r>
            <w:r>
              <w:rPr>
                <w:rFonts w:ascii="Arial Narrow" w:eastAsia="Calibri" w:hAnsi="Arial Narrow" w:cs="Times New Roman"/>
                <w:b/>
                <w:bCs/>
                <w:color w:val="222222"/>
                <w:kern w:val="24"/>
                <w:sz w:val="22"/>
                <w:szCs w:val="22"/>
                <w:lang w:val="sk-SK" w:eastAsia="sk-SK"/>
              </w:rPr>
              <w:t>3</w:t>
            </w:r>
            <w:r w:rsidRPr="00C92EA2">
              <w:rPr>
                <w:rFonts w:ascii="Arial Narrow" w:eastAsia="Calibri" w:hAnsi="Arial Narrow" w:cs="Times New Roman"/>
                <w:b/>
                <w:bCs/>
                <w:color w:val="222222"/>
                <w:kern w:val="24"/>
                <w:sz w:val="22"/>
                <w:szCs w:val="22"/>
                <w:lang w:val="sk-SK" w:eastAsia="sk-SK"/>
              </w:rPr>
              <w:t>4 %</w:t>
            </w:r>
            <w:r w:rsidRPr="00C92EA2">
              <w:rPr>
                <w:rFonts w:ascii="Arial Narrow" w:eastAsia="Calibri" w:hAnsi="Arial Narrow" w:cs="Times New Roman"/>
                <w:color w:val="222222"/>
                <w:kern w:val="24"/>
                <w:sz w:val="22"/>
                <w:szCs w:val="22"/>
                <w:lang w:val="sk-SK" w:eastAsia="sk-SK"/>
              </w:rPr>
              <w:t>;</w:t>
            </w:r>
          </w:p>
          <w:p w14:paraId="05B94CFF" w14:textId="77777777" w:rsidR="00581533" w:rsidRPr="00E74A9E" w:rsidRDefault="00581533" w:rsidP="00581533">
            <w:pPr>
              <w:numPr>
                <w:ilvl w:val="0"/>
                <w:numId w:val="63"/>
              </w:numPr>
              <w:ind w:left="306" w:hanging="284"/>
              <w:contextualSpacing/>
              <w:rPr>
                <w:rFonts w:ascii="Times New Roman" w:eastAsia="Times New Roman" w:hAnsi="Times New Roman" w:cs="Times New Roman"/>
                <w:sz w:val="22"/>
                <w:szCs w:val="22"/>
                <w:lang w:val="sk-SK" w:eastAsia="sk-SK"/>
              </w:rPr>
            </w:pPr>
            <w:r w:rsidRPr="00C92EA2">
              <w:rPr>
                <w:rFonts w:ascii="Arial Narrow" w:eastAsia="Calibri" w:hAnsi="Arial Narrow" w:cs="Times New Roman"/>
                <w:b/>
                <w:bCs/>
                <w:color w:val="222222"/>
                <w:kern w:val="24"/>
                <w:sz w:val="22"/>
                <w:szCs w:val="22"/>
                <w:lang w:val="sk-SK" w:eastAsia="sk-SK"/>
              </w:rPr>
              <w:t>čerpanie</w:t>
            </w:r>
            <w:r w:rsidRPr="00C92EA2">
              <w:rPr>
                <w:rFonts w:ascii="Arial Narrow" w:eastAsia="Calibri" w:hAnsi="Arial Narrow" w:cs="Times New Roman"/>
                <w:color w:val="222222"/>
                <w:kern w:val="24"/>
                <w:sz w:val="22"/>
                <w:szCs w:val="22"/>
                <w:lang w:val="sk-SK" w:eastAsia="sk-SK"/>
              </w:rPr>
              <w:t xml:space="preserve"> je k </w:t>
            </w:r>
            <w:r>
              <w:rPr>
                <w:rFonts w:ascii="Arial Narrow" w:eastAsia="Calibri" w:hAnsi="Arial Narrow" w:cs="Times New Roman"/>
                <w:color w:val="222222"/>
                <w:kern w:val="24"/>
                <w:sz w:val="22"/>
                <w:szCs w:val="22"/>
                <w:lang w:val="sk-SK" w:eastAsia="sk-SK"/>
              </w:rPr>
              <w:t>3</w:t>
            </w:r>
            <w:r w:rsidRPr="00C92EA2">
              <w:rPr>
                <w:rFonts w:ascii="Arial Narrow" w:eastAsia="Calibri" w:hAnsi="Arial Narrow" w:cs="Times New Roman"/>
                <w:color w:val="222222"/>
                <w:kern w:val="24"/>
                <w:sz w:val="22"/>
                <w:szCs w:val="22"/>
                <w:lang w:val="sk-SK" w:eastAsia="sk-SK"/>
              </w:rPr>
              <w:t xml:space="preserve">1.12.2020 </w:t>
            </w:r>
            <w:r w:rsidRPr="00C92EA2">
              <w:rPr>
                <w:rFonts w:ascii="Arial Narrow" w:eastAsia="Calibri" w:hAnsi="Arial Narrow" w:cs="Times New Roman"/>
                <w:b/>
                <w:bCs/>
                <w:color w:val="222222"/>
                <w:kern w:val="24"/>
                <w:sz w:val="22"/>
                <w:szCs w:val="22"/>
                <w:lang w:val="sk-SK" w:eastAsia="sk-SK"/>
              </w:rPr>
              <w:t xml:space="preserve">na úrovni </w:t>
            </w:r>
            <w:r>
              <w:rPr>
                <w:rFonts w:ascii="Arial Narrow" w:eastAsia="Calibri" w:hAnsi="Arial Narrow" w:cs="Times New Roman"/>
                <w:b/>
                <w:bCs/>
                <w:color w:val="222222"/>
                <w:kern w:val="24"/>
                <w:sz w:val="22"/>
                <w:szCs w:val="22"/>
                <w:lang w:val="sk-SK" w:eastAsia="sk-SK"/>
              </w:rPr>
              <w:t>20</w:t>
            </w:r>
            <w:r w:rsidRPr="00C92EA2">
              <w:rPr>
                <w:rFonts w:ascii="Arial Narrow" w:eastAsia="Calibri" w:hAnsi="Arial Narrow" w:cs="Times New Roman"/>
                <w:b/>
                <w:bCs/>
                <w:color w:val="222222"/>
                <w:kern w:val="24"/>
                <w:sz w:val="22"/>
                <w:szCs w:val="22"/>
                <w:lang w:val="sk-SK" w:eastAsia="sk-SK"/>
              </w:rPr>
              <w:t>,</w:t>
            </w:r>
            <w:r>
              <w:rPr>
                <w:rFonts w:ascii="Arial Narrow" w:eastAsia="Calibri" w:hAnsi="Arial Narrow" w:cs="Times New Roman"/>
                <w:b/>
                <w:bCs/>
                <w:color w:val="222222"/>
                <w:kern w:val="24"/>
                <w:sz w:val="22"/>
                <w:szCs w:val="22"/>
                <w:lang w:val="sk-SK" w:eastAsia="sk-SK"/>
              </w:rPr>
              <w:t>30</w:t>
            </w:r>
            <w:r w:rsidRPr="00C92EA2">
              <w:rPr>
                <w:rFonts w:ascii="Arial Narrow" w:eastAsia="Calibri" w:hAnsi="Arial Narrow" w:cs="Times New Roman"/>
                <w:b/>
                <w:bCs/>
                <w:color w:val="222222"/>
                <w:kern w:val="24"/>
                <w:sz w:val="22"/>
                <w:szCs w:val="22"/>
                <w:lang w:val="sk-SK" w:eastAsia="sk-SK"/>
              </w:rPr>
              <w:t xml:space="preserve"> mil. EUR </w:t>
            </w:r>
            <w:r w:rsidRPr="00C92EA2">
              <w:rPr>
                <w:rFonts w:ascii="Arial Narrow" w:eastAsia="Calibri" w:hAnsi="Arial Narrow" w:cs="Calibri"/>
                <w:color w:val="222222"/>
                <w:kern w:val="24"/>
                <w:sz w:val="22"/>
                <w:szCs w:val="22"/>
                <w:lang w:val="sk-SK" w:eastAsia="sk-SK"/>
              </w:rPr>
              <w:t>z EÚ zdrojov</w:t>
            </w:r>
            <w:r w:rsidRPr="00C92EA2">
              <w:rPr>
                <w:rFonts w:ascii="Arial Narrow" w:eastAsia="Calibri" w:hAnsi="Arial Narrow" w:cs="Times New Roman"/>
                <w:color w:val="222222"/>
                <w:kern w:val="24"/>
                <w:sz w:val="22"/>
                <w:szCs w:val="22"/>
                <w:lang w:val="sk-SK" w:eastAsia="sk-SK"/>
              </w:rPr>
              <w:t xml:space="preserve">, čo predstavuje </w:t>
            </w:r>
            <w:r w:rsidRPr="00C92EA2">
              <w:rPr>
                <w:rFonts w:ascii="Arial Narrow" w:eastAsia="Calibri" w:hAnsi="Arial Narrow" w:cs="Times New Roman"/>
                <w:b/>
                <w:bCs/>
                <w:color w:val="222222"/>
                <w:kern w:val="24"/>
                <w:sz w:val="22"/>
                <w:szCs w:val="22"/>
                <w:lang w:val="sk-SK" w:eastAsia="sk-SK"/>
              </w:rPr>
              <w:t>2</w:t>
            </w:r>
            <w:r>
              <w:rPr>
                <w:rFonts w:ascii="Arial Narrow" w:eastAsia="Calibri" w:hAnsi="Arial Narrow" w:cs="Times New Roman"/>
                <w:b/>
                <w:bCs/>
                <w:color w:val="222222"/>
                <w:kern w:val="24"/>
                <w:sz w:val="22"/>
                <w:szCs w:val="22"/>
                <w:lang w:val="sk-SK" w:eastAsia="sk-SK"/>
              </w:rPr>
              <w:t>6</w:t>
            </w:r>
            <w:r w:rsidRPr="00C92EA2">
              <w:rPr>
                <w:rFonts w:ascii="Arial Narrow" w:eastAsia="Calibri" w:hAnsi="Arial Narrow" w:cs="Times New Roman"/>
                <w:b/>
                <w:bCs/>
                <w:color w:val="222222"/>
                <w:kern w:val="24"/>
                <w:sz w:val="22"/>
                <w:szCs w:val="22"/>
                <w:lang w:val="sk-SK" w:eastAsia="sk-SK"/>
              </w:rPr>
              <w:t>,</w:t>
            </w:r>
            <w:r>
              <w:rPr>
                <w:rFonts w:ascii="Arial Narrow" w:eastAsia="Calibri" w:hAnsi="Arial Narrow" w:cs="Times New Roman"/>
                <w:b/>
                <w:bCs/>
                <w:color w:val="222222"/>
                <w:kern w:val="24"/>
                <w:sz w:val="22"/>
                <w:szCs w:val="22"/>
                <w:lang w:val="sk-SK" w:eastAsia="sk-SK"/>
              </w:rPr>
              <w:t>75</w:t>
            </w:r>
            <w:r w:rsidRPr="00C92EA2">
              <w:rPr>
                <w:rFonts w:ascii="Arial Narrow" w:eastAsia="Calibri" w:hAnsi="Arial Narrow" w:cs="Times New Roman"/>
                <w:b/>
                <w:bCs/>
                <w:color w:val="222222"/>
                <w:kern w:val="24"/>
                <w:sz w:val="22"/>
                <w:szCs w:val="22"/>
                <w:lang w:val="sk-SK" w:eastAsia="sk-SK"/>
              </w:rPr>
              <w:t xml:space="preserve"> %</w:t>
            </w:r>
            <w:r w:rsidRPr="00C92EA2">
              <w:rPr>
                <w:rFonts w:ascii="Arial Narrow" w:eastAsia="Calibri" w:hAnsi="Arial Narrow" w:cs="Times New Roman"/>
                <w:color w:val="222222"/>
                <w:kern w:val="24"/>
                <w:sz w:val="22"/>
                <w:szCs w:val="22"/>
                <w:lang w:val="sk-SK" w:eastAsia="sk-SK"/>
              </w:rPr>
              <w:t xml:space="preserve"> z celkovej alokácie;</w:t>
            </w:r>
          </w:p>
        </w:tc>
      </w:tr>
    </w:tbl>
    <w:p w14:paraId="089A7298" w14:textId="77777777" w:rsidR="00581533" w:rsidRPr="00653782" w:rsidRDefault="00581533" w:rsidP="00581533">
      <w:pPr>
        <w:spacing w:after="0" w:line="240" w:lineRule="auto"/>
        <w:jc w:val="both"/>
        <w:rPr>
          <w:rFonts w:ascii="Arial Narrow" w:eastAsia="Calibri" w:hAnsi="Arial Narrow" w:cs="Times New Roman"/>
        </w:rPr>
      </w:pPr>
    </w:p>
    <w:tbl>
      <w:tblPr>
        <w:tblStyle w:val="Mriekatabuky"/>
        <w:tblW w:w="9351"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57" w:type="dxa"/>
          <w:bottom w:w="57" w:type="dxa"/>
        </w:tblCellMar>
        <w:tblLook w:val="04A0" w:firstRow="1" w:lastRow="0" w:firstColumn="1" w:lastColumn="0" w:noHBand="0" w:noVBand="1"/>
      </w:tblPr>
      <w:tblGrid>
        <w:gridCol w:w="9351"/>
      </w:tblGrid>
      <w:tr w:rsidR="00581533" w:rsidRPr="00C92EA2" w14:paraId="100498CE" w14:textId="77777777" w:rsidTr="00CF30AA">
        <w:tc>
          <w:tcPr>
            <w:tcW w:w="9351" w:type="dxa"/>
            <w:shd w:val="clear" w:color="auto" w:fill="C00000"/>
          </w:tcPr>
          <w:p w14:paraId="282AE0F3" w14:textId="77777777" w:rsidR="00581533" w:rsidRPr="00C92EA2" w:rsidRDefault="00581533" w:rsidP="00CF30AA">
            <w:pPr>
              <w:jc w:val="both"/>
              <w:rPr>
                <w:rFonts w:ascii="Arial Narrow" w:eastAsia="Calibri" w:hAnsi="Arial Narrow" w:cs="Times New Roman"/>
                <w:b/>
                <w:color w:val="FFFFFF"/>
                <w:sz w:val="22"/>
                <w:szCs w:val="22"/>
                <w:lang w:val="sk-SK"/>
              </w:rPr>
            </w:pPr>
            <w:r w:rsidRPr="00C92EA2">
              <w:rPr>
                <w:rFonts w:ascii="Arial Narrow" w:eastAsia="Calibri" w:hAnsi="Arial Narrow" w:cs="Times New Roman"/>
                <w:b/>
                <w:color w:val="FFFFFF"/>
                <w:sz w:val="22"/>
                <w:szCs w:val="22"/>
              </w:rPr>
              <w:t>R I Z I K Á</w:t>
            </w:r>
          </w:p>
        </w:tc>
      </w:tr>
      <w:tr w:rsidR="00581533" w:rsidRPr="00653782" w14:paraId="0C07547A" w14:textId="77777777" w:rsidTr="00CF30AA">
        <w:tc>
          <w:tcPr>
            <w:tcW w:w="9351" w:type="dxa"/>
          </w:tcPr>
          <w:p w14:paraId="1B66D81A" w14:textId="77777777" w:rsidR="00581533" w:rsidRPr="00D0677B" w:rsidRDefault="00581533" w:rsidP="00581533">
            <w:pPr>
              <w:numPr>
                <w:ilvl w:val="0"/>
                <w:numId w:val="64"/>
              </w:numPr>
              <w:ind w:left="306" w:hanging="284"/>
              <w:contextualSpacing/>
              <w:jc w:val="both"/>
              <w:rPr>
                <w:rFonts w:ascii="Times New Roman" w:eastAsia="Times New Roman" w:hAnsi="Times New Roman" w:cs="Times New Roman"/>
                <w:sz w:val="22"/>
                <w:szCs w:val="22"/>
                <w:lang w:val="sk-SK" w:eastAsia="sk-SK"/>
              </w:rPr>
            </w:pPr>
            <w:r w:rsidRPr="00D0677B">
              <w:rPr>
                <w:rFonts w:ascii="Arial Narrow" w:eastAsia="Calibri" w:hAnsi="Arial Narrow" w:cs="Calibri"/>
                <w:kern w:val="24"/>
                <w:sz w:val="22"/>
                <w:szCs w:val="22"/>
                <w:lang w:val="sk-SK" w:eastAsia="sk-SK"/>
              </w:rPr>
              <w:t xml:space="preserve">pre naplnenie pravidla N+3 </w:t>
            </w:r>
            <w:r w:rsidRPr="00D0677B">
              <w:rPr>
                <w:rFonts w:ascii="Arial Narrow" w:eastAsia="Calibri" w:hAnsi="Arial Narrow" w:cs="Calibri"/>
                <w:b/>
                <w:bCs/>
                <w:kern w:val="24"/>
                <w:sz w:val="22"/>
                <w:szCs w:val="22"/>
                <w:lang w:val="sk-SK" w:eastAsia="sk-SK"/>
              </w:rPr>
              <w:t>je potrebné do konca roka 2021 predložiť a schváliť na CO ešte 1</w:t>
            </w:r>
            <w:r>
              <w:rPr>
                <w:rFonts w:ascii="Arial Narrow" w:eastAsia="Calibri" w:hAnsi="Arial Narrow" w:cs="Calibri"/>
                <w:b/>
                <w:bCs/>
                <w:kern w:val="24"/>
                <w:sz w:val="22"/>
                <w:szCs w:val="22"/>
                <w:lang w:val="sk-SK" w:eastAsia="sk-SK"/>
              </w:rPr>
              <w:t>1</w:t>
            </w:r>
            <w:r w:rsidRPr="00D0677B">
              <w:rPr>
                <w:rFonts w:ascii="Arial Narrow" w:eastAsia="Calibri" w:hAnsi="Arial Narrow" w:cs="Calibri"/>
                <w:b/>
                <w:bCs/>
                <w:kern w:val="24"/>
                <w:sz w:val="22"/>
                <w:szCs w:val="22"/>
                <w:lang w:val="sk-SK" w:eastAsia="sk-SK"/>
              </w:rPr>
              <w:t>,</w:t>
            </w:r>
            <w:r>
              <w:rPr>
                <w:rFonts w:ascii="Arial Narrow" w:eastAsia="Calibri" w:hAnsi="Arial Narrow" w:cs="Calibri"/>
                <w:b/>
                <w:bCs/>
                <w:kern w:val="24"/>
                <w:sz w:val="22"/>
                <w:szCs w:val="22"/>
                <w:lang w:val="sk-SK" w:eastAsia="sk-SK"/>
              </w:rPr>
              <w:t>77</w:t>
            </w:r>
            <w:r w:rsidRPr="00D0677B">
              <w:rPr>
                <w:rFonts w:ascii="Arial Narrow" w:eastAsia="Calibri" w:hAnsi="Arial Narrow" w:cs="Calibri"/>
                <w:b/>
                <w:bCs/>
                <w:kern w:val="24"/>
                <w:sz w:val="22"/>
                <w:szCs w:val="22"/>
                <w:lang w:val="sk-SK" w:eastAsia="sk-SK"/>
              </w:rPr>
              <w:t xml:space="preserve"> mil. EUR (čerpanie od 1.1.2020 do </w:t>
            </w:r>
            <w:r>
              <w:rPr>
                <w:rFonts w:ascii="Arial Narrow" w:eastAsia="Calibri" w:hAnsi="Arial Narrow" w:cs="Calibri"/>
                <w:b/>
                <w:bCs/>
                <w:kern w:val="24"/>
                <w:sz w:val="22"/>
                <w:szCs w:val="22"/>
                <w:lang w:val="sk-SK" w:eastAsia="sk-SK"/>
              </w:rPr>
              <w:t>3</w:t>
            </w:r>
            <w:r w:rsidRPr="00D0677B">
              <w:rPr>
                <w:rFonts w:ascii="Arial Narrow" w:eastAsia="Calibri" w:hAnsi="Arial Narrow" w:cs="Calibri"/>
                <w:b/>
                <w:bCs/>
                <w:kern w:val="24"/>
                <w:sz w:val="22"/>
                <w:szCs w:val="22"/>
                <w:lang w:val="sk-SK" w:eastAsia="sk-SK"/>
              </w:rPr>
              <w:t xml:space="preserve">1.12.2020 bolo vo výške </w:t>
            </w:r>
            <w:r>
              <w:rPr>
                <w:rFonts w:ascii="Arial Narrow" w:eastAsia="Calibri" w:hAnsi="Arial Narrow" w:cs="Calibri"/>
                <w:b/>
                <w:bCs/>
                <w:kern w:val="24"/>
                <w:sz w:val="22"/>
                <w:szCs w:val="22"/>
                <w:lang w:val="sk-SK" w:eastAsia="sk-SK"/>
              </w:rPr>
              <w:t>12</w:t>
            </w:r>
            <w:r w:rsidRPr="00D0677B">
              <w:rPr>
                <w:rFonts w:ascii="Arial Narrow" w:eastAsia="Calibri" w:hAnsi="Arial Narrow" w:cs="Calibri"/>
                <w:b/>
                <w:bCs/>
                <w:kern w:val="24"/>
                <w:sz w:val="22"/>
                <w:szCs w:val="22"/>
                <w:lang w:val="sk-SK" w:eastAsia="sk-SK"/>
              </w:rPr>
              <w:t>,</w:t>
            </w:r>
            <w:r>
              <w:rPr>
                <w:rFonts w:ascii="Arial Narrow" w:eastAsia="Calibri" w:hAnsi="Arial Narrow" w:cs="Calibri"/>
                <w:b/>
                <w:bCs/>
                <w:kern w:val="24"/>
                <w:sz w:val="22"/>
                <w:szCs w:val="22"/>
                <w:lang w:val="sk-SK" w:eastAsia="sk-SK"/>
              </w:rPr>
              <w:t>70</w:t>
            </w:r>
            <w:r w:rsidRPr="00D0677B">
              <w:rPr>
                <w:rFonts w:ascii="Arial Narrow" w:eastAsia="Calibri" w:hAnsi="Arial Narrow" w:cs="Calibri"/>
                <w:b/>
                <w:bCs/>
                <w:kern w:val="24"/>
                <w:sz w:val="22"/>
                <w:szCs w:val="22"/>
                <w:lang w:val="sk-SK" w:eastAsia="sk-SK"/>
              </w:rPr>
              <w:t xml:space="preserve"> mil. EUR)</w:t>
            </w:r>
            <w:r>
              <w:rPr>
                <w:rFonts w:ascii="Arial Narrow" w:eastAsia="Calibri" w:hAnsi="Arial Narrow" w:cs="Calibri"/>
                <w:b/>
                <w:bCs/>
                <w:kern w:val="24"/>
                <w:sz w:val="22"/>
                <w:szCs w:val="22"/>
                <w:lang w:val="sk-SK" w:eastAsia="sk-SK"/>
              </w:rPr>
              <w:t>;</w:t>
            </w:r>
          </w:p>
          <w:p w14:paraId="537D18F0" w14:textId="77777777" w:rsidR="00581533" w:rsidRPr="00C92EA2" w:rsidRDefault="00581533" w:rsidP="00581533">
            <w:pPr>
              <w:numPr>
                <w:ilvl w:val="0"/>
                <w:numId w:val="64"/>
              </w:numPr>
              <w:ind w:left="306" w:hanging="284"/>
              <w:contextualSpacing/>
              <w:jc w:val="both"/>
              <w:rPr>
                <w:rFonts w:ascii="Times New Roman" w:eastAsia="Times New Roman" w:hAnsi="Times New Roman" w:cs="Times New Roman"/>
                <w:sz w:val="22"/>
                <w:szCs w:val="22"/>
                <w:lang w:val="sk-SK" w:eastAsia="sk-SK"/>
              </w:rPr>
            </w:pPr>
            <w:r w:rsidRPr="00C92EA2">
              <w:rPr>
                <w:rFonts w:ascii="Arial Narrow" w:eastAsia="Calibri" w:hAnsi="Arial Narrow" w:cs="Calibri"/>
                <w:b/>
                <w:bCs/>
                <w:color w:val="222222"/>
                <w:kern w:val="24"/>
                <w:sz w:val="22"/>
                <w:szCs w:val="22"/>
                <w:lang w:val="sk-SK" w:eastAsia="sk-SK"/>
              </w:rPr>
              <w:t xml:space="preserve">do konca </w:t>
            </w:r>
            <w:r>
              <w:rPr>
                <w:rFonts w:ascii="Arial Narrow" w:eastAsia="Calibri" w:hAnsi="Arial Narrow" w:cstheme="minorHAnsi"/>
                <w:b/>
                <w:sz w:val="22"/>
                <w:szCs w:val="22"/>
                <w:lang w:val="sk-SK"/>
              </w:rPr>
              <w:t>programového obdobia</w:t>
            </w:r>
            <w:r w:rsidRPr="00C92EA2" w:rsidDel="0089306D">
              <w:rPr>
                <w:rFonts w:ascii="Arial Narrow" w:eastAsia="Calibri" w:hAnsi="Arial Narrow" w:cs="Calibri"/>
                <w:b/>
                <w:bCs/>
                <w:color w:val="222222"/>
                <w:kern w:val="24"/>
                <w:sz w:val="22"/>
                <w:szCs w:val="22"/>
                <w:lang w:val="sk-SK" w:eastAsia="sk-SK"/>
              </w:rPr>
              <w:t xml:space="preserve"> </w:t>
            </w:r>
            <w:r w:rsidRPr="00C92EA2">
              <w:rPr>
                <w:rFonts w:ascii="Arial Narrow" w:eastAsia="Calibri" w:hAnsi="Arial Narrow" w:cs="Calibri"/>
                <w:b/>
                <w:bCs/>
                <w:color w:val="222222"/>
                <w:kern w:val="24"/>
                <w:sz w:val="22"/>
                <w:szCs w:val="22"/>
                <w:lang w:val="sk-SK" w:eastAsia="sk-SK"/>
              </w:rPr>
              <w:t>ostáva vyčerpať ešte 5</w:t>
            </w:r>
            <w:r>
              <w:rPr>
                <w:rFonts w:ascii="Arial Narrow" w:eastAsia="Calibri" w:hAnsi="Arial Narrow" w:cs="Calibri"/>
                <w:b/>
                <w:bCs/>
                <w:color w:val="222222"/>
                <w:kern w:val="24"/>
                <w:sz w:val="22"/>
                <w:szCs w:val="22"/>
                <w:lang w:val="sk-SK" w:eastAsia="sk-SK"/>
              </w:rPr>
              <w:t>5</w:t>
            </w:r>
            <w:r w:rsidRPr="00C92EA2">
              <w:rPr>
                <w:rFonts w:ascii="Arial Narrow" w:eastAsia="Calibri" w:hAnsi="Arial Narrow" w:cs="Calibri"/>
                <w:b/>
                <w:bCs/>
                <w:color w:val="222222"/>
                <w:kern w:val="24"/>
                <w:sz w:val="22"/>
                <w:szCs w:val="22"/>
                <w:lang w:val="sk-SK" w:eastAsia="sk-SK"/>
              </w:rPr>
              <w:t>,</w:t>
            </w:r>
            <w:r>
              <w:rPr>
                <w:rFonts w:ascii="Arial Narrow" w:eastAsia="Calibri" w:hAnsi="Arial Narrow" w:cs="Calibri"/>
                <w:b/>
                <w:bCs/>
                <w:color w:val="222222"/>
                <w:kern w:val="24"/>
                <w:sz w:val="22"/>
                <w:szCs w:val="22"/>
                <w:lang w:val="sk-SK" w:eastAsia="sk-SK"/>
              </w:rPr>
              <w:t>59</w:t>
            </w:r>
            <w:r w:rsidRPr="00C92EA2">
              <w:rPr>
                <w:rFonts w:ascii="Arial Narrow" w:eastAsia="Calibri" w:hAnsi="Arial Narrow" w:cs="Calibri"/>
                <w:b/>
                <w:bCs/>
                <w:color w:val="222222"/>
                <w:kern w:val="24"/>
                <w:sz w:val="22"/>
                <w:szCs w:val="22"/>
                <w:lang w:val="sk-SK" w:eastAsia="sk-SK"/>
              </w:rPr>
              <w:t xml:space="preserve"> mil. EUR, t. j. 7</w:t>
            </w:r>
            <w:r>
              <w:rPr>
                <w:rFonts w:ascii="Arial Narrow" w:eastAsia="Calibri" w:hAnsi="Arial Narrow" w:cs="Calibri"/>
                <w:b/>
                <w:bCs/>
                <w:color w:val="222222"/>
                <w:kern w:val="24"/>
                <w:sz w:val="22"/>
                <w:szCs w:val="22"/>
                <w:lang w:val="sk-SK" w:eastAsia="sk-SK"/>
              </w:rPr>
              <w:t>3</w:t>
            </w:r>
            <w:r w:rsidRPr="00C92EA2">
              <w:rPr>
                <w:rFonts w:ascii="Arial Narrow" w:eastAsia="Calibri" w:hAnsi="Arial Narrow" w:cs="Calibri"/>
                <w:b/>
                <w:bCs/>
                <w:color w:val="222222"/>
                <w:kern w:val="24"/>
                <w:sz w:val="22"/>
                <w:szCs w:val="22"/>
                <w:lang w:val="sk-SK" w:eastAsia="sk-SK"/>
              </w:rPr>
              <w:t>,</w:t>
            </w:r>
            <w:r>
              <w:rPr>
                <w:rFonts w:ascii="Arial Narrow" w:eastAsia="Calibri" w:hAnsi="Arial Narrow" w:cs="Calibri"/>
                <w:b/>
                <w:bCs/>
                <w:color w:val="222222"/>
                <w:kern w:val="24"/>
                <w:sz w:val="22"/>
                <w:szCs w:val="22"/>
                <w:lang w:val="sk-SK" w:eastAsia="sk-SK"/>
              </w:rPr>
              <w:t>25</w:t>
            </w:r>
            <w:r w:rsidRPr="00C92EA2">
              <w:rPr>
                <w:rFonts w:ascii="Arial Narrow" w:eastAsia="Calibri" w:hAnsi="Arial Narrow" w:cs="Calibri"/>
                <w:b/>
                <w:bCs/>
                <w:color w:val="222222"/>
                <w:kern w:val="24"/>
                <w:sz w:val="22"/>
                <w:szCs w:val="22"/>
                <w:lang w:val="sk-SK" w:eastAsia="sk-SK"/>
              </w:rPr>
              <w:t xml:space="preserve"> % z celkovej alokácie;</w:t>
            </w:r>
          </w:p>
          <w:p w14:paraId="01329193" w14:textId="77777777" w:rsidR="00581533" w:rsidRPr="00E74A9E" w:rsidRDefault="00581533" w:rsidP="00581533">
            <w:pPr>
              <w:numPr>
                <w:ilvl w:val="0"/>
                <w:numId w:val="64"/>
              </w:numPr>
              <w:ind w:left="306" w:hanging="284"/>
              <w:contextualSpacing/>
              <w:jc w:val="both"/>
              <w:rPr>
                <w:rFonts w:ascii="Times New Roman" w:eastAsia="Times New Roman" w:hAnsi="Times New Roman" w:cs="Times New Roman"/>
                <w:sz w:val="22"/>
                <w:szCs w:val="22"/>
                <w:lang w:val="sk-SK" w:eastAsia="sk-SK"/>
              </w:rPr>
            </w:pPr>
            <w:r w:rsidRPr="00C92EA2">
              <w:rPr>
                <w:rFonts w:ascii="Arial Narrow" w:eastAsia="Calibri" w:hAnsi="Arial Narrow" w:cs="Calibri"/>
                <w:color w:val="222222"/>
                <w:kern w:val="24"/>
                <w:sz w:val="22"/>
                <w:szCs w:val="22"/>
                <w:lang w:val="sk-SK" w:eastAsia="sk-SK"/>
              </w:rPr>
              <w:t>nedostatočný pokrok v implementácii v rámci</w:t>
            </w:r>
            <w:r w:rsidRPr="00C92EA2">
              <w:rPr>
                <w:rFonts w:ascii="Arial Narrow" w:eastAsia="Calibri" w:hAnsi="Arial Narrow" w:cs="Calibri"/>
                <w:b/>
                <w:bCs/>
                <w:color w:val="222222"/>
                <w:kern w:val="24"/>
                <w:sz w:val="22"/>
                <w:szCs w:val="22"/>
                <w:lang w:val="sk-SK" w:eastAsia="sk-SK"/>
              </w:rPr>
              <w:t xml:space="preserve"> PO 3</w:t>
            </w:r>
            <w:r>
              <w:rPr>
                <w:rFonts w:ascii="Arial Narrow" w:eastAsia="Calibri" w:hAnsi="Arial Narrow" w:cs="Calibri"/>
                <w:b/>
                <w:bCs/>
                <w:color w:val="222222"/>
                <w:kern w:val="24"/>
                <w:sz w:val="22"/>
                <w:szCs w:val="22"/>
                <w:lang w:val="sk-SK" w:eastAsia="sk-SK"/>
              </w:rPr>
              <w:t xml:space="preserve"> </w:t>
            </w:r>
            <w:r w:rsidRPr="00920FC2">
              <w:rPr>
                <w:rFonts w:ascii="Arial Narrow" w:eastAsia="Calibri" w:hAnsi="Arial Narrow" w:cs="Calibri"/>
                <w:bCs/>
                <w:color w:val="222222"/>
                <w:kern w:val="24"/>
                <w:sz w:val="22"/>
                <w:szCs w:val="22"/>
                <w:lang w:val="sk-SK" w:eastAsia="sk-SK"/>
              </w:rPr>
              <w:t>(</w:t>
            </w:r>
            <w:r w:rsidRPr="00920FC2">
              <w:rPr>
                <w:rFonts w:ascii="Arial Narrow" w:eastAsia="Calibri" w:hAnsi="Arial Narrow" w:cs="Calibri"/>
                <w:color w:val="222222"/>
                <w:kern w:val="24"/>
                <w:sz w:val="22"/>
                <w:szCs w:val="22"/>
                <w:lang w:val="sk-SK" w:eastAsia="sk-SK"/>
              </w:rPr>
              <w:t>P</w:t>
            </w:r>
            <w:r w:rsidRPr="00C92EA2">
              <w:rPr>
                <w:rFonts w:ascii="Arial Narrow" w:eastAsia="Calibri" w:hAnsi="Arial Narrow" w:cs="Calibri"/>
                <w:color w:val="222222"/>
                <w:kern w:val="24"/>
                <w:sz w:val="22"/>
                <w:szCs w:val="22"/>
                <w:lang w:val="sk-SK" w:eastAsia="sk-SK"/>
              </w:rPr>
              <w:t>odpora udržateľných dopravných riešení</w:t>
            </w:r>
            <w:r>
              <w:rPr>
                <w:rFonts w:ascii="Arial Narrow" w:eastAsia="Calibri" w:hAnsi="Arial Narrow" w:cs="Calibri"/>
                <w:color w:val="222222"/>
                <w:kern w:val="24"/>
                <w:sz w:val="22"/>
                <w:szCs w:val="22"/>
                <w:lang w:val="sk-SK" w:eastAsia="sk-SK"/>
              </w:rPr>
              <w:t>)</w:t>
            </w:r>
            <w:r w:rsidRPr="00C92EA2">
              <w:rPr>
                <w:rFonts w:ascii="Arial Narrow" w:eastAsia="Calibri" w:hAnsi="Arial Narrow" w:cs="Calibri"/>
                <w:color w:val="222222"/>
                <w:kern w:val="24"/>
                <w:sz w:val="22"/>
                <w:szCs w:val="22"/>
                <w:lang w:val="sk-SK" w:eastAsia="sk-SK"/>
              </w:rPr>
              <w:t xml:space="preserve"> </w:t>
            </w:r>
            <w:r>
              <w:rPr>
                <w:rFonts w:ascii="Arial Narrow" w:eastAsia="Calibri" w:hAnsi="Arial Narrow" w:cs="Calibri"/>
                <w:color w:val="222222"/>
                <w:kern w:val="24"/>
                <w:sz w:val="22"/>
                <w:szCs w:val="22"/>
                <w:lang w:val="sk-SK" w:eastAsia="sk-SK"/>
              </w:rPr>
              <w:t xml:space="preserve">- </w:t>
            </w:r>
            <w:r w:rsidRPr="00C92EA2">
              <w:rPr>
                <w:rFonts w:ascii="Arial Narrow" w:eastAsia="Calibri" w:hAnsi="Arial Narrow" w:cs="Calibri"/>
                <w:color w:val="222222"/>
                <w:kern w:val="24"/>
                <w:sz w:val="22"/>
                <w:szCs w:val="22"/>
                <w:lang w:val="sk-SK" w:eastAsia="sk-SK"/>
              </w:rPr>
              <w:t xml:space="preserve">čerpanie na úrovni </w:t>
            </w:r>
            <w:r w:rsidRPr="00C92EA2">
              <w:rPr>
                <w:rFonts w:ascii="Arial Narrow" w:eastAsia="Calibri" w:hAnsi="Arial Narrow" w:cs="Calibri"/>
                <w:b/>
                <w:bCs/>
                <w:color w:val="222222"/>
                <w:kern w:val="24"/>
                <w:sz w:val="22"/>
                <w:szCs w:val="22"/>
                <w:lang w:val="sk-SK" w:eastAsia="sk-SK"/>
              </w:rPr>
              <w:t>0,00 %</w:t>
            </w:r>
            <w:r w:rsidRPr="00C92EA2">
              <w:rPr>
                <w:rFonts w:ascii="Arial Narrow" w:eastAsia="Calibri" w:hAnsi="Arial Narrow" w:cs="Calibri"/>
                <w:color w:val="222222"/>
                <w:kern w:val="24"/>
                <w:sz w:val="22"/>
                <w:szCs w:val="22"/>
                <w:lang w:val="sk-SK" w:eastAsia="sk-SK"/>
              </w:rPr>
              <w:t>.</w:t>
            </w:r>
          </w:p>
        </w:tc>
      </w:tr>
    </w:tbl>
    <w:p w14:paraId="104075E9" w14:textId="77777777" w:rsidR="00581533" w:rsidRPr="00653782" w:rsidRDefault="00581533" w:rsidP="00581533">
      <w:pPr>
        <w:spacing w:after="0" w:line="240" w:lineRule="auto"/>
        <w:jc w:val="both"/>
        <w:rPr>
          <w:rFonts w:ascii="Arial Narrow" w:eastAsia="Calibri" w:hAnsi="Arial Narrow" w:cs="Times New Roman"/>
        </w:rPr>
      </w:pPr>
      <w:r w:rsidRPr="00653782">
        <w:rPr>
          <w:rFonts w:ascii="Arial Narrow" w:eastAsia="Calibri" w:hAnsi="Arial Narrow" w:cs="Times New Roman"/>
          <w:noProof/>
          <w:lang w:eastAsia="sk-SK"/>
        </w:rPr>
        <mc:AlternateContent>
          <mc:Choice Requires="wps">
            <w:drawing>
              <wp:anchor distT="0" distB="0" distL="114300" distR="114300" simplePos="0" relativeHeight="251709952" behindDoc="0" locked="0" layoutInCell="1" allowOverlap="1" wp14:anchorId="497BC77E" wp14:editId="2CA0F8C1">
                <wp:simplePos x="0" y="0"/>
                <wp:positionH relativeFrom="column">
                  <wp:posOffset>2889250</wp:posOffset>
                </wp:positionH>
                <wp:positionV relativeFrom="paragraph">
                  <wp:posOffset>55245</wp:posOffset>
                </wp:positionV>
                <wp:extent cx="304800" cy="266700"/>
                <wp:effectExtent l="19050" t="0" r="19050" b="44450"/>
                <wp:wrapThrough wrapText="bothSides">
                  <wp:wrapPolygon edited="0">
                    <wp:start x="2700" y="0"/>
                    <wp:lineTo x="-1350" y="10800"/>
                    <wp:lineTo x="-1350" y="13886"/>
                    <wp:lineTo x="6750" y="23143"/>
                    <wp:lineTo x="14850" y="23143"/>
                    <wp:lineTo x="18900" y="20057"/>
                    <wp:lineTo x="21600" y="10800"/>
                    <wp:lineTo x="18900" y="0"/>
                    <wp:lineTo x="2700" y="0"/>
                  </wp:wrapPolygon>
                </wp:wrapThrough>
                <wp:docPr id="20" name="Down Arrow 1"/>
                <wp:cNvGraphicFramePr/>
                <a:graphic xmlns:a="http://schemas.openxmlformats.org/drawingml/2006/main">
                  <a:graphicData uri="http://schemas.microsoft.com/office/word/2010/wordprocessingShape">
                    <wps:wsp>
                      <wps:cNvSpPr/>
                      <wps:spPr>
                        <a:xfrm>
                          <a:off x="0" y="0"/>
                          <a:ext cx="304800" cy="266700"/>
                        </a:xfrm>
                        <a:prstGeom prst="down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A7B68" id="Down Arrow 1" o:spid="_x0000_s1026" type="#_x0000_t67" style="position:absolute;margin-left:227.5pt;margin-top:4.35pt;width:24pt;height: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" adj="10800" fillcolor="#0070c0" strokecolor="#0070c0" strokeweight="1pt">
                <w10:wrap type="through"/>
              </v:shape>
            </w:pict>
          </mc:Fallback>
        </mc:AlternateContent>
      </w:r>
    </w:p>
    <w:p w14:paraId="13F8235B" w14:textId="77777777" w:rsidR="00581533" w:rsidRPr="00653782" w:rsidRDefault="00581533" w:rsidP="00581533">
      <w:pPr>
        <w:spacing w:after="0" w:line="240" w:lineRule="auto"/>
        <w:jc w:val="both"/>
        <w:rPr>
          <w:rFonts w:ascii="Arial Narrow" w:eastAsia="Calibri" w:hAnsi="Arial Narrow" w:cs="Times New Roman"/>
        </w:rPr>
      </w:pPr>
    </w:p>
    <w:tbl>
      <w:tblPr>
        <w:tblStyle w:val="Mriekatabuky"/>
        <w:tblW w:w="9356"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bottom w:w="57" w:type="dxa"/>
        </w:tblCellMar>
        <w:tblLook w:val="04A0" w:firstRow="1" w:lastRow="0" w:firstColumn="1" w:lastColumn="0" w:noHBand="0" w:noVBand="1"/>
      </w:tblPr>
      <w:tblGrid>
        <w:gridCol w:w="9356"/>
      </w:tblGrid>
      <w:tr w:rsidR="00581533" w:rsidRPr="00653782" w14:paraId="5C4A3E09" w14:textId="77777777" w:rsidTr="00CF30AA">
        <w:tc>
          <w:tcPr>
            <w:tcW w:w="9356" w:type="dxa"/>
            <w:shd w:val="clear" w:color="auto" w:fill="0070C0"/>
          </w:tcPr>
          <w:p w14:paraId="317122A1" w14:textId="77777777" w:rsidR="00581533" w:rsidRPr="00653782" w:rsidRDefault="00581533" w:rsidP="00CF30AA">
            <w:pPr>
              <w:jc w:val="both"/>
              <w:rPr>
                <w:rFonts w:ascii="Arial Narrow" w:eastAsia="Calibri" w:hAnsi="Arial Narrow" w:cs="Times New Roman"/>
                <w:b/>
                <w:color w:val="FFFFFF"/>
                <w:sz w:val="22"/>
                <w:szCs w:val="22"/>
                <w:lang w:val="sk-SK"/>
              </w:rPr>
            </w:pPr>
            <w:r w:rsidRPr="00653782">
              <w:rPr>
                <w:rFonts w:ascii="Arial Narrow" w:eastAsia="Calibri" w:hAnsi="Arial Narrow" w:cs="Times New Roman"/>
                <w:b/>
                <w:color w:val="FFFFFF"/>
                <w:sz w:val="22"/>
                <w:szCs w:val="22"/>
                <w:lang w:val="sk-SK"/>
              </w:rPr>
              <w:t>ÚLOHY PRE PODPREDSEDNÍČKU VLÁDY SR A MINISTERKU INVESTÍCIÍ, REGIONÁLNEHO ROZVOJA  A</w:t>
            </w:r>
            <w:r>
              <w:rPr>
                <w:rFonts w:ascii="Arial Narrow" w:eastAsia="Calibri" w:hAnsi="Arial Narrow" w:cs="Times New Roman"/>
                <w:b/>
                <w:color w:val="FFFFFF"/>
                <w:sz w:val="22"/>
                <w:szCs w:val="22"/>
                <w:lang w:val="sk-SK"/>
              </w:rPr>
              <w:t> </w:t>
            </w:r>
            <w:r w:rsidRPr="00653782">
              <w:rPr>
                <w:rFonts w:ascii="Arial Narrow" w:eastAsia="Calibri" w:hAnsi="Arial Narrow" w:cs="Times New Roman"/>
                <w:b/>
                <w:color w:val="FFFFFF"/>
                <w:sz w:val="22"/>
                <w:szCs w:val="22"/>
                <w:lang w:val="sk-SK"/>
              </w:rPr>
              <w:t>INFORMATIZÁCIE</w:t>
            </w:r>
            <w:r>
              <w:rPr>
                <w:rFonts w:ascii="Arial Narrow" w:eastAsia="Calibri" w:hAnsi="Arial Narrow" w:cs="Times New Roman"/>
                <w:b/>
                <w:color w:val="FFFFFF"/>
                <w:sz w:val="22"/>
                <w:szCs w:val="22"/>
                <w:lang w:val="sk-SK"/>
              </w:rPr>
              <w:t xml:space="preserve"> </w:t>
            </w:r>
            <w:r w:rsidRPr="00DC7095">
              <w:rPr>
                <w:rFonts w:ascii="Arial Narrow" w:eastAsia="Calibri" w:hAnsi="Arial Narrow" w:cstheme="minorHAnsi"/>
                <w:b/>
                <w:color w:val="FFFFFF"/>
                <w:sz w:val="22"/>
                <w:szCs w:val="22"/>
                <w:lang w:val="sk-SK"/>
              </w:rPr>
              <w:t xml:space="preserve">– PLNENIE K </w:t>
            </w:r>
            <w:r>
              <w:rPr>
                <w:rFonts w:ascii="Arial Narrow" w:eastAsia="Calibri" w:hAnsi="Arial Narrow" w:cstheme="minorHAnsi"/>
                <w:b/>
                <w:color w:val="FFFFFF"/>
                <w:sz w:val="22"/>
                <w:szCs w:val="22"/>
                <w:lang w:val="sk-SK"/>
              </w:rPr>
              <w:t>31</w:t>
            </w:r>
            <w:r w:rsidRPr="00DC7095">
              <w:rPr>
                <w:rFonts w:ascii="Arial Narrow" w:eastAsia="Calibri" w:hAnsi="Arial Narrow" w:cstheme="minorHAnsi"/>
                <w:b/>
                <w:color w:val="FFFFFF"/>
                <w:sz w:val="22"/>
                <w:szCs w:val="22"/>
                <w:lang w:val="sk-SK"/>
              </w:rPr>
              <w:t>.</w:t>
            </w:r>
            <w:r>
              <w:rPr>
                <w:rFonts w:ascii="Arial Narrow" w:eastAsia="Calibri" w:hAnsi="Arial Narrow" w:cstheme="minorHAnsi"/>
                <w:b/>
                <w:color w:val="FFFFFF"/>
                <w:sz w:val="22"/>
                <w:szCs w:val="22"/>
                <w:lang w:val="sk-SK"/>
              </w:rPr>
              <w:t>12</w:t>
            </w:r>
            <w:r w:rsidRPr="00DC7095">
              <w:rPr>
                <w:rFonts w:ascii="Arial Narrow" w:eastAsia="Calibri" w:hAnsi="Arial Narrow" w:cstheme="minorHAnsi"/>
                <w:b/>
                <w:color w:val="FFFFFF"/>
                <w:sz w:val="22"/>
                <w:szCs w:val="22"/>
                <w:lang w:val="sk-SK"/>
              </w:rPr>
              <w:t>.2020</w:t>
            </w:r>
          </w:p>
        </w:tc>
      </w:tr>
      <w:tr w:rsidR="00581533" w:rsidRPr="00653782" w14:paraId="09006A5F" w14:textId="77777777" w:rsidTr="00CF30AA">
        <w:tc>
          <w:tcPr>
            <w:tcW w:w="9356" w:type="dxa"/>
          </w:tcPr>
          <w:p w14:paraId="273AC2AA" w14:textId="77777777" w:rsidR="00581533" w:rsidRPr="00653782" w:rsidRDefault="00581533" w:rsidP="00581533">
            <w:pPr>
              <w:pStyle w:val="Odsekzoznamu"/>
              <w:numPr>
                <w:ilvl w:val="0"/>
                <w:numId w:val="16"/>
              </w:numPr>
              <w:ind w:left="321" w:hanging="284"/>
              <w:contextualSpacing/>
              <w:jc w:val="both"/>
              <w:rPr>
                <w:rFonts w:ascii="Arial Narrow" w:hAnsi="Arial Narrow" w:cstheme="minorHAnsi"/>
                <w:sz w:val="22"/>
                <w:szCs w:val="22"/>
                <w:lang w:val="sk-SK"/>
              </w:rPr>
            </w:pPr>
            <w:r w:rsidRPr="00653782">
              <w:rPr>
                <w:rFonts w:ascii="Arial Narrow" w:eastAsia="Calibri" w:hAnsi="Arial Narrow" w:cstheme="minorHAnsi"/>
                <w:color w:val="000000" w:themeColor="text1"/>
                <w:sz w:val="22"/>
                <w:szCs w:val="22"/>
                <w:lang w:val="sk-SK"/>
              </w:rPr>
              <w:t xml:space="preserve">Prijať opatrenia na naštartovanie implementácie PO 3. </w:t>
            </w:r>
            <w:r w:rsidRPr="00653782">
              <w:rPr>
                <w:rFonts w:ascii="Arial Narrow" w:hAnsi="Arial Narrow" w:cstheme="minorHAnsi"/>
                <w:sz w:val="22"/>
                <w:szCs w:val="22"/>
              </w:rPr>
              <w:t xml:space="preserve">T: do 30.09.2020. </w:t>
            </w:r>
          </w:p>
          <w:p w14:paraId="144AB865" w14:textId="77777777" w:rsidR="00581533" w:rsidRPr="00653782" w:rsidRDefault="00581533" w:rsidP="00581533">
            <w:pPr>
              <w:pStyle w:val="Odsekzoznamu"/>
              <w:numPr>
                <w:ilvl w:val="0"/>
                <w:numId w:val="23"/>
              </w:numPr>
              <w:contextualSpacing/>
              <w:jc w:val="both"/>
              <w:rPr>
                <w:rFonts w:ascii="Arial Narrow" w:hAnsi="Arial Narrow" w:cstheme="minorHAnsi"/>
                <w:sz w:val="22"/>
                <w:szCs w:val="22"/>
                <w:lang w:val="sk-SK"/>
              </w:rPr>
            </w:pPr>
            <w:r>
              <w:rPr>
                <w:rFonts w:ascii="Arial Narrow" w:hAnsi="Arial Narrow"/>
                <w:b/>
                <w:color w:val="FF0000"/>
                <w:sz w:val="22"/>
                <w:szCs w:val="22"/>
                <w:lang w:val="sk-SK"/>
              </w:rPr>
              <w:t>Úloha splnená.</w:t>
            </w:r>
            <w:r w:rsidRPr="00653782">
              <w:rPr>
                <w:rFonts w:ascii="Arial Narrow" w:hAnsi="Arial Narrow"/>
                <w:b/>
                <w:color w:val="FF0000"/>
                <w:sz w:val="22"/>
                <w:szCs w:val="22"/>
                <w:lang w:val="sk-SK"/>
              </w:rPr>
              <w:t xml:space="preserve"> </w:t>
            </w:r>
            <w:r w:rsidRPr="005751C9">
              <w:rPr>
                <w:rFonts w:ascii="Arial Narrow" w:hAnsi="Arial Narrow"/>
                <w:sz w:val="22"/>
                <w:szCs w:val="22"/>
                <w:lang w:val="sk-SK"/>
              </w:rPr>
              <w:t>Schválené 2 projektové žiadosti v sume 8,09 mil. EUR za zdroj ERDF, čo predstavuje 83,89% alokácie danej prioritnej osi</w:t>
            </w:r>
            <w:r>
              <w:rPr>
                <w:rFonts w:ascii="Arial Narrow" w:hAnsi="Arial Narrow"/>
                <w:sz w:val="22"/>
                <w:szCs w:val="22"/>
                <w:lang w:val="sk-SK"/>
              </w:rPr>
              <w:t>.</w:t>
            </w:r>
          </w:p>
          <w:p w14:paraId="1190BCDB" w14:textId="77777777" w:rsidR="00581533" w:rsidRPr="00653782" w:rsidRDefault="00581533" w:rsidP="00581533">
            <w:pPr>
              <w:pStyle w:val="Odsekzoznamu"/>
              <w:numPr>
                <w:ilvl w:val="0"/>
                <w:numId w:val="16"/>
              </w:numPr>
              <w:ind w:left="321" w:hanging="284"/>
              <w:contextualSpacing/>
              <w:jc w:val="both"/>
              <w:rPr>
                <w:rFonts w:ascii="Arial Narrow" w:hAnsi="Arial Narrow"/>
                <w:color w:val="FF0000"/>
                <w:sz w:val="22"/>
                <w:szCs w:val="22"/>
                <w:lang w:val="sk-SK"/>
              </w:rPr>
            </w:pPr>
            <w:r w:rsidRPr="00653782">
              <w:rPr>
                <w:rFonts w:ascii="Arial Narrow" w:hAnsi="Arial Narrow"/>
                <w:sz w:val="22"/>
                <w:szCs w:val="22"/>
                <w:lang w:val="sk-SK"/>
              </w:rPr>
              <w:t xml:space="preserve">Prijať preventívne opatrenia na zintenzívnenie plnenia finančného plánu </w:t>
            </w:r>
            <w:proofErr w:type="spellStart"/>
            <w:r w:rsidRPr="00653782">
              <w:rPr>
                <w:rFonts w:ascii="Arial Narrow" w:hAnsi="Arial Narrow"/>
                <w:sz w:val="22"/>
                <w:szCs w:val="22"/>
                <w:lang w:val="sk-SK"/>
              </w:rPr>
              <w:t>Interreg</w:t>
            </w:r>
            <w:proofErr w:type="spellEnd"/>
            <w:r w:rsidRPr="00653782">
              <w:rPr>
                <w:rFonts w:ascii="Arial Narrow" w:hAnsi="Arial Narrow"/>
                <w:sz w:val="22"/>
                <w:szCs w:val="22"/>
                <w:lang w:val="sk-SK"/>
              </w:rPr>
              <w:t xml:space="preserve"> V-A SK-AT a na zabezpečenie plnenia pravidla N+3 pre rok 2020. T: do 30.11.2020. </w:t>
            </w:r>
          </w:p>
          <w:p w14:paraId="78A9DFF1" w14:textId="77777777" w:rsidR="00581533" w:rsidRDefault="00581533" w:rsidP="00CF30AA">
            <w:pPr>
              <w:pStyle w:val="Odsekzoznamu"/>
              <w:ind w:left="924"/>
              <w:contextualSpacing/>
              <w:jc w:val="both"/>
              <w:rPr>
                <w:rFonts w:ascii="Arial Narrow" w:hAnsi="Arial Narrow"/>
                <w:sz w:val="22"/>
                <w:szCs w:val="22"/>
                <w:lang w:val="sk-SK"/>
              </w:rPr>
            </w:pPr>
            <w:r>
              <w:rPr>
                <w:rFonts w:ascii="Arial Narrow" w:hAnsi="Arial Narrow"/>
                <w:b/>
                <w:color w:val="FF0000"/>
                <w:sz w:val="22"/>
                <w:szCs w:val="22"/>
                <w:lang w:val="sk-SK"/>
              </w:rPr>
              <w:t>Úloha splnená.</w:t>
            </w:r>
            <w:r w:rsidRPr="00653782">
              <w:rPr>
                <w:rFonts w:ascii="Arial Narrow" w:hAnsi="Arial Narrow"/>
                <w:b/>
                <w:color w:val="FF0000"/>
                <w:sz w:val="22"/>
                <w:szCs w:val="22"/>
                <w:lang w:val="sk-SK"/>
              </w:rPr>
              <w:t xml:space="preserve"> </w:t>
            </w:r>
            <w:r w:rsidRPr="005751C9">
              <w:rPr>
                <w:rFonts w:ascii="Arial Narrow" w:hAnsi="Arial Narrow"/>
                <w:sz w:val="22"/>
                <w:szCs w:val="22"/>
                <w:lang w:val="sk-SK"/>
              </w:rPr>
              <w:t xml:space="preserve">RO postupuje v zmysle Akčného plánu zameraného na optimalizáciu jednotlivých procesov tak, aby bolo dosiahnuté požadované čerpanie a eliminované riziko </w:t>
            </w:r>
            <w:proofErr w:type="spellStart"/>
            <w:r w:rsidRPr="005751C9">
              <w:rPr>
                <w:rFonts w:ascii="Arial Narrow" w:hAnsi="Arial Narrow"/>
                <w:sz w:val="22"/>
                <w:szCs w:val="22"/>
                <w:lang w:val="sk-SK"/>
              </w:rPr>
              <w:t>dekomitmentu</w:t>
            </w:r>
            <w:proofErr w:type="spellEnd"/>
            <w:r w:rsidRPr="005751C9">
              <w:rPr>
                <w:rFonts w:ascii="Arial Narrow" w:hAnsi="Arial Narrow"/>
                <w:sz w:val="22"/>
                <w:szCs w:val="22"/>
                <w:lang w:val="sk-SK"/>
              </w:rPr>
              <w:t xml:space="preserve">, prijímateľom je poskytovaná aktívna pomoc, osobitná pomoc so systémom ITMS2014+ je poskytovaná rakúskym žiadateľom/prijímateľom. </w:t>
            </w:r>
          </w:p>
          <w:p w14:paraId="28011E35" w14:textId="77777777" w:rsidR="00581533" w:rsidRPr="00044836" w:rsidRDefault="00581533" w:rsidP="00CF30AA">
            <w:pPr>
              <w:pStyle w:val="Odsekzoznamu"/>
              <w:ind w:left="924"/>
              <w:contextualSpacing/>
              <w:jc w:val="both"/>
              <w:rPr>
                <w:rFonts w:ascii="Arial Narrow" w:hAnsi="Arial Narrow"/>
                <w:sz w:val="22"/>
                <w:szCs w:val="22"/>
                <w:lang w:val="sk-SK"/>
              </w:rPr>
            </w:pPr>
            <w:r w:rsidRPr="005751C9">
              <w:rPr>
                <w:rFonts w:ascii="Arial Narrow" w:hAnsi="Arial Narrow"/>
                <w:sz w:val="22"/>
                <w:szCs w:val="22"/>
                <w:lang w:val="sk-SK"/>
              </w:rPr>
              <w:t>Za september, október a november 2020 bol nárast čerpania o 3 714 154,83 EUR (EÚ zdroj</w:t>
            </w:r>
            <w:r>
              <w:rPr>
                <w:rFonts w:ascii="Arial Narrow" w:hAnsi="Arial Narrow"/>
                <w:sz w:val="22"/>
                <w:szCs w:val="22"/>
                <w:lang w:val="sk-SK"/>
              </w:rPr>
              <w:t>)</w:t>
            </w:r>
            <w:r w:rsidRPr="00A4507B">
              <w:rPr>
                <w:rFonts w:ascii="Arial Narrow" w:hAnsi="Arial Narrow"/>
                <w:sz w:val="22"/>
                <w:szCs w:val="22"/>
                <w:lang w:val="sk-SK"/>
              </w:rPr>
              <w:t>.</w:t>
            </w:r>
          </w:p>
          <w:p w14:paraId="4DF0A242" w14:textId="77777777" w:rsidR="00581533" w:rsidRPr="00653782" w:rsidRDefault="00581533" w:rsidP="00581533">
            <w:pPr>
              <w:pStyle w:val="Odsekzoznamu"/>
              <w:numPr>
                <w:ilvl w:val="0"/>
                <w:numId w:val="16"/>
              </w:numPr>
              <w:ind w:left="321" w:hanging="284"/>
              <w:contextualSpacing/>
              <w:jc w:val="both"/>
              <w:rPr>
                <w:rFonts w:ascii="Arial Narrow" w:hAnsi="Arial Narrow"/>
                <w:sz w:val="22"/>
                <w:szCs w:val="22"/>
                <w:lang w:val="sk-SK"/>
              </w:rPr>
            </w:pPr>
            <w:r w:rsidRPr="00653782">
              <w:rPr>
                <w:rFonts w:ascii="Arial Narrow" w:hAnsi="Arial Narrow"/>
                <w:sz w:val="22"/>
                <w:szCs w:val="22"/>
                <w:lang w:val="sk-SK"/>
              </w:rPr>
              <w:t xml:space="preserve">Pripraviť revíziu programu s cieľom uplatniť 100 % financovanie z EÚ zdrojov v rámci boja proti COVID-19. </w:t>
            </w:r>
            <w:r w:rsidRPr="00653782">
              <w:rPr>
                <w:rFonts w:ascii="Arial Narrow" w:hAnsi="Arial Narrow"/>
                <w:sz w:val="22"/>
                <w:szCs w:val="22"/>
                <w:lang w:val="sk-SK"/>
              </w:rPr>
              <w:br/>
              <w:t xml:space="preserve">T: </w:t>
            </w:r>
            <w:r>
              <w:rPr>
                <w:rFonts w:ascii="Arial Narrow" w:hAnsi="Arial Narrow"/>
                <w:sz w:val="22"/>
                <w:szCs w:val="22"/>
                <w:lang w:val="sk-SK"/>
              </w:rPr>
              <w:t>30.09.2020.</w:t>
            </w:r>
          </w:p>
          <w:p w14:paraId="238D9100" w14:textId="77777777" w:rsidR="00581533" w:rsidRPr="00653782" w:rsidRDefault="00581533" w:rsidP="00581533">
            <w:pPr>
              <w:pStyle w:val="Odsekzoznamu"/>
              <w:numPr>
                <w:ilvl w:val="0"/>
                <w:numId w:val="23"/>
              </w:numPr>
              <w:contextualSpacing/>
              <w:jc w:val="both"/>
              <w:rPr>
                <w:rFonts w:ascii="Arial Narrow" w:hAnsi="Arial Narrow"/>
                <w:sz w:val="22"/>
                <w:szCs w:val="22"/>
                <w:lang w:val="sk-SK"/>
              </w:rPr>
            </w:pPr>
            <w:r>
              <w:rPr>
                <w:rFonts w:ascii="Arial Narrow" w:hAnsi="Arial Narrow"/>
                <w:b/>
                <w:color w:val="FF0000"/>
                <w:sz w:val="22"/>
                <w:szCs w:val="22"/>
                <w:lang w:val="sk-SK"/>
              </w:rPr>
              <w:t>Úloha splnená.</w:t>
            </w:r>
            <w:r w:rsidRPr="00653782">
              <w:rPr>
                <w:rFonts w:ascii="Arial Narrow" w:hAnsi="Arial Narrow"/>
                <w:b/>
                <w:color w:val="FF0000"/>
                <w:sz w:val="22"/>
                <w:szCs w:val="22"/>
                <w:lang w:val="sk-SK"/>
              </w:rPr>
              <w:t xml:space="preserve"> </w:t>
            </w:r>
            <w:r w:rsidRPr="00985D50">
              <w:rPr>
                <w:rFonts w:ascii="Arial Narrow" w:hAnsi="Arial Narrow"/>
                <w:sz w:val="22"/>
                <w:szCs w:val="22"/>
                <w:lang w:val="sk-SK"/>
              </w:rPr>
              <w:t xml:space="preserve">RO dňa 30.9.2020 vyhlásil písomnú procedúru za účelom modifikácie finančného plánu programu týkajúcej sa navýšenia miery spolufinancovania z EÚ zdrojov na úrovni programu na 100% a dňa 15.10.2020 bola revízia odoslaná cez systém SFC na EK. Rozhodnutím EK č. C(2020) 7889 zo dňa 9.11.2020 bolo navýšenie miery spolufinancovania z EÚ zdrojov na 100% v rámci programu spolupráce </w:t>
            </w:r>
            <w:proofErr w:type="spellStart"/>
            <w:r w:rsidRPr="00985D50">
              <w:rPr>
                <w:rFonts w:ascii="Arial Narrow" w:hAnsi="Arial Narrow"/>
                <w:sz w:val="22"/>
                <w:szCs w:val="22"/>
                <w:lang w:val="sk-SK"/>
              </w:rPr>
              <w:t>Interreg</w:t>
            </w:r>
            <w:proofErr w:type="spellEnd"/>
            <w:r w:rsidRPr="00985D50">
              <w:rPr>
                <w:rFonts w:ascii="Arial Narrow" w:hAnsi="Arial Narrow"/>
                <w:sz w:val="22"/>
                <w:szCs w:val="22"/>
                <w:lang w:val="sk-SK"/>
              </w:rPr>
              <w:t xml:space="preserve"> V-A SK-AT zo strany EK schválené</w:t>
            </w:r>
            <w:r>
              <w:rPr>
                <w:rFonts w:ascii="Arial Narrow" w:hAnsi="Arial Narrow"/>
                <w:sz w:val="22"/>
                <w:szCs w:val="22"/>
                <w:lang w:val="sk-SK"/>
              </w:rPr>
              <w:t>.</w:t>
            </w:r>
          </w:p>
        </w:tc>
      </w:tr>
    </w:tbl>
    <w:p w14:paraId="6FFD68EB" w14:textId="77777777" w:rsidR="00581533" w:rsidRDefault="00581533" w:rsidP="00581533">
      <w:pPr>
        <w:spacing w:line="240" w:lineRule="auto"/>
        <w:rPr>
          <w:b/>
          <w:lang w:eastAsia="sk-SK"/>
        </w:rPr>
      </w:pPr>
    </w:p>
    <w:p w14:paraId="67AEF83A" w14:textId="77777777" w:rsidR="00581533" w:rsidRDefault="00581533" w:rsidP="00581533">
      <w:pPr>
        <w:spacing w:line="240" w:lineRule="auto"/>
        <w:rPr>
          <w:b/>
          <w:lang w:eastAsia="sk-SK"/>
        </w:rPr>
      </w:pPr>
      <w:r>
        <w:rPr>
          <w:b/>
          <w:lang w:eastAsia="sk-SK"/>
        </w:rPr>
        <w:br w:type="page"/>
      </w:r>
    </w:p>
    <w:p w14:paraId="2B870437" w14:textId="77777777" w:rsidR="00581533" w:rsidRDefault="00581533" w:rsidP="00581533">
      <w:pPr>
        <w:pStyle w:val="Nadpis3"/>
        <w:numPr>
          <w:ilvl w:val="0"/>
          <w:numId w:val="2"/>
        </w:numPr>
        <w:spacing w:line="240" w:lineRule="auto"/>
      </w:pPr>
      <w:bookmarkStart w:id="56" w:name="_Toc54266278"/>
      <w:bookmarkStart w:id="57" w:name="_Toc44334514"/>
      <w:bookmarkStart w:id="58" w:name="_Toc61351095"/>
      <w:r w:rsidRPr="00C41329">
        <w:rPr>
          <w:noProof/>
        </w:rPr>
        <w:drawing>
          <wp:anchor distT="0" distB="0" distL="114300" distR="114300" simplePos="0" relativeHeight="251715072" behindDoc="0" locked="0" layoutInCell="1" allowOverlap="1" wp14:anchorId="5863B3BD" wp14:editId="03F348C8">
            <wp:simplePos x="0" y="0"/>
            <wp:positionH relativeFrom="column">
              <wp:posOffset>5302477</wp:posOffset>
            </wp:positionH>
            <wp:positionV relativeFrom="paragraph">
              <wp:posOffset>-545588</wp:posOffset>
            </wp:positionV>
            <wp:extent cx="438150" cy="819967"/>
            <wp:effectExtent l="0" t="0" r="0" b="0"/>
            <wp:wrapNone/>
            <wp:docPr id="26" name="Obrázok 26" descr="C:\Users\tistan\Desktop\semafor cerve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stan\Desktop\semafor cerveny.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 cy="8199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1329">
        <w:rPr>
          <w:noProof/>
        </w:rPr>
        <w:drawing>
          <wp:anchor distT="0" distB="0" distL="114300" distR="114300" simplePos="0" relativeHeight="251714048" behindDoc="0" locked="0" layoutInCell="1" allowOverlap="1" wp14:anchorId="273BE272" wp14:editId="3F6AF553">
            <wp:simplePos x="0" y="0"/>
            <wp:positionH relativeFrom="margin">
              <wp:align>right</wp:align>
            </wp:positionH>
            <wp:positionV relativeFrom="paragraph">
              <wp:posOffset>-542290</wp:posOffset>
            </wp:positionV>
            <wp:extent cx="458403" cy="806450"/>
            <wp:effectExtent l="0" t="0" r="0" b="0"/>
            <wp:wrapNone/>
            <wp:docPr id="22" name="Obrázok 22" descr="C:\Users\tistan\Desktop\semafor oranzov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stan\Desktop\semafor oranzovy.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403"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Program </w:t>
      </w:r>
      <w:proofErr w:type="spellStart"/>
      <w:r>
        <w:t>Interreg</w:t>
      </w:r>
      <w:proofErr w:type="spellEnd"/>
      <w:r>
        <w:t xml:space="preserve"> V-A SK-CZ</w:t>
      </w:r>
      <w:bookmarkEnd w:id="56"/>
      <w:bookmarkEnd w:id="58"/>
      <w:r>
        <w:t xml:space="preserve"> </w:t>
      </w:r>
      <w:bookmarkEnd w:id="57"/>
    </w:p>
    <w:p w14:paraId="75B9726B" w14:textId="77777777" w:rsidR="00581533" w:rsidRPr="005F5E15" w:rsidRDefault="00581533" w:rsidP="00581533">
      <w:pPr>
        <w:spacing w:after="0" w:line="240" w:lineRule="auto"/>
        <w:jc w:val="both"/>
        <w:rPr>
          <w:rFonts w:ascii="Arial Narrow" w:eastAsia="Calibri" w:hAnsi="Arial Narrow" w:cs="Times New Roman"/>
        </w:rPr>
      </w:pPr>
      <w:r w:rsidRPr="005F5E15">
        <w:rPr>
          <w:rFonts w:ascii="Arial Narrow" w:eastAsia="Calibri" w:hAnsi="Arial Narrow" w:cs="Times New Roman"/>
          <w:b/>
        </w:rPr>
        <w:t>Riadiaci orgán (RO):</w:t>
      </w:r>
      <w:r w:rsidRPr="005F5E15">
        <w:rPr>
          <w:rFonts w:ascii="Arial Narrow" w:eastAsia="Calibri" w:hAnsi="Arial Narrow" w:cs="Times New Roman"/>
        </w:rPr>
        <w:t xml:space="preserve"> </w:t>
      </w:r>
      <w:r>
        <w:rPr>
          <w:rFonts w:ascii="Arial Narrow" w:eastAsia="Calibri" w:hAnsi="Arial Narrow" w:cstheme="minorHAnsi"/>
        </w:rPr>
        <w:t>Ministerstvo investícií, regionálneho rozvoja a informatizácie SR (MIRRI SR</w:t>
      </w:r>
      <w:r>
        <w:rPr>
          <w:rFonts w:ascii="Arial Narrow" w:eastAsia="Calibri" w:hAnsi="Arial Narrow" w:cs="Times New Roman"/>
        </w:rPr>
        <w:t>)</w:t>
      </w:r>
      <w:r w:rsidRPr="009219EC">
        <w:rPr>
          <w:rStyle w:val="Odkaznapoznmkupodiarou"/>
          <w:rFonts w:ascii="Arial Narrow" w:eastAsia="Calibri" w:hAnsi="Arial Narrow"/>
        </w:rPr>
        <w:t xml:space="preserve"> </w:t>
      </w:r>
      <w:r>
        <w:rPr>
          <w:rStyle w:val="Odkaznapoznmkupodiarou"/>
          <w:rFonts w:ascii="Arial Narrow" w:eastAsia="Calibri" w:hAnsi="Arial Narrow"/>
        </w:rPr>
        <w:footnoteReference w:id="3"/>
      </w:r>
    </w:p>
    <w:p w14:paraId="66676BCE" w14:textId="77777777" w:rsidR="00581533" w:rsidRPr="005F5E15" w:rsidRDefault="00581533" w:rsidP="00581533">
      <w:pPr>
        <w:spacing w:after="0" w:line="240" w:lineRule="auto"/>
        <w:jc w:val="both"/>
        <w:rPr>
          <w:rFonts w:ascii="Arial Narrow" w:eastAsia="Calibri" w:hAnsi="Arial Narrow" w:cs="Times New Roman"/>
        </w:rPr>
      </w:pPr>
      <w:r w:rsidRPr="005F5E15">
        <w:rPr>
          <w:rFonts w:ascii="Arial Narrow" w:eastAsia="Calibri" w:hAnsi="Arial Narrow" w:cs="Times New Roman"/>
          <w:b/>
        </w:rPr>
        <w:t>Financované EÚ z:</w:t>
      </w:r>
      <w:r w:rsidRPr="005F5E15">
        <w:rPr>
          <w:rFonts w:ascii="Arial Narrow" w:eastAsia="Calibri" w:hAnsi="Arial Narrow" w:cs="Times New Roman"/>
        </w:rPr>
        <w:t xml:space="preserve"> </w:t>
      </w:r>
      <w:r w:rsidRPr="002E7C03">
        <w:rPr>
          <w:rFonts w:ascii="Arial Narrow" w:eastAsia="Calibri" w:hAnsi="Arial Narrow" w:cs="Times New Roman"/>
        </w:rPr>
        <w:t>Európsky fond regionálneho rozvoja (EFRR)</w:t>
      </w:r>
    </w:p>
    <w:p w14:paraId="289F9E45" w14:textId="77777777" w:rsidR="00581533" w:rsidRPr="005F5E15" w:rsidRDefault="00581533" w:rsidP="00581533">
      <w:pPr>
        <w:spacing w:after="0" w:line="240" w:lineRule="auto"/>
        <w:jc w:val="both"/>
        <w:rPr>
          <w:rFonts w:ascii="Arial Narrow" w:eastAsia="Calibri" w:hAnsi="Arial Narrow" w:cs="Times New Roman"/>
          <w:b/>
        </w:rPr>
      </w:pPr>
      <w:r w:rsidRPr="005F5E15">
        <w:rPr>
          <w:rFonts w:ascii="Arial Narrow" w:eastAsia="Calibri" w:hAnsi="Arial Narrow" w:cs="Times New Roman"/>
          <w:b/>
        </w:rPr>
        <w:t>Alokácia: 90,14 mil. EUR</w:t>
      </w:r>
    </w:p>
    <w:p w14:paraId="0E878E24" w14:textId="77777777" w:rsidR="00581533" w:rsidRPr="005F5E15" w:rsidRDefault="00581533" w:rsidP="00581533">
      <w:pPr>
        <w:spacing w:after="0" w:line="240" w:lineRule="auto"/>
        <w:jc w:val="both"/>
        <w:rPr>
          <w:rFonts w:ascii="Arial Narrow" w:eastAsia="Calibri" w:hAnsi="Arial Narrow" w:cs="Times New Roman"/>
          <w:sz w:val="16"/>
          <w:szCs w:val="16"/>
        </w:rPr>
      </w:pPr>
    </w:p>
    <w:tbl>
      <w:tblPr>
        <w:tblStyle w:val="Mriekatabuky"/>
        <w:tblW w:w="932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9322"/>
      </w:tblGrid>
      <w:tr w:rsidR="00581533" w:rsidRPr="00564D42" w14:paraId="119CEBD3" w14:textId="77777777" w:rsidTr="00CF30AA">
        <w:tc>
          <w:tcPr>
            <w:tcW w:w="9322" w:type="dxa"/>
            <w:shd w:val="clear" w:color="auto" w:fill="A6A6A6" w:themeFill="background1" w:themeFillShade="A6"/>
          </w:tcPr>
          <w:p w14:paraId="0164C317" w14:textId="77777777" w:rsidR="00581533" w:rsidRPr="00564D42" w:rsidRDefault="00581533" w:rsidP="00CF30AA">
            <w:pPr>
              <w:jc w:val="both"/>
              <w:rPr>
                <w:rFonts w:ascii="Arial Narrow" w:eastAsia="Calibri" w:hAnsi="Arial Narrow" w:cs="Times New Roman"/>
                <w:b/>
                <w:color w:val="FFFFFF"/>
                <w:sz w:val="22"/>
                <w:szCs w:val="22"/>
                <w:lang w:val="sk-SK"/>
              </w:rPr>
            </w:pPr>
            <w:r w:rsidRPr="00564D42">
              <w:rPr>
                <w:rFonts w:ascii="Arial Narrow" w:eastAsia="Calibri" w:hAnsi="Arial Narrow" w:cs="Times New Roman"/>
                <w:b/>
                <w:color w:val="FFFFFF"/>
                <w:sz w:val="22"/>
                <w:szCs w:val="22"/>
                <w:lang w:val="sk-SK"/>
              </w:rPr>
              <w:t>A K T U Á L N Y   S T A V</w:t>
            </w:r>
          </w:p>
        </w:tc>
      </w:tr>
      <w:tr w:rsidR="00581533" w:rsidRPr="00A90454" w14:paraId="4861B1D8" w14:textId="77777777" w:rsidTr="00CF30AA">
        <w:tc>
          <w:tcPr>
            <w:tcW w:w="9322" w:type="dxa"/>
          </w:tcPr>
          <w:p w14:paraId="4C0FC669" w14:textId="77777777" w:rsidR="00581533" w:rsidRPr="00CF48E5" w:rsidRDefault="00581533" w:rsidP="00581533">
            <w:pPr>
              <w:numPr>
                <w:ilvl w:val="0"/>
                <w:numId w:val="61"/>
              </w:numPr>
              <w:ind w:left="306" w:hanging="284"/>
              <w:contextualSpacing/>
              <w:rPr>
                <w:rFonts w:ascii="Times New Roman" w:eastAsia="Times New Roman" w:hAnsi="Times New Roman" w:cs="Times New Roman"/>
                <w:sz w:val="22"/>
                <w:szCs w:val="22"/>
                <w:lang w:val="de-AT" w:eastAsia="sk-SK"/>
              </w:rPr>
            </w:pPr>
            <w:proofErr w:type="spellStart"/>
            <w:r w:rsidRPr="00CF48E5">
              <w:rPr>
                <w:rFonts w:ascii="Arial Narrow" w:eastAsia="Calibri" w:hAnsi="Arial Narrow" w:cs="Times New Roman"/>
                <w:b/>
                <w:bCs/>
                <w:color w:val="222222"/>
                <w:kern w:val="24"/>
                <w:sz w:val="22"/>
                <w:szCs w:val="22"/>
                <w:lang w:val="de-AT" w:eastAsia="sk-SK"/>
              </w:rPr>
              <w:t>kontrahovanie</w:t>
            </w:r>
            <w:proofErr w:type="spellEnd"/>
            <w:r w:rsidRPr="00CF48E5">
              <w:rPr>
                <w:rFonts w:ascii="Arial Narrow" w:eastAsia="Calibri" w:hAnsi="Arial Narrow" w:cs="Times New Roman"/>
                <w:color w:val="222222"/>
                <w:kern w:val="24"/>
                <w:sz w:val="22"/>
                <w:szCs w:val="22"/>
                <w:lang w:val="de-AT" w:eastAsia="sk-SK"/>
              </w:rPr>
              <w:t xml:space="preserve"> je k 31.12.2020 na </w:t>
            </w:r>
            <w:proofErr w:type="spellStart"/>
            <w:r w:rsidRPr="00CF48E5">
              <w:rPr>
                <w:rFonts w:ascii="Arial Narrow" w:eastAsia="Calibri" w:hAnsi="Arial Narrow" w:cs="Times New Roman"/>
                <w:color w:val="222222"/>
                <w:kern w:val="24"/>
                <w:sz w:val="22"/>
                <w:szCs w:val="22"/>
                <w:lang w:val="de-AT" w:eastAsia="sk-SK"/>
              </w:rPr>
              <w:t>úrovni</w:t>
            </w:r>
            <w:proofErr w:type="spellEnd"/>
            <w:r w:rsidRPr="00CF48E5">
              <w:rPr>
                <w:rFonts w:ascii="Arial Narrow" w:eastAsia="Calibri" w:hAnsi="Arial Narrow" w:cs="Times New Roman"/>
                <w:color w:val="222222"/>
                <w:kern w:val="24"/>
                <w:sz w:val="22"/>
                <w:szCs w:val="22"/>
                <w:lang w:val="de-AT" w:eastAsia="sk-SK"/>
              </w:rPr>
              <w:t xml:space="preserve"> </w:t>
            </w:r>
            <w:r w:rsidRPr="00CF48E5">
              <w:rPr>
                <w:rFonts w:ascii="Arial Narrow" w:eastAsia="Calibri" w:hAnsi="Arial Narrow" w:cs="Times New Roman"/>
                <w:b/>
                <w:bCs/>
                <w:color w:val="222222"/>
                <w:kern w:val="24"/>
                <w:sz w:val="22"/>
                <w:szCs w:val="22"/>
                <w:lang w:val="de-AT" w:eastAsia="sk-SK"/>
              </w:rPr>
              <w:t>67,49 mil. EUR</w:t>
            </w:r>
            <w:r w:rsidRPr="00CF48E5">
              <w:rPr>
                <w:rFonts w:ascii="Arial Narrow" w:eastAsia="Calibri" w:hAnsi="Arial Narrow" w:cs="Times New Roman"/>
                <w:color w:val="222222"/>
                <w:kern w:val="24"/>
                <w:sz w:val="22"/>
                <w:szCs w:val="22"/>
                <w:lang w:val="de-AT" w:eastAsia="sk-SK"/>
              </w:rPr>
              <w:t xml:space="preserve">, </w:t>
            </w:r>
            <w:proofErr w:type="spellStart"/>
            <w:r w:rsidRPr="00CF48E5">
              <w:rPr>
                <w:rFonts w:ascii="Arial Narrow" w:eastAsia="Calibri" w:hAnsi="Arial Narrow" w:cs="Times New Roman"/>
                <w:color w:val="222222"/>
                <w:kern w:val="24"/>
                <w:sz w:val="22"/>
                <w:szCs w:val="22"/>
                <w:lang w:val="de-AT" w:eastAsia="sk-SK"/>
              </w:rPr>
              <w:t>podiel</w:t>
            </w:r>
            <w:proofErr w:type="spellEnd"/>
            <w:r w:rsidRPr="00CF48E5">
              <w:rPr>
                <w:rFonts w:ascii="Arial Narrow" w:eastAsia="Calibri" w:hAnsi="Arial Narrow" w:cs="Times New Roman"/>
                <w:color w:val="222222"/>
                <w:kern w:val="24"/>
                <w:sz w:val="22"/>
                <w:szCs w:val="22"/>
                <w:lang w:val="de-AT" w:eastAsia="sk-SK"/>
              </w:rPr>
              <w:t xml:space="preserve"> </w:t>
            </w:r>
            <w:proofErr w:type="spellStart"/>
            <w:r w:rsidRPr="00CF48E5">
              <w:rPr>
                <w:rFonts w:ascii="Arial Narrow" w:eastAsia="Calibri" w:hAnsi="Arial Narrow" w:cs="Times New Roman"/>
                <w:color w:val="222222"/>
                <w:kern w:val="24"/>
                <w:sz w:val="22"/>
                <w:szCs w:val="22"/>
                <w:lang w:val="de-AT" w:eastAsia="sk-SK"/>
              </w:rPr>
              <w:t>kontrahovania</w:t>
            </w:r>
            <w:proofErr w:type="spellEnd"/>
            <w:r w:rsidRPr="00CF48E5">
              <w:rPr>
                <w:rFonts w:ascii="Arial Narrow" w:eastAsia="Calibri" w:hAnsi="Arial Narrow" w:cs="Times New Roman"/>
                <w:color w:val="222222"/>
                <w:kern w:val="24"/>
                <w:sz w:val="22"/>
                <w:szCs w:val="22"/>
                <w:lang w:val="de-AT" w:eastAsia="sk-SK"/>
              </w:rPr>
              <w:t xml:space="preserve"> na </w:t>
            </w:r>
            <w:proofErr w:type="spellStart"/>
            <w:r w:rsidRPr="00CF48E5">
              <w:rPr>
                <w:rFonts w:ascii="Arial Narrow" w:eastAsia="Calibri" w:hAnsi="Arial Narrow" w:cs="Times New Roman"/>
                <w:color w:val="222222"/>
                <w:kern w:val="24"/>
                <w:sz w:val="22"/>
                <w:szCs w:val="22"/>
                <w:lang w:val="de-AT" w:eastAsia="sk-SK"/>
              </w:rPr>
              <w:t>alokácii</w:t>
            </w:r>
            <w:proofErr w:type="spellEnd"/>
            <w:r w:rsidRPr="00CF48E5">
              <w:rPr>
                <w:rFonts w:ascii="Arial Narrow" w:eastAsia="Calibri" w:hAnsi="Arial Narrow" w:cs="Times New Roman"/>
                <w:color w:val="222222"/>
                <w:kern w:val="24"/>
                <w:sz w:val="22"/>
                <w:szCs w:val="22"/>
                <w:lang w:val="de-AT" w:eastAsia="sk-SK"/>
              </w:rPr>
              <w:t xml:space="preserve"> </w:t>
            </w:r>
            <w:proofErr w:type="spellStart"/>
            <w:r w:rsidRPr="00CF48E5">
              <w:rPr>
                <w:rFonts w:ascii="Arial Narrow" w:eastAsia="Calibri" w:hAnsi="Arial Narrow" w:cs="Times New Roman"/>
                <w:color w:val="222222"/>
                <w:kern w:val="24"/>
                <w:sz w:val="22"/>
                <w:szCs w:val="22"/>
                <w:lang w:val="de-AT" w:eastAsia="sk-SK"/>
              </w:rPr>
              <w:t>predstavuje</w:t>
            </w:r>
            <w:proofErr w:type="spellEnd"/>
            <w:r w:rsidRPr="00CF48E5">
              <w:rPr>
                <w:rFonts w:ascii="Arial Narrow" w:eastAsia="Calibri" w:hAnsi="Arial Narrow" w:cs="Times New Roman"/>
                <w:color w:val="222222"/>
                <w:kern w:val="24"/>
                <w:sz w:val="22"/>
                <w:szCs w:val="22"/>
                <w:lang w:val="de-AT" w:eastAsia="sk-SK"/>
              </w:rPr>
              <w:t xml:space="preserve"> </w:t>
            </w:r>
            <w:r w:rsidRPr="00CF48E5">
              <w:rPr>
                <w:rFonts w:ascii="Arial Narrow" w:eastAsia="Calibri" w:hAnsi="Arial Narrow" w:cs="Times New Roman"/>
                <w:b/>
                <w:bCs/>
                <w:color w:val="222222"/>
                <w:kern w:val="24"/>
                <w:sz w:val="22"/>
                <w:szCs w:val="22"/>
                <w:lang w:val="de-AT" w:eastAsia="sk-SK"/>
              </w:rPr>
              <w:t>74,87 %</w:t>
            </w:r>
            <w:r w:rsidRPr="00CF48E5">
              <w:rPr>
                <w:rFonts w:ascii="Arial Narrow" w:eastAsia="Calibri" w:hAnsi="Arial Narrow" w:cs="Times New Roman"/>
                <w:color w:val="222222"/>
                <w:kern w:val="24"/>
                <w:sz w:val="22"/>
                <w:szCs w:val="22"/>
                <w:lang w:val="de-AT" w:eastAsia="sk-SK"/>
              </w:rPr>
              <w:t>;</w:t>
            </w:r>
          </w:p>
          <w:p w14:paraId="143B7770" w14:textId="77777777" w:rsidR="00581533" w:rsidRPr="00AE3DC9" w:rsidRDefault="00581533" w:rsidP="00581533">
            <w:pPr>
              <w:numPr>
                <w:ilvl w:val="0"/>
                <w:numId w:val="61"/>
              </w:numPr>
              <w:ind w:left="306" w:hanging="284"/>
              <w:contextualSpacing/>
              <w:rPr>
                <w:rFonts w:ascii="Times New Roman" w:eastAsia="Times New Roman" w:hAnsi="Times New Roman" w:cs="Times New Roman"/>
                <w:sz w:val="22"/>
                <w:szCs w:val="22"/>
                <w:lang w:val="de-AT" w:eastAsia="sk-SK"/>
              </w:rPr>
            </w:pPr>
            <w:proofErr w:type="spellStart"/>
            <w:r w:rsidRPr="00CF48E5">
              <w:rPr>
                <w:rFonts w:ascii="Arial Narrow" w:eastAsia="Calibri" w:hAnsi="Arial Narrow" w:cs="Times New Roman"/>
                <w:b/>
                <w:bCs/>
                <w:color w:val="222222"/>
                <w:kern w:val="24"/>
                <w:sz w:val="22"/>
                <w:szCs w:val="22"/>
                <w:lang w:val="de-AT" w:eastAsia="sk-SK"/>
              </w:rPr>
              <w:t>čerpanie</w:t>
            </w:r>
            <w:proofErr w:type="spellEnd"/>
            <w:r w:rsidRPr="00CF48E5">
              <w:rPr>
                <w:rFonts w:ascii="Arial Narrow" w:eastAsia="Calibri" w:hAnsi="Arial Narrow" w:cs="Times New Roman"/>
                <w:b/>
                <w:bCs/>
                <w:color w:val="222222"/>
                <w:kern w:val="24"/>
                <w:sz w:val="22"/>
                <w:szCs w:val="22"/>
                <w:lang w:val="de-AT" w:eastAsia="sk-SK"/>
              </w:rPr>
              <w:t xml:space="preserve"> </w:t>
            </w:r>
            <w:r w:rsidRPr="00CF48E5">
              <w:rPr>
                <w:rFonts w:ascii="Arial Narrow" w:eastAsia="Calibri" w:hAnsi="Arial Narrow" w:cs="Times New Roman"/>
                <w:color w:val="222222"/>
                <w:kern w:val="24"/>
                <w:sz w:val="22"/>
                <w:szCs w:val="22"/>
                <w:lang w:val="de-AT" w:eastAsia="sk-SK"/>
              </w:rPr>
              <w:t xml:space="preserve">je k 31.12.2020 </w:t>
            </w:r>
            <w:r w:rsidRPr="00CF48E5">
              <w:rPr>
                <w:rFonts w:ascii="Arial Narrow" w:eastAsia="Calibri" w:hAnsi="Arial Narrow" w:cs="Times New Roman"/>
                <w:b/>
                <w:bCs/>
                <w:color w:val="222222"/>
                <w:kern w:val="24"/>
                <w:sz w:val="22"/>
                <w:szCs w:val="22"/>
                <w:lang w:val="de-AT" w:eastAsia="sk-SK"/>
              </w:rPr>
              <w:t xml:space="preserve">na </w:t>
            </w:r>
            <w:proofErr w:type="spellStart"/>
            <w:r w:rsidRPr="00CF48E5">
              <w:rPr>
                <w:rFonts w:ascii="Arial Narrow" w:eastAsia="Calibri" w:hAnsi="Arial Narrow" w:cs="Times New Roman"/>
                <w:b/>
                <w:bCs/>
                <w:color w:val="222222"/>
                <w:kern w:val="24"/>
                <w:sz w:val="22"/>
                <w:szCs w:val="22"/>
                <w:lang w:val="de-AT" w:eastAsia="sk-SK"/>
              </w:rPr>
              <w:t>úrovni</w:t>
            </w:r>
            <w:proofErr w:type="spellEnd"/>
            <w:r w:rsidRPr="00CF48E5">
              <w:rPr>
                <w:rFonts w:ascii="Arial Narrow" w:eastAsia="Calibri" w:hAnsi="Arial Narrow" w:cs="Times New Roman"/>
                <w:b/>
                <w:bCs/>
                <w:color w:val="222222"/>
                <w:kern w:val="24"/>
                <w:sz w:val="22"/>
                <w:szCs w:val="22"/>
                <w:lang w:val="de-AT" w:eastAsia="sk-SK"/>
              </w:rPr>
              <w:t xml:space="preserve"> 26,20 mil. EUR </w:t>
            </w:r>
            <w:r w:rsidRPr="00CF48E5">
              <w:rPr>
                <w:rFonts w:ascii="Arial Narrow" w:eastAsia="Calibri" w:hAnsi="Arial Narrow" w:cs="Calibri"/>
                <w:color w:val="222222"/>
                <w:kern w:val="24"/>
                <w:sz w:val="22"/>
                <w:szCs w:val="22"/>
                <w:lang w:val="de-AT" w:eastAsia="sk-SK"/>
              </w:rPr>
              <w:t xml:space="preserve">z EÚ </w:t>
            </w:r>
            <w:proofErr w:type="spellStart"/>
            <w:r w:rsidRPr="00CF48E5">
              <w:rPr>
                <w:rFonts w:ascii="Arial Narrow" w:eastAsia="Calibri" w:hAnsi="Arial Narrow" w:cs="Calibri"/>
                <w:color w:val="222222"/>
                <w:kern w:val="24"/>
                <w:sz w:val="22"/>
                <w:szCs w:val="22"/>
                <w:lang w:val="de-AT" w:eastAsia="sk-SK"/>
              </w:rPr>
              <w:t>zdrojov</w:t>
            </w:r>
            <w:proofErr w:type="spellEnd"/>
            <w:r w:rsidRPr="00CF48E5">
              <w:rPr>
                <w:rFonts w:ascii="Arial Narrow" w:eastAsia="Calibri" w:hAnsi="Arial Narrow" w:cs="Times New Roman"/>
                <w:color w:val="222222"/>
                <w:kern w:val="24"/>
                <w:sz w:val="22"/>
                <w:szCs w:val="22"/>
                <w:lang w:val="de-AT" w:eastAsia="sk-SK"/>
              </w:rPr>
              <w:t xml:space="preserve">, </w:t>
            </w:r>
            <w:proofErr w:type="spellStart"/>
            <w:r w:rsidRPr="00CF48E5">
              <w:rPr>
                <w:rFonts w:ascii="Arial Narrow" w:eastAsia="Calibri" w:hAnsi="Arial Narrow" w:cs="Times New Roman"/>
                <w:color w:val="222222"/>
                <w:kern w:val="24"/>
                <w:sz w:val="22"/>
                <w:szCs w:val="22"/>
                <w:lang w:val="de-AT" w:eastAsia="sk-SK"/>
              </w:rPr>
              <w:t>čo</w:t>
            </w:r>
            <w:proofErr w:type="spellEnd"/>
            <w:r w:rsidRPr="00CF48E5">
              <w:rPr>
                <w:rFonts w:ascii="Arial Narrow" w:eastAsia="Calibri" w:hAnsi="Arial Narrow" w:cs="Times New Roman"/>
                <w:color w:val="222222"/>
                <w:kern w:val="24"/>
                <w:sz w:val="22"/>
                <w:szCs w:val="22"/>
                <w:lang w:val="de-AT" w:eastAsia="sk-SK"/>
              </w:rPr>
              <w:t xml:space="preserve"> </w:t>
            </w:r>
            <w:proofErr w:type="spellStart"/>
            <w:r w:rsidRPr="00CF48E5">
              <w:rPr>
                <w:rFonts w:ascii="Arial Narrow" w:eastAsia="Calibri" w:hAnsi="Arial Narrow" w:cs="Times New Roman"/>
                <w:color w:val="222222"/>
                <w:kern w:val="24"/>
                <w:sz w:val="22"/>
                <w:szCs w:val="22"/>
                <w:lang w:val="de-AT" w:eastAsia="sk-SK"/>
              </w:rPr>
              <w:t>predstavuje</w:t>
            </w:r>
            <w:proofErr w:type="spellEnd"/>
            <w:r w:rsidRPr="00CF48E5">
              <w:rPr>
                <w:rFonts w:ascii="Arial Narrow" w:eastAsia="Calibri" w:hAnsi="Arial Narrow" w:cs="Times New Roman"/>
                <w:b/>
                <w:bCs/>
                <w:color w:val="222222"/>
                <w:kern w:val="24"/>
                <w:sz w:val="22"/>
                <w:szCs w:val="22"/>
                <w:lang w:val="de-AT" w:eastAsia="sk-SK"/>
              </w:rPr>
              <w:t xml:space="preserve"> 29,07 %</w:t>
            </w:r>
            <w:r w:rsidRPr="00CF48E5">
              <w:rPr>
                <w:rFonts w:ascii="Arial Narrow" w:eastAsia="Calibri" w:hAnsi="Arial Narrow" w:cs="Times New Roman"/>
                <w:color w:val="222222"/>
                <w:kern w:val="24"/>
                <w:sz w:val="22"/>
                <w:szCs w:val="22"/>
                <w:lang w:val="de-AT" w:eastAsia="sk-SK"/>
              </w:rPr>
              <w:t xml:space="preserve"> z </w:t>
            </w:r>
            <w:proofErr w:type="spellStart"/>
            <w:r w:rsidRPr="00CF48E5">
              <w:rPr>
                <w:rFonts w:ascii="Arial Narrow" w:eastAsia="Calibri" w:hAnsi="Arial Narrow" w:cs="Times New Roman"/>
                <w:color w:val="222222"/>
                <w:kern w:val="24"/>
                <w:sz w:val="22"/>
                <w:szCs w:val="22"/>
                <w:lang w:val="de-AT" w:eastAsia="sk-SK"/>
              </w:rPr>
              <w:t>celkovej</w:t>
            </w:r>
            <w:proofErr w:type="spellEnd"/>
            <w:r w:rsidRPr="00CF48E5">
              <w:rPr>
                <w:rFonts w:ascii="Arial Narrow" w:eastAsia="Calibri" w:hAnsi="Arial Narrow" w:cs="Times New Roman"/>
                <w:color w:val="222222"/>
                <w:kern w:val="24"/>
                <w:sz w:val="22"/>
                <w:szCs w:val="22"/>
                <w:lang w:val="de-AT" w:eastAsia="sk-SK"/>
              </w:rPr>
              <w:t xml:space="preserve"> </w:t>
            </w:r>
            <w:proofErr w:type="spellStart"/>
            <w:r w:rsidRPr="00CF48E5">
              <w:rPr>
                <w:rFonts w:ascii="Arial Narrow" w:eastAsia="Calibri" w:hAnsi="Arial Narrow" w:cs="Times New Roman"/>
                <w:color w:val="222222"/>
                <w:kern w:val="24"/>
                <w:sz w:val="22"/>
                <w:szCs w:val="22"/>
                <w:lang w:val="de-AT" w:eastAsia="sk-SK"/>
              </w:rPr>
              <w:t>alokácie</w:t>
            </w:r>
            <w:proofErr w:type="spellEnd"/>
            <w:r w:rsidRPr="00CF48E5">
              <w:rPr>
                <w:rFonts w:ascii="Arial Narrow" w:eastAsia="Calibri" w:hAnsi="Arial Narrow" w:cs="Calibri"/>
                <w:color w:val="080808"/>
                <w:kern w:val="24"/>
                <w:sz w:val="22"/>
                <w:szCs w:val="22"/>
                <w:lang w:val="de-AT" w:eastAsia="sk-SK"/>
              </w:rPr>
              <w:t>.</w:t>
            </w:r>
          </w:p>
        </w:tc>
      </w:tr>
    </w:tbl>
    <w:p w14:paraId="66F0811C" w14:textId="77777777" w:rsidR="00581533" w:rsidRPr="00A90454" w:rsidRDefault="00581533" w:rsidP="00581533">
      <w:pPr>
        <w:spacing w:after="0" w:line="240" w:lineRule="auto"/>
        <w:jc w:val="both"/>
        <w:rPr>
          <w:rFonts w:ascii="Arial Narrow" w:eastAsia="Calibri" w:hAnsi="Arial Narrow" w:cs="Times New Roman"/>
        </w:rPr>
      </w:pPr>
    </w:p>
    <w:tbl>
      <w:tblPr>
        <w:tblStyle w:val="Mriekatabuky"/>
        <w:tblW w:w="9351"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57" w:type="dxa"/>
          <w:bottom w:w="57" w:type="dxa"/>
        </w:tblCellMar>
        <w:tblLook w:val="04A0" w:firstRow="1" w:lastRow="0" w:firstColumn="1" w:lastColumn="0" w:noHBand="0" w:noVBand="1"/>
      </w:tblPr>
      <w:tblGrid>
        <w:gridCol w:w="9351"/>
      </w:tblGrid>
      <w:tr w:rsidR="00581533" w:rsidRPr="00A90454" w14:paraId="1CA26107" w14:textId="77777777" w:rsidTr="00CF30AA">
        <w:tc>
          <w:tcPr>
            <w:tcW w:w="9351" w:type="dxa"/>
            <w:shd w:val="clear" w:color="auto" w:fill="C00000"/>
          </w:tcPr>
          <w:p w14:paraId="3396009D" w14:textId="77777777" w:rsidR="00581533" w:rsidRPr="00A90454" w:rsidRDefault="00581533" w:rsidP="00CF30AA">
            <w:pPr>
              <w:jc w:val="both"/>
              <w:rPr>
                <w:rFonts w:ascii="Arial Narrow" w:eastAsia="Calibri" w:hAnsi="Arial Narrow" w:cs="Times New Roman"/>
                <w:b/>
                <w:color w:val="FFFFFF"/>
                <w:sz w:val="22"/>
                <w:szCs w:val="22"/>
                <w:lang w:val="sk-SK"/>
              </w:rPr>
            </w:pPr>
            <w:r w:rsidRPr="00A90454">
              <w:rPr>
                <w:rFonts w:ascii="Arial Narrow" w:eastAsia="Calibri" w:hAnsi="Arial Narrow" w:cs="Times New Roman"/>
                <w:b/>
                <w:color w:val="FFFFFF"/>
                <w:sz w:val="22"/>
                <w:szCs w:val="22"/>
                <w:lang w:val="sk-SK"/>
              </w:rPr>
              <w:t>R I Z I K Á</w:t>
            </w:r>
          </w:p>
        </w:tc>
      </w:tr>
      <w:tr w:rsidR="00581533" w:rsidRPr="00920FC2" w14:paraId="6F21344F" w14:textId="77777777" w:rsidTr="00CF30AA">
        <w:tc>
          <w:tcPr>
            <w:tcW w:w="9351" w:type="dxa"/>
          </w:tcPr>
          <w:p w14:paraId="1C7102CA" w14:textId="77777777" w:rsidR="00581533" w:rsidRPr="00920FC2" w:rsidRDefault="00581533" w:rsidP="00581533">
            <w:pPr>
              <w:numPr>
                <w:ilvl w:val="0"/>
                <w:numId w:val="62"/>
              </w:numPr>
              <w:ind w:left="306" w:hanging="284"/>
              <w:contextualSpacing/>
              <w:jc w:val="both"/>
              <w:rPr>
                <w:rFonts w:ascii="Arial Narrow" w:eastAsia="Times New Roman" w:hAnsi="Arial Narrow" w:cs="Times New Roman"/>
                <w:sz w:val="22"/>
                <w:szCs w:val="22"/>
                <w:lang w:eastAsia="sk-SK"/>
              </w:rPr>
            </w:pPr>
            <w:r w:rsidRPr="00920FC2">
              <w:rPr>
                <w:rFonts w:ascii="Arial Narrow" w:eastAsia="Calibri" w:hAnsi="Arial Narrow" w:cs="Calibri"/>
                <w:kern w:val="24"/>
                <w:sz w:val="22"/>
                <w:szCs w:val="22"/>
                <w:lang w:val="sk-SK" w:eastAsia="sk-SK"/>
              </w:rPr>
              <w:t xml:space="preserve">pre naplnenie pravidla N+3 </w:t>
            </w:r>
            <w:r w:rsidRPr="00920FC2">
              <w:rPr>
                <w:rFonts w:ascii="Arial Narrow" w:eastAsia="Calibri" w:hAnsi="Arial Narrow" w:cs="Calibri"/>
                <w:b/>
                <w:bCs/>
                <w:kern w:val="24"/>
                <w:sz w:val="22"/>
                <w:szCs w:val="22"/>
                <w:lang w:val="sk-SK" w:eastAsia="sk-SK"/>
              </w:rPr>
              <w:t>je potrebné do konca roka 2021 predložiť a schváliť na CO ešte 1</w:t>
            </w:r>
            <w:r>
              <w:rPr>
                <w:rFonts w:ascii="Arial Narrow" w:eastAsia="Calibri" w:hAnsi="Arial Narrow" w:cs="Calibri"/>
                <w:b/>
                <w:bCs/>
                <w:kern w:val="24"/>
                <w:sz w:val="22"/>
                <w:szCs w:val="22"/>
                <w:lang w:val="sk-SK" w:eastAsia="sk-SK"/>
              </w:rPr>
              <w:t>1</w:t>
            </w:r>
            <w:r w:rsidRPr="00920FC2">
              <w:rPr>
                <w:rFonts w:ascii="Arial Narrow" w:eastAsia="Calibri" w:hAnsi="Arial Narrow" w:cs="Calibri"/>
                <w:b/>
                <w:bCs/>
                <w:kern w:val="24"/>
                <w:sz w:val="22"/>
                <w:szCs w:val="22"/>
                <w:lang w:val="sk-SK" w:eastAsia="sk-SK"/>
              </w:rPr>
              <w:t>,</w:t>
            </w:r>
            <w:r>
              <w:rPr>
                <w:rFonts w:ascii="Arial Narrow" w:eastAsia="Calibri" w:hAnsi="Arial Narrow" w:cs="Calibri"/>
                <w:b/>
                <w:bCs/>
                <w:kern w:val="24"/>
                <w:sz w:val="22"/>
                <w:szCs w:val="22"/>
                <w:lang w:val="sk-SK" w:eastAsia="sk-SK"/>
              </w:rPr>
              <w:t>89</w:t>
            </w:r>
            <w:r w:rsidRPr="00920FC2">
              <w:rPr>
                <w:rFonts w:ascii="Arial Narrow" w:eastAsia="Calibri" w:hAnsi="Arial Narrow" w:cs="Calibri"/>
                <w:b/>
                <w:bCs/>
                <w:kern w:val="24"/>
                <w:sz w:val="22"/>
                <w:szCs w:val="22"/>
                <w:lang w:val="sk-SK" w:eastAsia="sk-SK"/>
              </w:rPr>
              <w:t xml:space="preserve"> mil. EUR (čerpanie od 1.1.2020 do </w:t>
            </w:r>
            <w:r>
              <w:rPr>
                <w:rFonts w:ascii="Arial Narrow" w:eastAsia="Calibri" w:hAnsi="Arial Narrow" w:cs="Calibri"/>
                <w:b/>
                <w:bCs/>
                <w:kern w:val="24"/>
                <w:sz w:val="22"/>
                <w:szCs w:val="22"/>
                <w:lang w:val="sk-SK" w:eastAsia="sk-SK"/>
              </w:rPr>
              <w:t>3</w:t>
            </w:r>
            <w:r w:rsidRPr="00920FC2">
              <w:rPr>
                <w:rFonts w:ascii="Arial Narrow" w:eastAsia="Calibri" w:hAnsi="Arial Narrow" w:cs="Calibri"/>
                <w:b/>
                <w:bCs/>
                <w:kern w:val="24"/>
                <w:sz w:val="22"/>
                <w:szCs w:val="22"/>
                <w:lang w:val="sk-SK" w:eastAsia="sk-SK"/>
              </w:rPr>
              <w:t>1.12.2020 bolo vo výške 1</w:t>
            </w:r>
            <w:r>
              <w:rPr>
                <w:rFonts w:ascii="Arial Narrow" w:eastAsia="Calibri" w:hAnsi="Arial Narrow" w:cs="Calibri"/>
                <w:b/>
                <w:bCs/>
                <w:kern w:val="24"/>
                <w:sz w:val="22"/>
                <w:szCs w:val="22"/>
                <w:lang w:val="sk-SK" w:eastAsia="sk-SK"/>
              </w:rPr>
              <w:t>4</w:t>
            </w:r>
            <w:r w:rsidRPr="00920FC2">
              <w:rPr>
                <w:rFonts w:ascii="Arial Narrow" w:eastAsia="Calibri" w:hAnsi="Arial Narrow" w:cs="Calibri"/>
                <w:b/>
                <w:bCs/>
                <w:kern w:val="24"/>
                <w:sz w:val="22"/>
                <w:szCs w:val="22"/>
                <w:lang w:val="sk-SK" w:eastAsia="sk-SK"/>
              </w:rPr>
              <w:t>,</w:t>
            </w:r>
            <w:r>
              <w:rPr>
                <w:rFonts w:ascii="Arial Narrow" w:eastAsia="Calibri" w:hAnsi="Arial Narrow" w:cs="Calibri"/>
                <w:b/>
                <w:bCs/>
                <w:kern w:val="24"/>
                <w:sz w:val="22"/>
                <w:szCs w:val="22"/>
                <w:lang w:val="sk-SK" w:eastAsia="sk-SK"/>
              </w:rPr>
              <w:t>9</w:t>
            </w:r>
            <w:r w:rsidRPr="00920FC2">
              <w:rPr>
                <w:rFonts w:ascii="Arial Narrow" w:eastAsia="Calibri" w:hAnsi="Arial Narrow" w:cs="Calibri"/>
                <w:b/>
                <w:bCs/>
                <w:kern w:val="24"/>
                <w:sz w:val="22"/>
                <w:szCs w:val="22"/>
                <w:lang w:val="sk-SK" w:eastAsia="sk-SK"/>
              </w:rPr>
              <w:t>4 mil. EUR)</w:t>
            </w:r>
          </w:p>
          <w:p w14:paraId="3684D088" w14:textId="77777777" w:rsidR="00581533" w:rsidRPr="00920FC2" w:rsidRDefault="00581533" w:rsidP="00581533">
            <w:pPr>
              <w:numPr>
                <w:ilvl w:val="0"/>
                <w:numId w:val="62"/>
              </w:numPr>
              <w:ind w:left="306" w:hanging="284"/>
              <w:contextualSpacing/>
              <w:jc w:val="both"/>
              <w:rPr>
                <w:rFonts w:ascii="Arial Narrow" w:eastAsia="Times New Roman" w:hAnsi="Arial Narrow" w:cs="Times New Roman"/>
                <w:sz w:val="22"/>
                <w:szCs w:val="22"/>
                <w:lang w:eastAsia="sk-SK"/>
              </w:rPr>
            </w:pPr>
            <w:proofErr w:type="gramStart"/>
            <w:r w:rsidRPr="00920FC2">
              <w:rPr>
                <w:rFonts w:ascii="Arial Narrow" w:eastAsia="Calibri" w:hAnsi="Arial Narrow" w:cs="Calibri"/>
                <w:b/>
                <w:bCs/>
                <w:color w:val="222222"/>
                <w:kern w:val="24"/>
                <w:sz w:val="22"/>
                <w:szCs w:val="22"/>
                <w:lang w:eastAsia="sk-SK"/>
              </w:rPr>
              <w:t>do</w:t>
            </w:r>
            <w:proofErr w:type="gramEnd"/>
            <w:r w:rsidRPr="00920FC2">
              <w:rPr>
                <w:rFonts w:ascii="Arial Narrow" w:eastAsia="Calibri" w:hAnsi="Arial Narrow" w:cs="Calibri"/>
                <w:b/>
                <w:bCs/>
                <w:color w:val="222222"/>
                <w:kern w:val="24"/>
                <w:sz w:val="22"/>
                <w:szCs w:val="22"/>
                <w:lang w:eastAsia="sk-SK"/>
              </w:rPr>
              <w:t xml:space="preserve"> </w:t>
            </w:r>
            <w:proofErr w:type="spellStart"/>
            <w:r w:rsidRPr="00920FC2">
              <w:rPr>
                <w:rFonts w:ascii="Arial Narrow" w:eastAsia="Calibri" w:hAnsi="Arial Narrow" w:cs="Calibri"/>
                <w:b/>
                <w:bCs/>
                <w:color w:val="222222"/>
                <w:kern w:val="24"/>
                <w:sz w:val="22"/>
                <w:szCs w:val="22"/>
                <w:lang w:eastAsia="sk-SK"/>
              </w:rPr>
              <w:t>konca</w:t>
            </w:r>
            <w:proofErr w:type="spellEnd"/>
            <w:r w:rsidRPr="00920FC2">
              <w:rPr>
                <w:rFonts w:ascii="Arial Narrow" w:eastAsia="Calibri" w:hAnsi="Arial Narrow" w:cs="Calibri"/>
                <w:b/>
                <w:bCs/>
                <w:color w:val="222222"/>
                <w:kern w:val="24"/>
                <w:sz w:val="22"/>
                <w:szCs w:val="22"/>
                <w:lang w:eastAsia="sk-SK"/>
              </w:rPr>
              <w:t xml:space="preserve"> </w:t>
            </w:r>
            <w:proofErr w:type="spellStart"/>
            <w:r>
              <w:rPr>
                <w:rFonts w:ascii="Arial Narrow" w:eastAsia="Calibri" w:hAnsi="Arial Narrow" w:cs="Calibri"/>
                <w:b/>
                <w:bCs/>
                <w:color w:val="222222"/>
                <w:kern w:val="24"/>
                <w:sz w:val="22"/>
                <w:szCs w:val="22"/>
                <w:lang w:eastAsia="sk-SK"/>
              </w:rPr>
              <w:t>programového</w:t>
            </w:r>
            <w:proofErr w:type="spellEnd"/>
            <w:r>
              <w:rPr>
                <w:rFonts w:ascii="Arial Narrow" w:eastAsia="Calibri" w:hAnsi="Arial Narrow" w:cs="Calibri"/>
                <w:b/>
                <w:bCs/>
                <w:color w:val="222222"/>
                <w:kern w:val="24"/>
                <w:sz w:val="22"/>
                <w:szCs w:val="22"/>
                <w:lang w:eastAsia="sk-SK"/>
              </w:rPr>
              <w:t xml:space="preserve"> </w:t>
            </w:r>
            <w:proofErr w:type="spellStart"/>
            <w:r>
              <w:rPr>
                <w:rFonts w:ascii="Arial Narrow" w:eastAsia="Calibri" w:hAnsi="Arial Narrow" w:cs="Calibri"/>
                <w:b/>
                <w:bCs/>
                <w:color w:val="222222"/>
                <w:kern w:val="24"/>
                <w:sz w:val="22"/>
                <w:szCs w:val="22"/>
                <w:lang w:eastAsia="sk-SK"/>
              </w:rPr>
              <w:t>obdobia</w:t>
            </w:r>
            <w:proofErr w:type="spellEnd"/>
            <w:r w:rsidRPr="00920FC2">
              <w:rPr>
                <w:rFonts w:ascii="Arial Narrow" w:eastAsia="Calibri" w:hAnsi="Arial Narrow" w:cs="Calibri"/>
                <w:b/>
                <w:bCs/>
                <w:color w:val="222222"/>
                <w:kern w:val="24"/>
                <w:sz w:val="22"/>
                <w:szCs w:val="22"/>
                <w:lang w:eastAsia="sk-SK"/>
              </w:rPr>
              <w:t xml:space="preserve"> </w:t>
            </w:r>
            <w:proofErr w:type="spellStart"/>
            <w:r w:rsidRPr="00920FC2">
              <w:rPr>
                <w:rFonts w:ascii="Arial Narrow" w:eastAsia="Calibri" w:hAnsi="Arial Narrow" w:cs="Calibri"/>
                <w:b/>
                <w:bCs/>
                <w:color w:val="222222"/>
                <w:kern w:val="24"/>
                <w:sz w:val="22"/>
                <w:szCs w:val="22"/>
                <w:lang w:eastAsia="sk-SK"/>
              </w:rPr>
              <w:t>ostáva</w:t>
            </w:r>
            <w:proofErr w:type="spellEnd"/>
            <w:r w:rsidRPr="00920FC2">
              <w:rPr>
                <w:rFonts w:ascii="Arial Narrow" w:eastAsia="Calibri" w:hAnsi="Arial Narrow" w:cs="Calibri"/>
                <w:b/>
                <w:bCs/>
                <w:color w:val="222222"/>
                <w:kern w:val="24"/>
                <w:sz w:val="22"/>
                <w:szCs w:val="22"/>
                <w:lang w:eastAsia="sk-SK"/>
              </w:rPr>
              <w:t xml:space="preserve"> </w:t>
            </w:r>
            <w:proofErr w:type="spellStart"/>
            <w:r w:rsidRPr="00920FC2">
              <w:rPr>
                <w:rFonts w:ascii="Arial Narrow" w:eastAsia="Calibri" w:hAnsi="Arial Narrow" w:cs="Calibri"/>
                <w:b/>
                <w:bCs/>
                <w:color w:val="222222"/>
                <w:kern w:val="24"/>
                <w:sz w:val="22"/>
                <w:szCs w:val="22"/>
                <w:lang w:eastAsia="sk-SK"/>
              </w:rPr>
              <w:t>vyčerpať</w:t>
            </w:r>
            <w:proofErr w:type="spellEnd"/>
            <w:r w:rsidRPr="00920FC2">
              <w:rPr>
                <w:rFonts w:ascii="Arial Narrow" w:eastAsia="Calibri" w:hAnsi="Arial Narrow" w:cs="Calibri"/>
                <w:b/>
                <w:bCs/>
                <w:color w:val="222222"/>
                <w:kern w:val="24"/>
                <w:sz w:val="22"/>
                <w:szCs w:val="22"/>
                <w:lang w:eastAsia="sk-SK"/>
              </w:rPr>
              <w:t xml:space="preserve"> </w:t>
            </w:r>
            <w:proofErr w:type="spellStart"/>
            <w:r w:rsidRPr="00920FC2">
              <w:rPr>
                <w:rFonts w:ascii="Arial Narrow" w:eastAsia="Calibri" w:hAnsi="Arial Narrow" w:cs="Calibri"/>
                <w:b/>
                <w:bCs/>
                <w:color w:val="222222"/>
                <w:kern w:val="24"/>
                <w:sz w:val="22"/>
                <w:szCs w:val="22"/>
                <w:lang w:eastAsia="sk-SK"/>
              </w:rPr>
              <w:t>ešte</w:t>
            </w:r>
            <w:proofErr w:type="spellEnd"/>
            <w:r w:rsidRPr="00920FC2">
              <w:rPr>
                <w:rFonts w:ascii="Arial Narrow" w:eastAsia="Calibri" w:hAnsi="Arial Narrow" w:cs="Calibri"/>
                <w:b/>
                <w:bCs/>
                <w:color w:val="222222"/>
                <w:kern w:val="24"/>
                <w:sz w:val="22"/>
                <w:szCs w:val="22"/>
                <w:lang w:eastAsia="sk-SK"/>
              </w:rPr>
              <w:t xml:space="preserve"> 6</w:t>
            </w:r>
            <w:r>
              <w:rPr>
                <w:rFonts w:ascii="Arial Narrow" w:eastAsia="Calibri" w:hAnsi="Arial Narrow" w:cs="Calibri"/>
                <w:b/>
                <w:bCs/>
                <w:color w:val="222222"/>
                <w:kern w:val="24"/>
                <w:sz w:val="22"/>
                <w:szCs w:val="22"/>
                <w:lang w:eastAsia="sk-SK"/>
              </w:rPr>
              <w:t>3</w:t>
            </w:r>
            <w:r w:rsidRPr="00920FC2">
              <w:rPr>
                <w:rFonts w:ascii="Arial Narrow" w:eastAsia="Calibri" w:hAnsi="Arial Narrow" w:cs="Calibri"/>
                <w:b/>
                <w:bCs/>
                <w:color w:val="222222"/>
                <w:kern w:val="24"/>
                <w:sz w:val="22"/>
                <w:szCs w:val="22"/>
                <w:lang w:eastAsia="sk-SK"/>
              </w:rPr>
              <w:t>,</w:t>
            </w:r>
            <w:r>
              <w:rPr>
                <w:rFonts w:ascii="Arial Narrow" w:eastAsia="Calibri" w:hAnsi="Arial Narrow" w:cs="Calibri"/>
                <w:b/>
                <w:bCs/>
                <w:color w:val="222222"/>
                <w:kern w:val="24"/>
                <w:sz w:val="22"/>
                <w:szCs w:val="22"/>
                <w:lang w:eastAsia="sk-SK"/>
              </w:rPr>
              <w:t>94</w:t>
            </w:r>
            <w:r w:rsidRPr="00920FC2">
              <w:rPr>
                <w:rFonts w:ascii="Arial Narrow" w:eastAsia="Calibri" w:hAnsi="Arial Narrow" w:cs="Calibri"/>
                <w:b/>
                <w:bCs/>
                <w:color w:val="222222"/>
                <w:kern w:val="24"/>
                <w:sz w:val="22"/>
                <w:szCs w:val="22"/>
                <w:lang w:eastAsia="sk-SK"/>
              </w:rPr>
              <w:t xml:space="preserve"> mil. EUR, t. j. 7</w:t>
            </w:r>
            <w:r>
              <w:rPr>
                <w:rFonts w:ascii="Arial Narrow" w:eastAsia="Calibri" w:hAnsi="Arial Narrow" w:cs="Calibri"/>
                <w:b/>
                <w:bCs/>
                <w:color w:val="222222"/>
                <w:kern w:val="24"/>
                <w:sz w:val="22"/>
                <w:szCs w:val="22"/>
                <w:lang w:eastAsia="sk-SK"/>
              </w:rPr>
              <w:t>0</w:t>
            </w:r>
            <w:r w:rsidRPr="00920FC2">
              <w:rPr>
                <w:rFonts w:ascii="Arial Narrow" w:eastAsia="Calibri" w:hAnsi="Arial Narrow" w:cs="Calibri"/>
                <w:b/>
                <w:bCs/>
                <w:color w:val="222222"/>
                <w:kern w:val="24"/>
                <w:sz w:val="22"/>
                <w:szCs w:val="22"/>
                <w:lang w:eastAsia="sk-SK"/>
              </w:rPr>
              <w:t>,</w:t>
            </w:r>
            <w:r>
              <w:rPr>
                <w:rFonts w:ascii="Arial Narrow" w:eastAsia="Calibri" w:hAnsi="Arial Narrow" w:cs="Calibri"/>
                <w:b/>
                <w:bCs/>
                <w:color w:val="222222"/>
                <w:kern w:val="24"/>
                <w:sz w:val="22"/>
                <w:szCs w:val="22"/>
                <w:lang w:eastAsia="sk-SK"/>
              </w:rPr>
              <w:t>93</w:t>
            </w:r>
            <w:r w:rsidRPr="00920FC2">
              <w:rPr>
                <w:rFonts w:ascii="Arial Narrow" w:eastAsia="Calibri" w:hAnsi="Arial Narrow" w:cs="Calibri"/>
                <w:b/>
                <w:bCs/>
                <w:color w:val="222222"/>
                <w:kern w:val="24"/>
                <w:sz w:val="22"/>
                <w:szCs w:val="22"/>
                <w:lang w:eastAsia="sk-SK"/>
              </w:rPr>
              <w:t xml:space="preserve"> % z </w:t>
            </w:r>
            <w:proofErr w:type="spellStart"/>
            <w:r w:rsidRPr="00920FC2">
              <w:rPr>
                <w:rFonts w:ascii="Arial Narrow" w:eastAsia="Calibri" w:hAnsi="Arial Narrow" w:cs="Calibri"/>
                <w:b/>
                <w:bCs/>
                <w:color w:val="222222"/>
                <w:kern w:val="24"/>
                <w:sz w:val="22"/>
                <w:szCs w:val="22"/>
                <w:lang w:eastAsia="sk-SK"/>
              </w:rPr>
              <w:t>celkovej</w:t>
            </w:r>
            <w:proofErr w:type="spellEnd"/>
            <w:r w:rsidRPr="00920FC2">
              <w:rPr>
                <w:rFonts w:ascii="Arial Narrow" w:eastAsia="Calibri" w:hAnsi="Arial Narrow" w:cs="Calibri"/>
                <w:b/>
                <w:bCs/>
                <w:color w:val="222222"/>
                <w:kern w:val="24"/>
                <w:sz w:val="22"/>
                <w:szCs w:val="22"/>
                <w:lang w:eastAsia="sk-SK"/>
              </w:rPr>
              <w:t xml:space="preserve"> </w:t>
            </w:r>
            <w:proofErr w:type="spellStart"/>
            <w:r w:rsidRPr="00920FC2">
              <w:rPr>
                <w:rFonts w:ascii="Arial Narrow" w:eastAsia="Calibri" w:hAnsi="Arial Narrow" w:cs="Calibri"/>
                <w:b/>
                <w:bCs/>
                <w:color w:val="222222"/>
                <w:kern w:val="24"/>
                <w:sz w:val="22"/>
                <w:szCs w:val="22"/>
                <w:lang w:eastAsia="sk-SK"/>
              </w:rPr>
              <w:t>alokácie</w:t>
            </w:r>
            <w:proofErr w:type="spellEnd"/>
            <w:r w:rsidRPr="00920FC2">
              <w:rPr>
                <w:rFonts w:ascii="Arial Narrow" w:eastAsia="Calibri" w:hAnsi="Arial Narrow" w:cs="Calibri"/>
                <w:b/>
                <w:bCs/>
                <w:color w:val="222222"/>
                <w:kern w:val="24"/>
                <w:sz w:val="22"/>
                <w:szCs w:val="22"/>
                <w:lang w:eastAsia="sk-SK"/>
              </w:rPr>
              <w:t>;</w:t>
            </w:r>
          </w:p>
          <w:p w14:paraId="2040C062" w14:textId="77777777" w:rsidR="00581533" w:rsidRPr="00920FC2" w:rsidRDefault="00581533" w:rsidP="00581533">
            <w:pPr>
              <w:numPr>
                <w:ilvl w:val="0"/>
                <w:numId w:val="62"/>
              </w:numPr>
              <w:ind w:left="306" w:hanging="284"/>
              <w:contextualSpacing/>
              <w:jc w:val="both"/>
              <w:rPr>
                <w:rFonts w:ascii="Arial Narrow" w:eastAsia="Times New Roman" w:hAnsi="Arial Narrow" w:cs="Times New Roman"/>
                <w:sz w:val="22"/>
                <w:szCs w:val="22"/>
                <w:lang w:eastAsia="sk-SK"/>
              </w:rPr>
            </w:pPr>
            <w:proofErr w:type="spellStart"/>
            <w:proofErr w:type="gramStart"/>
            <w:r w:rsidRPr="00920FC2">
              <w:rPr>
                <w:rFonts w:ascii="Arial Narrow" w:eastAsia="Calibri" w:hAnsi="Arial Narrow" w:cs="Calibri"/>
                <w:color w:val="222222"/>
                <w:kern w:val="24"/>
                <w:sz w:val="22"/>
                <w:szCs w:val="22"/>
                <w:lang w:eastAsia="sk-SK"/>
              </w:rPr>
              <w:t>nedostatočný</w:t>
            </w:r>
            <w:proofErr w:type="spellEnd"/>
            <w:proofErr w:type="gramEnd"/>
            <w:r w:rsidRPr="00920FC2">
              <w:rPr>
                <w:rFonts w:ascii="Arial Narrow" w:eastAsia="Calibri" w:hAnsi="Arial Narrow" w:cs="Calibri"/>
                <w:color w:val="222222"/>
                <w:kern w:val="24"/>
                <w:sz w:val="22"/>
                <w:szCs w:val="22"/>
                <w:lang w:eastAsia="sk-SK"/>
              </w:rPr>
              <w:t xml:space="preserve"> </w:t>
            </w:r>
            <w:proofErr w:type="spellStart"/>
            <w:r w:rsidRPr="00920FC2">
              <w:rPr>
                <w:rFonts w:ascii="Arial Narrow" w:eastAsia="Calibri" w:hAnsi="Arial Narrow" w:cs="Calibri"/>
                <w:color w:val="222222"/>
                <w:kern w:val="24"/>
                <w:sz w:val="22"/>
                <w:szCs w:val="22"/>
                <w:lang w:eastAsia="sk-SK"/>
              </w:rPr>
              <w:t>pokrok</w:t>
            </w:r>
            <w:proofErr w:type="spellEnd"/>
            <w:r w:rsidRPr="00920FC2">
              <w:rPr>
                <w:rFonts w:ascii="Arial Narrow" w:eastAsia="Calibri" w:hAnsi="Arial Narrow" w:cs="Calibri"/>
                <w:color w:val="222222"/>
                <w:kern w:val="24"/>
                <w:sz w:val="22"/>
                <w:szCs w:val="22"/>
                <w:lang w:eastAsia="sk-SK"/>
              </w:rPr>
              <w:t xml:space="preserve"> v </w:t>
            </w:r>
            <w:proofErr w:type="spellStart"/>
            <w:r w:rsidRPr="00920FC2">
              <w:rPr>
                <w:rFonts w:ascii="Arial Narrow" w:eastAsia="Calibri" w:hAnsi="Arial Narrow" w:cs="Calibri"/>
                <w:color w:val="222222"/>
                <w:kern w:val="24"/>
                <w:sz w:val="22"/>
                <w:szCs w:val="22"/>
                <w:lang w:eastAsia="sk-SK"/>
              </w:rPr>
              <w:t>implementácii</w:t>
            </w:r>
            <w:proofErr w:type="spellEnd"/>
            <w:r w:rsidRPr="00920FC2">
              <w:rPr>
                <w:rFonts w:ascii="Arial Narrow" w:eastAsia="Calibri" w:hAnsi="Arial Narrow" w:cs="Calibri"/>
                <w:color w:val="222222"/>
                <w:kern w:val="24"/>
                <w:sz w:val="22"/>
                <w:szCs w:val="22"/>
                <w:lang w:eastAsia="sk-SK"/>
              </w:rPr>
              <w:t xml:space="preserve"> v </w:t>
            </w:r>
            <w:proofErr w:type="spellStart"/>
            <w:r w:rsidRPr="00920FC2">
              <w:rPr>
                <w:rFonts w:ascii="Arial Narrow" w:eastAsia="Calibri" w:hAnsi="Arial Narrow" w:cs="Calibri"/>
                <w:color w:val="222222"/>
                <w:kern w:val="24"/>
                <w:sz w:val="22"/>
                <w:szCs w:val="22"/>
                <w:lang w:eastAsia="sk-SK"/>
              </w:rPr>
              <w:t>rámci</w:t>
            </w:r>
            <w:proofErr w:type="spellEnd"/>
            <w:r w:rsidRPr="00920FC2">
              <w:rPr>
                <w:rFonts w:ascii="Arial Narrow" w:eastAsia="Calibri" w:hAnsi="Arial Narrow" w:cs="Calibri"/>
                <w:b/>
                <w:bCs/>
                <w:color w:val="222222"/>
                <w:kern w:val="24"/>
                <w:sz w:val="22"/>
                <w:szCs w:val="22"/>
                <w:lang w:eastAsia="sk-SK"/>
              </w:rPr>
              <w:t xml:space="preserve"> PO 1</w:t>
            </w:r>
            <w:r w:rsidRPr="00920FC2">
              <w:rPr>
                <w:rFonts w:ascii="Arial Narrow" w:eastAsia="Calibri" w:hAnsi="Arial Narrow" w:cs="Calibri"/>
                <w:color w:val="222222"/>
                <w:kern w:val="24"/>
                <w:sz w:val="22"/>
                <w:szCs w:val="22"/>
                <w:lang w:eastAsia="sk-SK"/>
              </w:rPr>
              <w:t xml:space="preserve"> (</w:t>
            </w:r>
            <w:proofErr w:type="spellStart"/>
            <w:r w:rsidRPr="00920FC2">
              <w:rPr>
                <w:rFonts w:ascii="Arial Narrow" w:eastAsia="Calibri" w:hAnsi="Arial Narrow" w:cs="Calibri"/>
                <w:color w:val="222222"/>
                <w:kern w:val="24"/>
                <w:sz w:val="22"/>
                <w:szCs w:val="22"/>
                <w:lang w:eastAsia="sk-SK"/>
              </w:rPr>
              <w:t>Využívanie</w:t>
            </w:r>
            <w:proofErr w:type="spellEnd"/>
            <w:r w:rsidRPr="00920FC2">
              <w:rPr>
                <w:rFonts w:ascii="Arial Narrow" w:eastAsia="Calibri" w:hAnsi="Arial Narrow" w:cs="Calibri"/>
                <w:color w:val="222222"/>
                <w:kern w:val="24"/>
                <w:sz w:val="22"/>
                <w:szCs w:val="22"/>
                <w:lang w:eastAsia="sk-SK"/>
              </w:rPr>
              <w:t xml:space="preserve"> </w:t>
            </w:r>
            <w:proofErr w:type="spellStart"/>
            <w:r w:rsidRPr="00920FC2">
              <w:rPr>
                <w:rFonts w:ascii="Arial Narrow" w:eastAsia="Calibri" w:hAnsi="Arial Narrow" w:cs="Calibri"/>
                <w:color w:val="222222"/>
                <w:kern w:val="24"/>
                <w:sz w:val="22"/>
                <w:szCs w:val="22"/>
                <w:lang w:eastAsia="sk-SK"/>
              </w:rPr>
              <w:t>inovačného</w:t>
            </w:r>
            <w:proofErr w:type="spellEnd"/>
            <w:r w:rsidRPr="00920FC2">
              <w:rPr>
                <w:rFonts w:ascii="Arial Narrow" w:eastAsia="Calibri" w:hAnsi="Arial Narrow" w:cs="Calibri"/>
                <w:color w:val="222222"/>
                <w:kern w:val="24"/>
                <w:sz w:val="22"/>
                <w:szCs w:val="22"/>
                <w:lang w:eastAsia="sk-SK"/>
              </w:rPr>
              <w:t xml:space="preserve"> </w:t>
            </w:r>
            <w:proofErr w:type="spellStart"/>
            <w:r w:rsidRPr="00920FC2">
              <w:rPr>
                <w:rFonts w:ascii="Arial Narrow" w:eastAsia="Calibri" w:hAnsi="Arial Narrow" w:cs="Calibri"/>
                <w:color w:val="222222"/>
                <w:kern w:val="24"/>
                <w:sz w:val="22"/>
                <w:szCs w:val="22"/>
                <w:lang w:eastAsia="sk-SK"/>
              </w:rPr>
              <w:t>potenciálu</w:t>
            </w:r>
            <w:proofErr w:type="spellEnd"/>
            <w:r w:rsidRPr="00920FC2">
              <w:rPr>
                <w:rFonts w:ascii="Arial Narrow" w:eastAsia="Calibri" w:hAnsi="Arial Narrow" w:cs="Calibri"/>
                <w:color w:val="222222"/>
                <w:kern w:val="24"/>
                <w:sz w:val="22"/>
                <w:szCs w:val="22"/>
                <w:lang w:eastAsia="sk-SK"/>
              </w:rPr>
              <w:t xml:space="preserve">) - </w:t>
            </w:r>
            <w:proofErr w:type="spellStart"/>
            <w:r w:rsidRPr="00920FC2">
              <w:rPr>
                <w:rFonts w:ascii="Arial Narrow" w:eastAsia="Calibri" w:hAnsi="Arial Narrow" w:cs="Calibri"/>
                <w:color w:val="222222"/>
                <w:kern w:val="24"/>
                <w:sz w:val="22"/>
                <w:szCs w:val="22"/>
                <w:lang w:eastAsia="sk-SK"/>
              </w:rPr>
              <w:t>čerpanie</w:t>
            </w:r>
            <w:proofErr w:type="spellEnd"/>
            <w:r w:rsidRPr="00920FC2">
              <w:rPr>
                <w:rFonts w:ascii="Arial Narrow" w:eastAsia="Calibri" w:hAnsi="Arial Narrow" w:cs="Calibri"/>
                <w:color w:val="222222"/>
                <w:kern w:val="24"/>
                <w:sz w:val="22"/>
                <w:szCs w:val="22"/>
                <w:lang w:eastAsia="sk-SK"/>
              </w:rPr>
              <w:t xml:space="preserve"> </w:t>
            </w:r>
            <w:proofErr w:type="spellStart"/>
            <w:r w:rsidRPr="00920FC2">
              <w:rPr>
                <w:rFonts w:ascii="Arial Narrow" w:eastAsia="Calibri" w:hAnsi="Arial Narrow" w:cs="Calibri"/>
                <w:color w:val="222222"/>
                <w:kern w:val="24"/>
                <w:sz w:val="22"/>
                <w:szCs w:val="22"/>
                <w:lang w:eastAsia="sk-SK"/>
              </w:rPr>
              <w:t>na</w:t>
            </w:r>
            <w:proofErr w:type="spellEnd"/>
            <w:r w:rsidRPr="00920FC2">
              <w:rPr>
                <w:rFonts w:ascii="Arial Narrow" w:eastAsia="Calibri" w:hAnsi="Arial Narrow" w:cs="Calibri"/>
                <w:color w:val="222222"/>
                <w:kern w:val="24"/>
                <w:sz w:val="22"/>
                <w:szCs w:val="22"/>
                <w:lang w:eastAsia="sk-SK"/>
              </w:rPr>
              <w:t xml:space="preserve"> </w:t>
            </w:r>
            <w:proofErr w:type="spellStart"/>
            <w:r w:rsidRPr="00920FC2">
              <w:rPr>
                <w:rFonts w:ascii="Arial Narrow" w:eastAsia="Calibri" w:hAnsi="Arial Narrow" w:cs="Calibri"/>
                <w:color w:val="222222"/>
                <w:kern w:val="24"/>
                <w:sz w:val="22"/>
                <w:szCs w:val="22"/>
                <w:lang w:eastAsia="sk-SK"/>
              </w:rPr>
              <w:t>úrovni</w:t>
            </w:r>
            <w:proofErr w:type="spellEnd"/>
            <w:r w:rsidRPr="00920FC2">
              <w:rPr>
                <w:rFonts w:ascii="Arial Narrow" w:eastAsia="Calibri" w:hAnsi="Arial Narrow" w:cs="Calibri"/>
                <w:color w:val="222222"/>
                <w:kern w:val="24"/>
                <w:sz w:val="22"/>
                <w:szCs w:val="22"/>
                <w:lang w:eastAsia="sk-SK"/>
              </w:rPr>
              <w:t xml:space="preserve"> 18</w:t>
            </w:r>
            <w:r w:rsidRPr="00920FC2">
              <w:rPr>
                <w:rFonts w:ascii="Arial Narrow" w:eastAsia="Times New Roman" w:hAnsi="Arial Narrow" w:cs="Times New Roman"/>
                <w:sz w:val="22"/>
                <w:szCs w:val="22"/>
                <w:lang w:eastAsia="sk-SK"/>
              </w:rPr>
              <w:t>,</w:t>
            </w:r>
            <w:r>
              <w:rPr>
                <w:rFonts w:ascii="Arial Narrow" w:eastAsia="Calibri" w:hAnsi="Arial Narrow" w:cs="Calibri"/>
                <w:color w:val="222222"/>
                <w:kern w:val="24"/>
                <w:sz w:val="22"/>
                <w:szCs w:val="22"/>
                <w:lang w:eastAsia="sk-SK"/>
              </w:rPr>
              <w:t>89</w:t>
            </w:r>
            <w:r w:rsidRPr="00920FC2">
              <w:rPr>
                <w:rFonts w:ascii="Arial Narrow" w:eastAsia="Calibri" w:hAnsi="Arial Narrow" w:cs="Calibri"/>
                <w:color w:val="222222"/>
                <w:kern w:val="24"/>
                <w:sz w:val="22"/>
                <w:szCs w:val="22"/>
                <w:lang w:eastAsia="sk-SK"/>
              </w:rPr>
              <w:t xml:space="preserve"> %.</w:t>
            </w:r>
          </w:p>
        </w:tc>
      </w:tr>
    </w:tbl>
    <w:p w14:paraId="67E0AA31" w14:textId="77777777" w:rsidR="00581533" w:rsidRPr="00564D42" w:rsidRDefault="00581533" w:rsidP="00581533">
      <w:pPr>
        <w:spacing w:after="0" w:line="240" w:lineRule="auto"/>
        <w:jc w:val="both"/>
        <w:rPr>
          <w:rFonts w:ascii="Arial Narrow" w:eastAsia="Calibri" w:hAnsi="Arial Narrow" w:cs="Times New Roman"/>
        </w:rPr>
      </w:pPr>
      <w:r w:rsidRPr="00564D42">
        <w:rPr>
          <w:rFonts w:ascii="Arial Narrow" w:eastAsia="Calibri" w:hAnsi="Arial Narrow" w:cs="Times New Roman"/>
          <w:noProof/>
          <w:lang w:eastAsia="sk-SK"/>
        </w:rPr>
        <mc:AlternateContent>
          <mc:Choice Requires="wps">
            <w:drawing>
              <wp:anchor distT="0" distB="0" distL="114300" distR="114300" simplePos="0" relativeHeight="251713024" behindDoc="0" locked="0" layoutInCell="1" allowOverlap="1" wp14:anchorId="055236B1" wp14:editId="3E08C6FE">
                <wp:simplePos x="0" y="0"/>
                <wp:positionH relativeFrom="column">
                  <wp:posOffset>2889250</wp:posOffset>
                </wp:positionH>
                <wp:positionV relativeFrom="paragraph">
                  <wp:posOffset>55245</wp:posOffset>
                </wp:positionV>
                <wp:extent cx="304800" cy="266700"/>
                <wp:effectExtent l="19050" t="0" r="19050" b="44450"/>
                <wp:wrapThrough wrapText="bothSides">
                  <wp:wrapPolygon edited="0">
                    <wp:start x="2700" y="0"/>
                    <wp:lineTo x="-1350" y="10800"/>
                    <wp:lineTo x="-1350" y="13886"/>
                    <wp:lineTo x="6750" y="23143"/>
                    <wp:lineTo x="14850" y="23143"/>
                    <wp:lineTo x="18900" y="20057"/>
                    <wp:lineTo x="21600" y="10800"/>
                    <wp:lineTo x="18900" y="0"/>
                    <wp:lineTo x="2700" y="0"/>
                  </wp:wrapPolygon>
                </wp:wrapThrough>
                <wp:docPr id="17" name="Down Arrow 1"/>
                <wp:cNvGraphicFramePr/>
                <a:graphic xmlns:a="http://schemas.openxmlformats.org/drawingml/2006/main">
                  <a:graphicData uri="http://schemas.microsoft.com/office/word/2010/wordprocessingShape">
                    <wps:wsp>
                      <wps:cNvSpPr/>
                      <wps:spPr>
                        <a:xfrm>
                          <a:off x="0" y="0"/>
                          <a:ext cx="304800" cy="266700"/>
                        </a:xfrm>
                        <a:prstGeom prst="down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D0D86" id="Down Arrow 1" o:spid="_x0000_s1026" type="#_x0000_t67" style="position:absolute;margin-left:227.5pt;margin-top:4.35pt;width:24pt;height:2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" adj="10800" fillcolor="#0070c0" strokecolor="#0070c0" strokeweight="1pt">
                <w10:wrap type="through"/>
              </v:shape>
            </w:pict>
          </mc:Fallback>
        </mc:AlternateContent>
      </w:r>
    </w:p>
    <w:p w14:paraId="30EDFE6E" w14:textId="77777777" w:rsidR="00581533" w:rsidRPr="00564D42" w:rsidRDefault="00581533" w:rsidP="00581533">
      <w:pPr>
        <w:spacing w:after="0" w:line="240" w:lineRule="auto"/>
        <w:jc w:val="both"/>
        <w:rPr>
          <w:rFonts w:ascii="Arial Narrow" w:eastAsia="Calibri" w:hAnsi="Arial Narrow" w:cs="Times New Roman"/>
        </w:rPr>
      </w:pPr>
    </w:p>
    <w:tbl>
      <w:tblPr>
        <w:tblStyle w:val="Mriekatabuky"/>
        <w:tblW w:w="5159"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top w:w="57" w:type="dxa"/>
          <w:bottom w:w="57" w:type="dxa"/>
        </w:tblCellMar>
        <w:tblLook w:val="04A0" w:firstRow="1" w:lastRow="0" w:firstColumn="1" w:lastColumn="0" w:noHBand="0" w:noVBand="1"/>
      </w:tblPr>
      <w:tblGrid>
        <w:gridCol w:w="9348"/>
      </w:tblGrid>
      <w:tr w:rsidR="00581533" w:rsidRPr="00564D42" w14:paraId="70807CE4" w14:textId="77777777" w:rsidTr="00CF30AA">
        <w:tc>
          <w:tcPr>
            <w:tcW w:w="5000" w:type="pct"/>
            <w:shd w:val="clear" w:color="auto" w:fill="0070C0"/>
          </w:tcPr>
          <w:p w14:paraId="354699A1" w14:textId="77777777" w:rsidR="00581533" w:rsidRPr="00564D42" w:rsidRDefault="00581533" w:rsidP="00CF30AA">
            <w:pPr>
              <w:jc w:val="both"/>
              <w:rPr>
                <w:rFonts w:ascii="Arial Narrow" w:eastAsia="Calibri" w:hAnsi="Arial Narrow" w:cs="Times New Roman"/>
                <w:b/>
                <w:color w:val="FFFFFF"/>
                <w:sz w:val="22"/>
                <w:szCs w:val="22"/>
                <w:lang w:val="pl-PL"/>
              </w:rPr>
            </w:pPr>
            <w:r w:rsidRPr="00564D42">
              <w:rPr>
                <w:rFonts w:ascii="Arial Narrow" w:eastAsia="Calibri" w:hAnsi="Arial Narrow" w:cs="Times New Roman"/>
                <w:b/>
                <w:color w:val="FFFFFF"/>
                <w:sz w:val="22"/>
                <w:szCs w:val="22"/>
                <w:lang w:val="sk-SK"/>
              </w:rPr>
              <w:t>ÚLOHY PRE PODPREDSEDNÍČKU VLÁDY SR A MINISTERKU INVESTÍCIÍ, REGIONÁLNEHO ROZVOJA  A</w:t>
            </w:r>
            <w:r>
              <w:rPr>
                <w:rFonts w:ascii="Arial Narrow" w:eastAsia="Calibri" w:hAnsi="Arial Narrow" w:cs="Times New Roman"/>
                <w:b/>
                <w:color w:val="FFFFFF"/>
                <w:sz w:val="22"/>
                <w:szCs w:val="22"/>
                <w:lang w:val="sk-SK"/>
              </w:rPr>
              <w:t> </w:t>
            </w:r>
            <w:r w:rsidRPr="00564D42">
              <w:rPr>
                <w:rFonts w:ascii="Arial Narrow" w:eastAsia="Calibri" w:hAnsi="Arial Narrow" w:cs="Times New Roman"/>
                <w:b/>
                <w:color w:val="FFFFFF"/>
                <w:sz w:val="22"/>
                <w:szCs w:val="22"/>
                <w:lang w:val="sk-SK"/>
              </w:rPr>
              <w:t>INFORMATIZÁCIE</w:t>
            </w:r>
            <w:r>
              <w:rPr>
                <w:rFonts w:ascii="Arial Narrow" w:eastAsia="Calibri" w:hAnsi="Arial Narrow" w:cs="Times New Roman"/>
                <w:b/>
                <w:color w:val="FFFFFF"/>
                <w:sz w:val="22"/>
                <w:szCs w:val="22"/>
                <w:lang w:val="sk-SK"/>
              </w:rPr>
              <w:t xml:space="preserve"> </w:t>
            </w:r>
            <w:r w:rsidRPr="00DC7095">
              <w:rPr>
                <w:rFonts w:ascii="Arial Narrow" w:eastAsia="Calibri" w:hAnsi="Arial Narrow" w:cstheme="minorHAnsi"/>
                <w:b/>
                <w:color w:val="FFFFFF"/>
                <w:sz w:val="22"/>
                <w:szCs w:val="22"/>
                <w:lang w:val="sk-SK"/>
              </w:rPr>
              <w:t xml:space="preserve">– PLNENIE K </w:t>
            </w:r>
            <w:r>
              <w:rPr>
                <w:rFonts w:ascii="Arial Narrow" w:eastAsia="Calibri" w:hAnsi="Arial Narrow" w:cstheme="minorHAnsi"/>
                <w:b/>
                <w:color w:val="FFFFFF"/>
                <w:sz w:val="22"/>
                <w:szCs w:val="22"/>
                <w:lang w:val="sk-SK"/>
              </w:rPr>
              <w:t>31</w:t>
            </w:r>
            <w:r w:rsidRPr="00DC7095">
              <w:rPr>
                <w:rFonts w:ascii="Arial Narrow" w:eastAsia="Calibri" w:hAnsi="Arial Narrow" w:cstheme="minorHAnsi"/>
                <w:b/>
                <w:color w:val="FFFFFF"/>
                <w:sz w:val="22"/>
                <w:szCs w:val="22"/>
                <w:lang w:val="sk-SK"/>
              </w:rPr>
              <w:t>.</w:t>
            </w:r>
            <w:r>
              <w:rPr>
                <w:rFonts w:ascii="Arial Narrow" w:eastAsia="Calibri" w:hAnsi="Arial Narrow" w:cstheme="minorHAnsi"/>
                <w:b/>
                <w:color w:val="FFFFFF"/>
                <w:sz w:val="22"/>
                <w:szCs w:val="22"/>
                <w:lang w:val="sk-SK"/>
              </w:rPr>
              <w:t>12</w:t>
            </w:r>
            <w:r w:rsidRPr="00DC7095">
              <w:rPr>
                <w:rFonts w:ascii="Arial Narrow" w:eastAsia="Calibri" w:hAnsi="Arial Narrow" w:cstheme="minorHAnsi"/>
                <w:b/>
                <w:color w:val="FFFFFF"/>
                <w:sz w:val="22"/>
                <w:szCs w:val="22"/>
                <w:lang w:val="sk-SK"/>
              </w:rPr>
              <w:t>.2020</w:t>
            </w:r>
          </w:p>
        </w:tc>
      </w:tr>
      <w:tr w:rsidR="00581533" w:rsidRPr="00564D42" w14:paraId="3D88A174" w14:textId="77777777" w:rsidTr="00CF30AA">
        <w:tc>
          <w:tcPr>
            <w:tcW w:w="5000" w:type="pct"/>
          </w:tcPr>
          <w:p w14:paraId="0C443B01" w14:textId="77777777" w:rsidR="00581533" w:rsidRPr="00564D42" w:rsidRDefault="00581533" w:rsidP="00581533">
            <w:pPr>
              <w:pStyle w:val="Odsekzoznamu"/>
              <w:numPr>
                <w:ilvl w:val="0"/>
                <w:numId w:val="15"/>
              </w:numPr>
              <w:ind w:left="306" w:hanging="284"/>
              <w:contextualSpacing/>
              <w:jc w:val="both"/>
              <w:rPr>
                <w:rFonts w:ascii="Arial Narrow" w:hAnsi="Arial Narrow" w:cstheme="minorHAnsi"/>
                <w:sz w:val="22"/>
                <w:szCs w:val="22"/>
                <w:lang w:val="sk-SK"/>
              </w:rPr>
            </w:pPr>
            <w:r w:rsidRPr="00564D42">
              <w:rPr>
                <w:rFonts w:ascii="Arial Narrow" w:eastAsia="Calibri" w:hAnsi="Arial Narrow" w:cstheme="minorHAnsi"/>
                <w:color w:val="000000" w:themeColor="text1"/>
                <w:sz w:val="22"/>
                <w:szCs w:val="22"/>
                <w:lang w:val="sk-SK"/>
              </w:rPr>
              <w:t xml:space="preserve">Prijať opatrenia na zrýchlenie implementácie PO 1. </w:t>
            </w:r>
            <w:r w:rsidRPr="00564D42">
              <w:rPr>
                <w:rFonts w:ascii="Arial Narrow" w:hAnsi="Arial Narrow" w:cstheme="minorHAnsi"/>
                <w:sz w:val="22"/>
                <w:szCs w:val="22"/>
              </w:rPr>
              <w:t xml:space="preserve">T: do 30.09.2020. </w:t>
            </w:r>
          </w:p>
          <w:p w14:paraId="309858BA" w14:textId="77777777" w:rsidR="00581533" w:rsidRPr="005751C9" w:rsidRDefault="00581533" w:rsidP="00581533">
            <w:pPr>
              <w:pStyle w:val="Odsekzoznamu"/>
              <w:numPr>
                <w:ilvl w:val="0"/>
                <w:numId w:val="23"/>
              </w:numPr>
              <w:contextualSpacing/>
              <w:jc w:val="both"/>
              <w:rPr>
                <w:rFonts w:ascii="Arial Narrow" w:hAnsi="Arial Narrow" w:cstheme="minorHAnsi"/>
                <w:sz w:val="22"/>
                <w:szCs w:val="22"/>
                <w:lang w:val="sk-SK"/>
              </w:rPr>
            </w:pPr>
            <w:r>
              <w:rPr>
                <w:rFonts w:ascii="Arial Narrow" w:hAnsi="Arial Narrow"/>
                <w:b/>
                <w:color w:val="FF0000"/>
                <w:sz w:val="22"/>
                <w:szCs w:val="22"/>
                <w:lang w:val="sk-SK"/>
              </w:rPr>
              <w:t>Úloha splnená.</w:t>
            </w:r>
            <w:r w:rsidRPr="00564D42">
              <w:rPr>
                <w:rFonts w:ascii="Arial Narrow" w:hAnsi="Arial Narrow"/>
                <w:b/>
                <w:color w:val="FF0000"/>
                <w:sz w:val="22"/>
                <w:szCs w:val="22"/>
                <w:lang w:val="sk-SK"/>
              </w:rPr>
              <w:t xml:space="preserve"> </w:t>
            </w:r>
            <w:r w:rsidRPr="005751C9">
              <w:rPr>
                <w:rFonts w:ascii="Arial Narrow" w:hAnsi="Arial Narrow"/>
                <w:sz w:val="22"/>
                <w:szCs w:val="22"/>
                <w:lang w:val="sk-SK"/>
              </w:rPr>
              <w:t xml:space="preserve">Opatrenia boli prijaté; zrýchlené </w:t>
            </w:r>
            <w:proofErr w:type="spellStart"/>
            <w:r w:rsidRPr="005751C9">
              <w:rPr>
                <w:rFonts w:ascii="Arial Narrow" w:hAnsi="Arial Narrow"/>
                <w:sz w:val="22"/>
                <w:szCs w:val="22"/>
                <w:lang w:val="sk-SK"/>
              </w:rPr>
              <w:t>zazmluvňovanie</w:t>
            </w:r>
            <w:proofErr w:type="spellEnd"/>
            <w:r w:rsidRPr="005751C9">
              <w:rPr>
                <w:rFonts w:ascii="Arial Narrow" w:hAnsi="Arial Narrow"/>
                <w:sz w:val="22"/>
                <w:szCs w:val="22"/>
                <w:lang w:val="sk-SK"/>
              </w:rPr>
              <w:t xml:space="preserve"> schválených </w:t>
            </w:r>
            <w:proofErr w:type="spellStart"/>
            <w:r w:rsidRPr="005751C9">
              <w:rPr>
                <w:rFonts w:ascii="Arial Narrow" w:hAnsi="Arial Narrow"/>
                <w:sz w:val="22"/>
                <w:szCs w:val="22"/>
                <w:lang w:val="sk-SK"/>
              </w:rPr>
              <w:t>ŽoNFP</w:t>
            </w:r>
            <w:proofErr w:type="spellEnd"/>
            <w:r w:rsidRPr="005751C9">
              <w:rPr>
                <w:rFonts w:ascii="Arial Narrow" w:hAnsi="Arial Narrow"/>
                <w:sz w:val="22"/>
                <w:szCs w:val="22"/>
                <w:lang w:val="sk-SK"/>
              </w:rPr>
              <w:t xml:space="preserve"> (v súčasnosti sa kompletizujú Rozhodnutia o schválení žiadosti o nenávratný finančný príspevok), vyhlásenie novej výzvy </w:t>
            </w:r>
            <w:proofErr w:type="spellStart"/>
            <w:r w:rsidRPr="005751C9">
              <w:rPr>
                <w:rFonts w:ascii="Arial Narrow" w:hAnsi="Arial Narrow"/>
                <w:sz w:val="22"/>
                <w:szCs w:val="22"/>
                <w:lang w:val="sk-SK"/>
              </w:rPr>
              <w:t>Interreg</w:t>
            </w:r>
            <w:proofErr w:type="spellEnd"/>
            <w:r w:rsidRPr="005751C9">
              <w:rPr>
                <w:rFonts w:ascii="Arial Narrow" w:hAnsi="Arial Narrow"/>
                <w:sz w:val="22"/>
                <w:szCs w:val="22"/>
                <w:lang w:val="sk-SK"/>
              </w:rPr>
              <w:t xml:space="preserve"> V-A SK.CZ/2020/12 pre špecifický cieľ 1.1 vo výške 2,92 mil. EUR dňa 15.10.2020 (posun kvôli delimitácii na MIRRI – technické dôvody), RO následne predpokladá </w:t>
            </w:r>
            <w:proofErr w:type="spellStart"/>
            <w:r w:rsidRPr="005751C9">
              <w:rPr>
                <w:rFonts w:ascii="Arial Narrow" w:hAnsi="Arial Narrow"/>
                <w:sz w:val="22"/>
                <w:szCs w:val="22"/>
                <w:lang w:val="sk-SK"/>
              </w:rPr>
              <w:t>zazmluvnenie</w:t>
            </w:r>
            <w:proofErr w:type="spellEnd"/>
            <w:r w:rsidRPr="005751C9">
              <w:rPr>
                <w:rFonts w:ascii="Arial Narrow" w:hAnsi="Arial Narrow"/>
                <w:sz w:val="22"/>
                <w:szCs w:val="22"/>
                <w:lang w:val="sk-SK"/>
              </w:rPr>
              <w:t xml:space="preserve"> zvyšných voľných finančných prostriedkov v PO1. </w:t>
            </w:r>
          </w:p>
          <w:p w14:paraId="5F90965C" w14:textId="77777777" w:rsidR="00581533" w:rsidRPr="00A4507B" w:rsidRDefault="00581533" w:rsidP="00CF30AA">
            <w:pPr>
              <w:pStyle w:val="Odsekzoznamu"/>
              <w:ind w:left="924"/>
              <w:contextualSpacing/>
              <w:jc w:val="both"/>
              <w:rPr>
                <w:rFonts w:ascii="Arial Narrow" w:hAnsi="Arial Narrow" w:cstheme="minorHAnsi"/>
                <w:sz w:val="22"/>
                <w:szCs w:val="22"/>
                <w:lang w:val="sk-SK"/>
              </w:rPr>
            </w:pPr>
            <w:r w:rsidRPr="005751C9">
              <w:rPr>
                <w:rFonts w:ascii="Arial Narrow" w:hAnsi="Arial Narrow"/>
                <w:sz w:val="22"/>
                <w:szCs w:val="22"/>
                <w:lang w:val="sk-SK"/>
              </w:rPr>
              <w:t>Za september, október a november 2020 bol nárast čerpania v PO 1 o 854 057,24 EUR (EÚ zdroj</w:t>
            </w:r>
            <w:r>
              <w:rPr>
                <w:rFonts w:ascii="Arial Narrow" w:hAnsi="Arial Narrow"/>
                <w:sz w:val="22"/>
                <w:szCs w:val="22"/>
                <w:lang w:val="sk-SK"/>
              </w:rPr>
              <w:t>)</w:t>
            </w:r>
            <w:r w:rsidRPr="00A4507B">
              <w:rPr>
                <w:rFonts w:ascii="Arial Narrow" w:hAnsi="Arial Narrow"/>
                <w:sz w:val="22"/>
                <w:szCs w:val="22"/>
                <w:lang w:val="sk-SK"/>
              </w:rPr>
              <w:t>.</w:t>
            </w:r>
          </w:p>
          <w:p w14:paraId="48E52981" w14:textId="77777777" w:rsidR="00581533" w:rsidRPr="00564D42" w:rsidRDefault="00581533" w:rsidP="00581533">
            <w:pPr>
              <w:pStyle w:val="Odsekzoznamu"/>
              <w:numPr>
                <w:ilvl w:val="0"/>
                <w:numId w:val="15"/>
              </w:numPr>
              <w:ind w:left="317" w:hanging="284"/>
              <w:contextualSpacing/>
              <w:jc w:val="both"/>
              <w:rPr>
                <w:rFonts w:ascii="Arial Narrow" w:hAnsi="Arial Narrow" w:cstheme="minorHAnsi"/>
                <w:sz w:val="22"/>
                <w:szCs w:val="22"/>
                <w:lang w:val="sk-SK"/>
              </w:rPr>
            </w:pPr>
            <w:r w:rsidRPr="00564D42">
              <w:rPr>
                <w:rFonts w:ascii="Arial Narrow" w:hAnsi="Arial Narrow" w:cstheme="minorHAnsi"/>
                <w:sz w:val="22"/>
                <w:szCs w:val="22"/>
                <w:lang w:val="sk-SK"/>
              </w:rPr>
              <w:t>Zabezpečiť vyhlásenie výzvy v rámci boja proti pandémii COVID</w:t>
            </w:r>
            <w:r w:rsidRPr="00564D42">
              <w:rPr>
                <w:rFonts w:ascii="Arial Narrow" w:hAnsi="Arial Narrow"/>
                <w:sz w:val="22"/>
                <w:szCs w:val="22"/>
                <w:lang w:val="sk-SK"/>
              </w:rPr>
              <w:t>–</w:t>
            </w:r>
            <w:r w:rsidRPr="00564D42">
              <w:rPr>
                <w:rFonts w:ascii="Arial Narrow" w:hAnsi="Arial Narrow" w:cstheme="minorHAnsi"/>
                <w:sz w:val="22"/>
                <w:szCs w:val="22"/>
                <w:lang w:val="sk-SK"/>
              </w:rPr>
              <w:t>19. T: 30.09.2020.</w:t>
            </w:r>
            <w:r w:rsidRPr="00564D42">
              <w:rPr>
                <w:rFonts w:ascii="Arial Narrow" w:hAnsi="Arial Narrow"/>
                <w:b/>
                <w:color w:val="FF0000"/>
                <w:sz w:val="22"/>
                <w:szCs w:val="22"/>
                <w:lang w:val="sk-SK"/>
              </w:rPr>
              <w:t xml:space="preserve"> </w:t>
            </w:r>
          </w:p>
          <w:p w14:paraId="1A760ACA" w14:textId="77777777" w:rsidR="00581533" w:rsidRPr="00564D42" w:rsidRDefault="00581533" w:rsidP="00581533">
            <w:pPr>
              <w:pStyle w:val="Odsekzoznamu"/>
              <w:numPr>
                <w:ilvl w:val="0"/>
                <w:numId w:val="23"/>
              </w:numPr>
              <w:contextualSpacing/>
              <w:jc w:val="both"/>
              <w:rPr>
                <w:rFonts w:ascii="Arial Narrow" w:hAnsi="Arial Narrow" w:cstheme="minorHAnsi"/>
                <w:sz w:val="22"/>
                <w:szCs w:val="22"/>
                <w:lang w:val="sk-SK"/>
              </w:rPr>
            </w:pPr>
            <w:r>
              <w:rPr>
                <w:rFonts w:ascii="Arial Narrow" w:hAnsi="Arial Narrow"/>
                <w:b/>
                <w:color w:val="FF0000"/>
                <w:sz w:val="22"/>
                <w:szCs w:val="22"/>
                <w:lang w:val="sk-SK"/>
              </w:rPr>
              <w:t>Úloha čiastočne splnená.</w:t>
            </w:r>
            <w:r w:rsidRPr="00564D42">
              <w:rPr>
                <w:rFonts w:ascii="Arial Narrow" w:hAnsi="Arial Narrow"/>
                <w:b/>
                <w:color w:val="FF0000"/>
                <w:sz w:val="22"/>
                <w:szCs w:val="22"/>
                <w:lang w:val="sk-SK"/>
              </w:rPr>
              <w:t xml:space="preserve"> </w:t>
            </w:r>
            <w:r w:rsidRPr="005751C9">
              <w:rPr>
                <w:rFonts w:ascii="Arial Narrow" w:hAnsi="Arial Narrow" w:cs="Calibri"/>
                <w:sz w:val="22"/>
                <w:szCs w:val="22"/>
                <w:lang w:val="sk-SK"/>
              </w:rPr>
              <w:t xml:space="preserve">Výzva </w:t>
            </w:r>
            <w:proofErr w:type="spellStart"/>
            <w:r w:rsidRPr="005751C9">
              <w:rPr>
                <w:rFonts w:ascii="Arial Narrow" w:hAnsi="Arial Narrow" w:cs="Calibri"/>
                <w:sz w:val="22"/>
                <w:szCs w:val="22"/>
                <w:lang w:val="sk-SK"/>
              </w:rPr>
              <w:t>Interreg</w:t>
            </w:r>
            <w:proofErr w:type="spellEnd"/>
            <w:r w:rsidRPr="005751C9">
              <w:rPr>
                <w:rFonts w:ascii="Arial Narrow" w:hAnsi="Arial Narrow" w:cs="Calibri"/>
                <w:sz w:val="22"/>
                <w:szCs w:val="22"/>
                <w:lang w:val="sk-SK"/>
              </w:rPr>
              <w:t xml:space="preserve"> V-A SK.CZ/2020/12 pre špecifický cieľ 1.1 vo výške 2,92 mil. EUR bola vyhlásená dňa 15.10.2020 (posun kvôli delimitácii na MIRRI – technické dôvody);  úloha je čiastočne splnená, keďže výzva nie je primárne orientovaná na boj proti pandémii COVID-19, avšak zahŕňa možnosť aktivít spojených so sanáciou negatívnych dopadov Covid-19</w:t>
            </w:r>
            <w:r>
              <w:rPr>
                <w:rFonts w:ascii="Arial Narrow" w:hAnsi="Arial Narrow" w:cs="Calibri"/>
                <w:sz w:val="22"/>
                <w:szCs w:val="22"/>
                <w:lang w:val="sk-SK"/>
              </w:rPr>
              <w:t>.</w:t>
            </w:r>
          </w:p>
        </w:tc>
      </w:tr>
    </w:tbl>
    <w:p w14:paraId="3DA6B037" w14:textId="77777777" w:rsidR="00581533" w:rsidRDefault="00581533" w:rsidP="00581533">
      <w:pPr>
        <w:spacing w:line="240" w:lineRule="auto"/>
        <w:rPr>
          <w:lang w:eastAsia="sk-SK"/>
        </w:rPr>
      </w:pPr>
    </w:p>
    <w:p w14:paraId="3EC2F5FD" w14:textId="77777777" w:rsidR="00581533" w:rsidRDefault="00581533" w:rsidP="00581533">
      <w:pPr>
        <w:spacing w:line="240" w:lineRule="auto"/>
        <w:rPr>
          <w:lang w:eastAsia="sk-SK"/>
        </w:rPr>
      </w:pPr>
      <w:r>
        <w:rPr>
          <w:lang w:eastAsia="sk-SK"/>
        </w:rPr>
        <w:br w:type="page"/>
      </w:r>
    </w:p>
    <w:p w14:paraId="68461B57" w14:textId="77777777" w:rsidR="00581533" w:rsidRDefault="00581533" w:rsidP="00581533">
      <w:pPr>
        <w:pStyle w:val="Nadpis3"/>
        <w:numPr>
          <w:ilvl w:val="0"/>
          <w:numId w:val="2"/>
        </w:numPr>
        <w:spacing w:line="240" w:lineRule="auto"/>
      </w:pPr>
      <w:bookmarkStart w:id="59" w:name="_Toc54266275"/>
      <w:bookmarkStart w:id="60" w:name="_Toc44334511"/>
      <w:bookmarkStart w:id="61" w:name="_Toc61351096"/>
      <w:r w:rsidRPr="00C41329">
        <w:rPr>
          <w:noProof/>
        </w:rPr>
        <w:drawing>
          <wp:anchor distT="0" distB="0" distL="114300" distR="114300" simplePos="0" relativeHeight="251718144" behindDoc="0" locked="0" layoutInCell="1" allowOverlap="1" wp14:anchorId="3ADF6B03" wp14:editId="28191334">
            <wp:simplePos x="0" y="0"/>
            <wp:positionH relativeFrom="column">
              <wp:posOffset>5162550</wp:posOffset>
            </wp:positionH>
            <wp:positionV relativeFrom="paragraph">
              <wp:posOffset>-419735</wp:posOffset>
            </wp:positionV>
            <wp:extent cx="438150" cy="819967"/>
            <wp:effectExtent l="0" t="0" r="0" b="0"/>
            <wp:wrapNone/>
            <wp:docPr id="11" name="Obrázok 11" descr="C:\Users\tistan\Desktop\semafor cerve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stan\Desktop\semafor cerveny.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 cy="819967"/>
                    </a:xfrm>
                    <a:prstGeom prst="rect">
                      <a:avLst/>
                    </a:prstGeom>
                    <a:noFill/>
                    <a:ln>
                      <a:noFill/>
                    </a:ln>
                  </pic:spPr>
                </pic:pic>
              </a:graphicData>
            </a:graphic>
            <wp14:sizeRelH relativeFrom="margin">
              <wp14:pctWidth>0</wp14:pctWidth>
            </wp14:sizeRelH>
            <wp14:sizeRelV relativeFrom="margin">
              <wp14:pctHeight>0</wp14:pctHeight>
            </wp14:sizeRelV>
          </wp:anchor>
        </w:drawing>
      </w:r>
      <w:r>
        <w:t>Integrovaný regionálny operačný program</w:t>
      </w:r>
      <w:bookmarkEnd w:id="59"/>
      <w:bookmarkEnd w:id="61"/>
      <w:r>
        <w:t xml:space="preserve"> </w:t>
      </w:r>
      <w:bookmarkEnd w:id="60"/>
    </w:p>
    <w:p w14:paraId="6493D6EF" w14:textId="77777777" w:rsidR="00581533" w:rsidRPr="00FF63BD" w:rsidRDefault="00581533" w:rsidP="00581533">
      <w:pPr>
        <w:spacing w:after="0" w:line="240" w:lineRule="auto"/>
        <w:jc w:val="both"/>
        <w:rPr>
          <w:rFonts w:ascii="Arial Narrow" w:eastAsia="Calibri" w:hAnsi="Arial Narrow" w:cs="Times New Roman"/>
        </w:rPr>
      </w:pPr>
      <w:r w:rsidRPr="00FF63BD">
        <w:rPr>
          <w:rFonts w:ascii="Arial Narrow" w:eastAsia="Calibri" w:hAnsi="Arial Narrow" w:cs="Times New Roman"/>
          <w:b/>
        </w:rPr>
        <w:t>Riadiaci orgán (RO):</w:t>
      </w:r>
      <w:r w:rsidRPr="00FF63BD">
        <w:rPr>
          <w:rFonts w:ascii="Arial Narrow" w:eastAsia="Calibri" w:hAnsi="Arial Narrow" w:cs="Times New Roman"/>
        </w:rPr>
        <w:t xml:space="preserve"> </w:t>
      </w:r>
      <w:r w:rsidRPr="00FF63BD">
        <w:rPr>
          <w:rFonts w:ascii="Arial Narrow" w:eastAsia="Calibri" w:hAnsi="Arial Narrow" w:cstheme="minorHAnsi"/>
        </w:rPr>
        <w:t>Ministerstvo investícií, regionálneho rozvoja a informatizácie SR (MIRRI SR</w:t>
      </w:r>
      <w:r w:rsidRPr="00FF63BD">
        <w:rPr>
          <w:rFonts w:ascii="Arial Narrow" w:eastAsia="Calibri" w:hAnsi="Arial Narrow" w:cs="Times New Roman"/>
        </w:rPr>
        <w:t>)</w:t>
      </w:r>
      <w:r w:rsidRPr="00FF63BD">
        <w:rPr>
          <w:rStyle w:val="Odkaznapoznmkupodiarou"/>
          <w:rFonts w:ascii="Arial Narrow" w:eastAsia="Calibri" w:hAnsi="Arial Narrow"/>
        </w:rPr>
        <w:t xml:space="preserve"> </w:t>
      </w:r>
      <w:r w:rsidRPr="00FF63BD">
        <w:rPr>
          <w:rStyle w:val="Odkaznapoznmkupodiarou"/>
          <w:rFonts w:ascii="Arial Narrow" w:eastAsia="Calibri" w:hAnsi="Arial Narrow"/>
        </w:rPr>
        <w:footnoteReference w:id="4"/>
      </w:r>
    </w:p>
    <w:p w14:paraId="16A9721B" w14:textId="77777777" w:rsidR="00581533" w:rsidRPr="00FF63BD" w:rsidRDefault="00581533" w:rsidP="00581533">
      <w:pPr>
        <w:spacing w:after="0" w:line="240" w:lineRule="auto"/>
        <w:jc w:val="both"/>
        <w:rPr>
          <w:rFonts w:ascii="Arial Narrow" w:eastAsia="Calibri" w:hAnsi="Arial Narrow" w:cs="Times New Roman"/>
        </w:rPr>
      </w:pPr>
      <w:r w:rsidRPr="00FF63BD">
        <w:rPr>
          <w:rFonts w:ascii="Arial Narrow" w:eastAsia="Calibri" w:hAnsi="Arial Narrow" w:cs="Times New Roman"/>
          <w:b/>
        </w:rPr>
        <w:t xml:space="preserve">Sprostredkovateľské orgány (SO): </w:t>
      </w:r>
      <w:r w:rsidRPr="00FF63BD">
        <w:rPr>
          <w:rFonts w:ascii="Arial Narrow" w:eastAsia="Calibri" w:hAnsi="Arial Narrow" w:cs="Times New Roman"/>
        </w:rPr>
        <w:t>Ministerstvo zdravotníctva SR (MZ SR), Ministerstvo kultúry SR (MK SR), 7 samosprávnych krajov a 8 krajských miest</w:t>
      </w:r>
    </w:p>
    <w:p w14:paraId="7D8B4322" w14:textId="77777777" w:rsidR="00581533" w:rsidRPr="00FF63BD" w:rsidRDefault="00581533" w:rsidP="00581533">
      <w:pPr>
        <w:spacing w:after="0" w:line="240" w:lineRule="auto"/>
        <w:jc w:val="both"/>
        <w:rPr>
          <w:rFonts w:ascii="Arial Narrow" w:eastAsia="Calibri" w:hAnsi="Arial Narrow" w:cs="Times New Roman"/>
        </w:rPr>
      </w:pPr>
      <w:r w:rsidRPr="00FF63BD">
        <w:rPr>
          <w:rFonts w:ascii="Arial Narrow" w:eastAsia="Calibri" w:hAnsi="Arial Narrow" w:cs="Times New Roman"/>
          <w:b/>
        </w:rPr>
        <w:t xml:space="preserve">Financované EÚ z: </w:t>
      </w:r>
      <w:r w:rsidRPr="00FF63BD">
        <w:rPr>
          <w:rFonts w:ascii="Arial Narrow" w:eastAsia="Calibri" w:hAnsi="Arial Narrow" w:cs="Times New Roman"/>
        </w:rPr>
        <w:t>Európsky fond regionálneho rozvoja (EFRR)</w:t>
      </w:r>
      <w:r>
        <w:rPr>
          <w:rFonts w:ascii="Arial Narrow" w:eastAsia="Calibri" w:hAnsi="Arial Narrow" w:cs="Times New Roman"/>
        </w:rPr>
        <w:t xml:space="preserve"> </w:t>
      </w:r>
    </w:p>
    <w:p w14:paraId="629B5A92" w14:textId="77777777" w:rsidR="00581533" w:rsidRPr="00FF63BD" w:rsidRDefault="00581533" w:rsidP="00581533">
      <w:pPr>
        <w:spacing w:after="0" w:line="240" w:lineRule="auto"/>
        <w:jc w:val="both"/>
        <w:rPr>
          <w:rFonts w:ascii="Arial Narrow" w:eastAsia="Calibri" w:hAnsi="Arial Narrow" w:cs="Times New Roman"/>
          <w:b/>
        </w:rPr>
      </w:pPr>
      <w:r w:rsidRPr="00FF63BD">
        <w:rPr>
          <w:rFonts w:ascii="Arial Narrow" w:eastAsia="Calibri" w:hAnsi="Arial Narrow" w:cs="Times New Roman"/>
          <w:b/>
        </w:rPr>
        <w:t>Alokácia: 1,70 mld. EUR</w:t>
      </w:r>
    </w:p>
    <w:p w14:paraId="7CEE908A" w14:textId="77777777" w:rsidR="00581533" w:rsidRPr="00566236" w:rsidRDefault="00581533" w:rsidP="00581533">
      <w:pPr>
        <w:spacing w:after="0" w:line="240" w:lineRule="auto"/>
        <w:jc w:val="both"/>
        <w:rPr>
          <w:rFonts w:ascii="Arial Narrow" w:eastAsia="Calibri" w:hAnsi="Arial Narrow" w:cs="Times New Roman"/>
          <w:b/>
          <w:sz w:val="16"/>
          <w:szCs w:val="16"/>
        </w:rPr>
      </w:pPr>
    </w:p>
    <w:tbl>
      <w:tblPr>
        <w:tblStyle w:val="Mriekatabuky"/>
        <w:tblW w:w="9498"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9498"/>
      </w:tblGrid>
      <w:tr w:rsidR="00581533" w:rsidRPr="00FF63BD" w14:paraId="1F360AA4" w14:textId="77777777" w:rsidTr="00CF30AA">
        <w:tc>
          <w:tcPr>
            <w:tcW w:w="9498" w:type="dxa"/>
            <w:shd w:val="clear" w:color="auto" w:fill="A6A6A6" w:themeFill="background1" w:themeFillShade="A6"/>
          </w:tcPr>
          <w:p w14:paraId="672C07D9" w14:textId="77777777" w:rsidR="00581533" w:rsidRPr="00C92EA2" w:rsidRDefault="00581533" w:rsidP="00CF30AA">
            <w:pPr>
              <w:jc w:val="both"/>
              <w:rPr>
                <w:rFonts w:ascii="Arial Narrow" w:eastAsia="Calibri" w:hAnsi="Arial Narrow" w:cs="Times New Roman"/>
                <w:b/>
                <w:color w:val="FFFFFF"/>
                <w:sz w:val="22"/>
                <w:szCs w:val="22"/>
                <w:lang w:val="sk-SK"/>
              </w:rPr>
            </w:pPr>
            <w:r w:rsidRPr="00C92EA2">
              <w:rPr>
                <w:rFonts w:ascii="Arial Narrow" w:eastAsia="Calibri" w:hAnsi="Arial Narrow" w:cs="Times New Roman"/>
                <w:b/>
                <w:color w:val="FFFFFF"/>
                <w:sz w:val="22"/>
                <w:szCs w:val="22"/>
                <w:lang w:val="sk-SK"/>
              </w:rPr>
              <w:t>A K T U Á L N Y   S T A V</w:t>
            </w:r>
          </w:p>
        </w:tc>
      </w:tr>
      <w:tr w:rsidR="00581533" w:rsidRPr="00D30BB6" w14:paraId="36D101F7" w14:textId="77777777" w:rsidTr="00CF30AA">
        <w:tc>
          <w:tcPr>
            <w:tcW w:w="9498" w:type="dxa"/>
          </w:tcPr>
          <w:p w14:paraId="77430440" w14:textId="77777777" w:rsidR="00581533" w:rsidRPr="00D30BB6" w:rsidRDefault="00581533" w:rsidP="00581533">
            <w:pPr>
              <w:numPr>
                <w:ilvl w:val="0"/>
                <w:numId w:val="55"/>
              </w:numPr>
              <w:ind w:left="321" w:hanging="284"/>
              <w:contextualSpacing/>
              <w:jc w:val="both"/>
              <w:rPr>
                <w:rFonts w:ascii="Times New Roman" w:eastAsia="Times New Roman" w:hAnsi="Times New Roman" w:cs="Times New Roman"/>
                <w:sz w:val="22"/>
                <w:szCs w:val="22"/>
                <w:lang w:val="sk-SK" w:eastAsia="sk-SK"/>
              </w:rPr>
            </w:pPr>
            <w:r w:rsidRPr="00D30BB6">
              <w:rPr>
                <w:rFonts w:ascii="Arial Narrow" w:eastAsia="Calibri" w:hAnsi="Arial Narrow" w:cs="Times New Roman"/>
                <w:b/>
                <w:bCs/>
                <w:color w:val="222222"/>
                <w:kern w:val="24"/>
                <w:sz w:val="22"/>
                <w:szCs w:val="22"/>
                <w:lang w:val="sk-SK" w:eastAsia="sk-SK"/>
              </w:rPr>
              <w:t>kontrahovanie</w:t>
            </w:r>
            <w:r w:rsidRPr="00D30BB6">
              <w:rPr>
                <w:rFonts w:ascii="Arial Narrow" w:eastAsia="Calibri" w:hAnsi="Arial Narrow" w:cs="Times New Roman"/>
                <w:color w:val="222222"/>
                <w:kern w:val="24"/>
                <w:sz w:val="22"/>
                <w:szCs w:val="22"/>
                <w:lang w:val="sk-SK" w:eastAsia="sk-SK"/>
              </w:rPr>
              <w:t xml:space="preserve"> je k </w:t>
            </w:r>
            <w:r>
              <w:rPr>
                <w:rFonts w:ascii="Arial Narrow" w:eastAsia="Calibri" w:hAnsi="Arial Narrow" w:cs="Times New Roman"/>
                <w:color w:val="222222"/>
                <w:kern w:val="24"/>
                <w:sz w:val="22"/>
                <w:szCs w:val="22"/>
                <w:lang w:val="sk-SK" w:eastAsia="sk-SK"/>
              </w:rPr>
              <w:t>3</w:t>
            </w:r>
            <w:r w:rsidRPr="00D30BB6">
              <w:rPr>
                <w:rFonts w:ascii="Arial Narrow" w:eastAsia="Calibri" w:hAnsi="Arial Narrow" w:cs="Times New Roman"/>
                <w:color w:val="222222"/>
                <w:kern w:val="24"/>
                <w:sz w:val="22"/>
                <w:szCs w:val="22"/>
                <w:lang w:val="sk-SK" w:eastAsia="sk-SK"/>
              </w:rPr>
              <w:t xml:space="preserve">1.12.2020 na úrovni </w:t>
            </w:r>
            <w:r w:rsidRPr="00D30BB6">
              <w:rPr>
                <w:rFonts w:ascii="Arial Narrow" w:eastAsia="Calibri" w:hAnsi="Arial Narrow" w:cs="Times New Roman"/>
                <w:b/>
                <w:bCs/>
                <w:color w:val="222222"/>
                <w:kern w:val="24"/>
                <w:sz w:val="22"/>
                <w:szCs w:val="22"/>
                <w:lang w:val="sk-SK" w:eastAsia="sk-SK"/>
              </w:rPr>
              <w:t>1,2</w:t>
            </w:r>
            <w:r>
              <w:rPr>
                <w:rFonts w:ascii="Arial Narrow" w:eastAsia="Calibri" w:hAnsi="Arial Narrow" w:cs="Times New Roman"/>
                <w:b/>
                <w:bCs/>
                <w:color w:val="222222"/>
                <w:kern w:val="24"/>
                <w:sz w:val="22"/>
                <w:szCs w:val="22"/>
                <w:lang w:val="sk-SK" w:eastAsia="sk-SK"/>
              </w:rPr>
              <w:t>8</w:t>
            </w:r>
            <w:r w:rsidRPr="00D30BB6">
              <w:rPr>
                <w:rFonts w:ascii="Arial Narrow" w:eastAsia="Times New Roman" w:hAnsi="Arial Narrow" w:cs="Times New Roman"/>
                <w:color w:val="222222"/>
                <w:kern w:val="24"/>
                <w:sz w:val="22"/>
                <w:szCs w:val="22"/>
                <w:lang w:val="sk-SK" w:eastAsia="sk-SK"/>
              </w:rPr>
              <w:t xml:space="preserve"> </w:t>
            </w:r>
            <w:r w:rsidRPr="00D30BB6">
              <w:rPr>
                <w:rFonts w:ascii="Arial Narrow" w:eastAsia="Calibri" w:hAnsi="Arial Narrow" w:cs="Times New Roman"/>
                <w:b/>
                <w:bCs/>
                <w:color w:val="222222"/>
                <w:kern w:val="24"/>
                <w:sz w:val="22"/>
                <w:szCs w:val="22"/>
                <w:lang w:val="sk-SK" w:eastAsia="sk-SK"/>
              </w:rPr>
              <w:t>mld. EUR</w:t>
            </w:r>
            <w:r w:rsidRPr="00D30BB6">
              <w:rPr>
                <w:rFonts w:ascii="Arial Narrow" w:eastAsia="Calibri" w:hAnsi="Arial Narrow" w:cs="Times New Roman"/>
                <w:color w:val="222222"/>
                <w:kern w:val="24"/>
                <w:sz w:val="22"/>
                <w:szCs w:val="22"/>
                <w:lang w:val="sk-SK" w:eastAsia="sk-SK"/>
              </w:rPr>
              <w:t xml:space="preserve">, podiel kontrahovania na celkovej alokácii predstavuje </w:t>
            </w:r>
            <w:r w:rsidRPr="00D30BB6">
              <w:rPr>
                <w:rFonts w:ascii="Arial Narrow" w:eastAsia="Calibri" w:hAnsi="Arial Narrow" w:cs="Times New Roman"/>
                <w:b/>
                <w:bCs/>
                <w:color w:val="222222"/>
                <w:kern w:val="24"/>
                <w:sz w:val="22"/>
                <w:szCs w:val="22"/>
                <w:lang w:val="sk-SK" w:eastAsia="sk-SK"/>
              </w:rPr>
              <w:t>7</w:t>
            </w:r>
            <w:r>
              <w:rPr>
                <w:rFonts w:ascii="Arial Narrow" w:eastAsia="Calibri" w:hAnsi="Arial Narrow" w:cs="Times New Roman"/>
                <w:b/>
                <w:bCs/>
                <w:color w:val="222222"/>
                <w:kern w:val="24"/>
                <w:sz w:val="22"/>
                <w:szCs w:val="22"/>
                <w:lang w:val="sk-SK" w:eastAsia="sk-SK"/>
              </w:rPr>
              <w:t>5</w:t>
            </w:r>
            <w:r w:rsidRPr="00D30BB6">
              <w:rPr>
                <w:rFonts w:ascii="Arial Narrow" w:eastAsia="Calibri" w:hAnsi="Arial Narrow" w:cs="Times New Roman"/>
                <w:b/>
                <w:bCs/>
                <w:color w:val="222222"/>
                <w:kern w:val="24"/>
                <w:sz w:val="22"/>
                <w:szCs w:val="22"/>
                <w:lang w:val="sk-SK" w:eastAsia="sk-SK"/>
              </w:rPr>
              <w:t>,1</w:t>
            </w:r>
            <w:r>
              <w:rPr>
                <w:rFonts w:ascii="Arial Narrow" w:eastAsia="Calibri" w:hAnsi="Arial Narrow" w:cs="Times New Roman"/>
                <w:b/>
                <w:bCs/>
                <w:color w:val="222222"/>
                <w:kern w:val="24"/>
                <w:sz w:val="22"/>
                <w:szCs w:val="22"/>
                <w:lang w:val="sk-SK" w:eastAsia="sk-SK"/>
              </w:rPr>
              <w:t>4</w:t>
            </w:r>
            <w:r w:rsidRPr="00D30BB6">
              <w:rPr>
                <w:rFonts w:ascii="Arial Narrow" w:eastAsia="Calibri" w:hAnsi="Arial Narrow" w:cs="Times New Roman"/>
                <w:b/>
                <w:bCs/>
                <w:color w:val="222222"/>
                <w:kern w:val="24"/>
                <w:sz w:val="22"/>
                <w:szCs w:val="22"/>
                <w:lang w:val="sk-SK" w:eastAsia="sk-SK"/>
              </w:rPr>
              <w:t xml:space="preserve"> %</w:t>
            </w:r>
            <w:r w:rsidRPr="00D30BB6">
              <w:rPr>
                <w:rFonts w:ascii="Arial Narrow" w:eastAsia="Calibri" w:hAnsi="Arial Narrow" w:cs="Times New Roman"/>
                <w:color w:val="222222"/>
                <w:kern w:val="24"/>
                <w:sz w:val="22"/>
                <w:szCs w:val="22"/>
                <w:lang w:val="sk-SK" w:eastAsia="sk-SK"/>
              </w:rPr>
              <w:t xml:space="preserve">; </w:t>
            </w:r>
          </w:p>
          <w:p w14:paraId="610700D0" w14:textId="77777777" w:rsidR="00581533" w:rsidRPr="00D30BB6" w:rsidRDefault="00581533" w:rsidP="00581533">
            <w:pPr>
              <w:numPr>
                <w:ilvl w:val="0"/>
                <w:numId w:val="55"/>
              </w:numPr>
              <w:ind w:left="321" w:hanging="284"/>
              <w:contextualSpacing/>
              <w:jc w:val="both"/>
              <w:rPr>
                <w:rFonts w:ascii="Times New Roman" w:eastAsia="Times New Roman" w:hAnsi="Times New Roman" w:cs="Times New Roman"/>
                <w:sz w:val="22"/>
                <w:szCs w:val="22"/>
                <w:lang w:val="sk-SK" w:eastAsia="sk-SK"/>
              </w:rPr>
            </w:pPr>
            <w:r w:rsidRPr="00D30BB6">
              <w:rPr>
                <w:rFonts w:ascii="Arial Narrow" w:eastAsia="Calibri" w:hAnsi="Arial Narrow" w:cs="Times New Roman"/>
                <w:color w:val="222222"/>
                <w:kern w:val="24"/>
                <w:sz w:val="22"/>
                <w:szCs w:val="22"/>
                <w:lang w:val="sk-SK" w:eastAsia="sk-SK"/>
              </w:rPr>
              <w:t>k </w:t>
            </w:r>
            <w:r>
              <w:rPr>
                <w:rFonts w:ascii="Arial Narrow" w:eastAsia="Calibri" w:hAnsi="Arial Narrow" w:cs="Times New Roman"/>
                <w:color w:val="222222"/>
                <w:kern w:val="24"/>
                <w:sz w:val="22"/>
                <w:szCs w:val="22"/>
                <w:lang w:val="sk-SK" w:eastAsia="sk-SK"/>
              </w:rPr>
              <w:t>3</w:t>
            </w:r>
            <w:r w:rsidRPr="00D30BB6">
              <w:rPr>
                <w:rFonts w:ascii="Arial Narrow" w:eastAsia="Calibri" w:hAnsi="Arial Narrow" w:cs="Times New Roman"/>
                <w:color w:val="222222"/>
                <w:kern w:val="24"/>
                <w:sz w:val="22"/>
                <w:szCs w:val="22"/>
                <w:lang w:val="sk-SK" w:eastAsia="sk-SK"/>
              </w:rPr>
              <w:t xml:space="preserve">1.12.2020 je </w:t>
            </w:r>
            <w:r w:rsidRPr="00D30BB6">
              <w:rPr>
                <w:rFonts w:ascii="Arial Narrow" w:eastAsia="Calibri" w:hAnsi="Arial Narrow" w:cs="Times New Roman"/>
                <w:b/>
                <w:bCs/>
                <w:color w:val="222222"/>
                <w:kern w:val="24"/>
                <w:sz w:val="22"/>
                <w:szCs w:val="22"/>
                <w:lang w:val="sk-SK" w:eastAsia="sk-SK"/>
              </w:rPr>
              <w:t xml:space="preserve">vyčerpaných </w:t>
            </w:r>
            <w:r>
              <w:rPr>
                <w:rFonts w:ascii="Arial Narrow" w:eastAsia="Calibri" w:hAnsi="Arial Narrow" w:cs="Times New Roman"/>
                <w:b/>
                <w:bCs/>
                <w:color w:val="222222"/>
                <w:kern w:val="24"/>
                <w:sz w:val="22"/>
                <w:szCs w:val="22"/>
                <w:lang w:val="sk-SK" w:eastAsia="sk-SK"/>
              </w:rPr>
              <w:t>634</w:t>
            </w:r>
            <w:r w:rsidRPr="00D30BB6">
              <w:rPr>
                <w:rFonts w:ascii="Arial Narrow" w:eastAsia="Calibri" w:hAnsi="Arial Narrow" w:cs="Times New Roman"/>
                <w:b/>
                <w:bCs/>
                <w:color w:val="222222"/>
                <w:kern w:val="24"/>
                <w:sz w:val="22"/>
                <w:szCs w:val="22"/>
                <w:lang w:val="sk-SK" w:eastAsia="sk-SK"/>
              </w:rPr>
              <w:t>,</w:t>
            </w:r>
            <w:r>
              <w:rPr>
                <w:rFonts w:ascii="Arial Narrow" w:eastAsia="Calibri" w:hAnsi="Arial Narrow" w:cs="Times New Roman"/>
                <w:b/>
                <w:bCs/>
                <w:color w:val="222222"/>
                <w:kern w:val="24"/>
                <w:sz w:val="22"/>
                <w:szCs w:val="22"/>
                <w:lang w:val="sk-SK" w:eastAsia="sk-SK"/>
              </w:rPr>
              <w:t>18</w:t>
            </w:r>
            <w:r w:rsidRPr="00D30BB6">
              <w:rPr>
                <w:rFonts w:ascii="Arial Narrow" w:eastAsia="Calibri" w:hAnsi="Arial Narrow" w:cs="Times New Roman"/>
                <w:b/>
                <w:bCs/>
                <w:color w:val="222222"/>
                <w:kern w:val="24"/>
                <w:sz w:val="22"/>
                <w:szCs w:val="22"/>
                <w:lang w:val="sk-SK" w:eastAsia="sk-SK"/>
              </w:rPr>
              <w:t xml:space="preserve"> mil. EUR </w:t>
            </w:r>
            <w:r w:rsidRPr="00D30BB6">
              <w:rPr>
                <w:rFonts w:ascii="Arial Narrow" w:eastAsia="Calibri" w:hAnsi="Arial Narrow" w:cs="Times New Roman"/>
                <w:color w:val="222222"/>
                <w:kern w:val="24"/>
                <w:sz w:val="22"/>
                <w:szCs w:val="22"/>
                <w:lang w:val="sk-SK" w:eastAsia="sk-SK"/>
              </w:rPr>
              <w:t xml:space="preserve">z EÚ zdrojov, čo predstavuje </w:t>
            </w:r>
            <w:r w:rsidRPr="00D30BB6">
              <w:rPr>
                <w:rFonts w:ascii="Arial Narrow" w:eastAsia="Calibri" w:hAnsi="Arial Narrow" w:cs="Times New Roman"/>
                <w:b/>
                <w:bCs/>
                <w:color w:val="222222"/>
                <w:kern w:val="24"/>
                <w:sz w:val="22"/>
                <w:szCs w:val="22"/>
                <w:lang w:val="sk-SK" w:eastAsia="sk-SK"/>
              </w:rPr>
              <w:t>3</w:t>
            </w:r>
            <w:r>
              <w:rPr>
                <w:rFonts w:ascii="Arial Narrow" w:eastAsia="Calibri" w:hAnsi="Arial Narrow" w:cs="Times New Roman"/>
                <w:b/>
                <w:bCs/>
                <w:color w:val="222222"/>
                <w:kern w:val="24"/>
                <w:sz w:val="22"/>
                <w:szCs w:val="22"/>
                <w:lang w:val="sk-SK" w:eastAsia="sk-SK"/>
              </w:rPr>
              <w:t>7</w:t>
            </w:r>
            <w:r w:rsidRPr="00D30BB6">
              <w:rPr>
                <w:rFonts w:ascii="Arial Narrow" w:eastAsia="Calibri" w:hAnsi="Arial Narrow" w:cs="Times New Roman"/>
                <w:b/>
                <w:bCs/>
                <w:color w:val="222222"/>
                <w:kern w:val="24"/>
                <w:sz w:val="22"/>
                <w:szCs w:val="22"/>
                <w:lang w:val="sk-SK" w:eastAsia="sk-SK"/>
              </w:rPr>
              <w:t>,</w:t>
            </w:r>
            <w:r>
              <w:rPr>
                <w:rFonts w:ascii="Arial Narrow" w:eastAsia="Calibri" w:hAnsi="Arial Narrow" w:cs="Times New Roman"/>
                <w:b/>
                <w:bCs/>
                <w:color w:val="222222"/>
                <w:kern w:val="24"/>
                <w:sz w:val="22"/>
                <w:szCs w:val="22"/>
                <w:lang w:val="sk-SK" w:eastAsia="sk-SK"/>
              </w:rPr>
              <w:t>31</w:t>
            </w:r>
            <w:r w:rsidRPr="00D30BB6">
              <w:rPr>
                <w:rFonts w:ascii="Arial Narrow" w:eastAsia="Calibri" w:hAnsi="Arial Narrow" w:cs="Times New Roman"/>
                <w:b/>
                <w:bCs/>
                <w:color w:val="222222"/>
                <w:kern w:val="24"/>
                <w:sz w:val="22"/>
                <w:szCs w:val="22"/>
                <w:lang w:val="sk-SK" w:eastAsia="sk-SK"/>
              </w:rPr>
              <w:t xml:space="preserve"> % </w:t>
            </w:r>
            <w:r w:rsidRPr="00D30BB6">
              <w:rPr>
                <w:rFonts w:ascii="Arial Narrow" w:eastAsia="Calibri" w:hAnsi="Arial Narrow" w:cs="Times New Roman"/>
                <w:color w:val="222222"/>
                <w:kern w:val="24"/>
                <w:sz w:val="22"/>
                <w:szCs w:val="22"/>
                <w:lang w:val="sk-SK" w:eastAsia="sk-SK"/>
              </w:rPr>
              <w:t xml:space="preserve">z celkovej alokácie; </w:t>
            </w:r>
          </w:p>
          <w:p w14:paraId="64B70540" w14:textId="77777777" w:rsidR="00581533" w:rsidRPr="00995C3A" w:rsidRDefault="00581533" w:rsidP="00581533">
            <w:pPr>
              <w:numPr>
                <w:ilvl w:val="0"/>
                <w:numId w:val="55"/>
              </w:numPr>
              <w:ind w:left="321" w:hanging="284"/>
              <w:contextualSpacing/>
              <w:jc w:val="both"/>
              <w:rPr>
                <w:rFonts w:ascii="Times New Roman" w:eastAsia="Times New Roman" w:hAnsi="Times New Roman" w:cs="Times New Roman"/>
                <w:sz w:val="22"/>
                <w:szCs w:val="22"/>
                <w:lang w:val="sk-SK" w:eastAsia="sk-SK"/>
              </w:rPr>
            </w:pPr>
            <w:proofErr w:type="spellStart"/>
            <w:r w:rsidRPr="00995C3A">
              <w:rPr>
                <w:rFonts w:ascii="Arial Narrow" w:eastAsia="Calibri" w:hAnsi="Arial Narrow" w:cs="Times New Roman"/>
                <w:b/>
                <w:bCs/>
                <w:color w:val="222222"/>
                <w:kern w:val="24"/>
                <w:sz w:val="22"/>
                <w:szCs w:val="22"/>
                <w:lang w:val="sk-SK" w:eastAsia="sk-SK"/>
              </w:rPr>
              <w:t>dekomitment</w:t>
            </w:r>
            <w:proofErr w:type="spellEnd"/>
            <w:r w:rsidRPr="00995C3A">
              <w:rPr>
                <w:rFonts w:ascii="Arial Narrow" w:eastAsia="Calibri" w:hAnsi="Arial Narrow" w:cs="Times New Roman"/>
                <w:color w:val="222222"/>
                <w:kern w:val="24"/>
                <w:sz w:val="22"/>
                <w:szCs w:val="22"/>
                <w:lang w:val="sk-SK" w:eastAsia="sk-SK"/>
              </w:rPr>
              <w:t xml:space="preserve"> za </w:t>
            </w:r>
            <w:r w:rsidRPr="00995C3A">
              <w:rPr>
                <w:rFonts w:ascii="Arial Narrow" w:eastAsia="Calibri" w:hAnsi="Arial Narrow" w:cs="Times New Roman"/>
                <w:color w:val="080808"/>
                <w:kern w:val="24"/>
                <w:sz w:val="22"/>
                <w:szCs w:val="22"/>
                <w:lang w:val="sk-SK" w:eastAsia="sk-SK"/>
              </w:rPr>
              <w:t xml:space="preserve">rok 2018 bol vo výške </w:t>
            </w:r>
            <w:r w:rsidRPr="00995C3A">
              <w:rPr>
                <w:rFonts w:ascii="Arial Narrow" w:eastAsia="Calibri" w:hAnsi="Arial Narrow" w:cs="Times New Roman"/>
                <w:b/>
                <w:bCs/>
                <w:color w:val="080808"/>
                <w:kern w:val="24"/>
                <w:sz w:val="22"/>
                <w:szCs w:val="22"/>
                <w:lang w:val="sk-SK" w:eastAsia="sk-SK"/>
              </w:rPr>
              <w:t>38,89 mil. EUR</w:t>
            </w:r>
            <w:r w:rsidRPr="00995C3A">
              <w:rPr>
                <w:rFonts w:ascii="Arial Narrow" w:eastAsia="Calibri" w:hAnsi="Arial Narrow" w:cs="Times New Roman"/>
                <w:color w:val="080808"/>
                <w:kern w:val="24"/>
                <w:sz w:val="22"/>
                <w:szCs w:val="22"/>
                <w:lang w:val="sk-SK" w:eastAsia="sk-SK"/>
              </w:rPr>
              <w:t xml:space="preserve">; </w:t>
            </w:r>
          </w:p>
          <w:p w14:paraId="5C515259" w14:textId="77777777" w:rsidR="00581533" w:rsidRPr="00D30BB6" w:rsidRDefault="00581533" w:rsidP="00581533">
            <w:pPr>
              <w:numPr>
                <w:ilvl w:val="0"/>
                <w:numId w:val="55"/>
              </w:numPr>
              <w:ind w:left="321" w:hanging="284"/>
              <w:contextualSpacing/>
              <w:jc w:val="both"/>
              <w:rPr>
                <w:rFonts w:ascii="Times New Roman" w:eastAsia="Times New Roman" w:hAnsi="Times New Roman" w:cs="Times New Roman"/>
                <w:sz w:val="22"/>
                <w:szCs w:val="22"/>
                <w:lang w:val="sk-SK" w:eastAsia="sk-SK"/>
              </w:rPr>
            </w:pPr>
            <w:r w:rsidRPr="00D30BB6">
              <w:rPr>
                <w:rFonts w:ascii="Arial Narrow" w:eastAsia="Calibri" w:hAnsi="Arial Narrow" w:cs="Times New Roman"/>
                <w:color w:val="080808"/>
                <w:kern w:val="24"/>
                <w:sz w:val="22"/>
                <w:szCs w:val="22"/>
                <w:lang w:val="sk-SK" w:eastAsia="sk-SK"/>
              </w:rPr>
              <w:t xml:space="preserve">vytvorený nový špecifický cieľ </w:t>
            </w:r>
            <w:r w:rsidRPr="00D30BB6">
              <w:rPr>
                <w:rFonts w:ascii="Arial Narrow" w:eastAsia="Calibri" w:hAnsi="Arial Narrow" w:cs="Times New Roman"/>
                <w:i/>
                <w:iCs/>
                <w:color w:val="080808"/>
                <w:kern w:val="24"/>
                <w:sz w:val="22"/>
                <w:szCs w:val="22"/>
                <w:lang w:val="sk-SK" w:eastAsia="sk-SK"/>
              </w:rPr>
              <w:t>2.1.4</w:t>
            </w:r>
            <w:r w:rsidRPr="00D30BB6">
              <w:rPr>
                <w:rFonts w:ascii="Arial Narrow" w:eastAsia="Calibri" w:hAnsi="Arial Narrow" w:cs="Times New Roman"/>
                <w:color w:val="080808"/>
                <w:kern w:val="24"/>
                <w:sz w:val="22"/>
                <w:szCs w:val="22"/>
                <w:lang w:val="sk-SK" w:eastAsia="sk-SK"/>
              </w:rPr>
              <w:t xml:space="preserve"> </w:t>
            </w:r>
            <w:r w:rsidRPr="00D30BB6">
              <w:rPr>
                <w:rFonts w:ascii="Arial Narrow" w:eastAsia="Calibri" w:hAnsi="Arial Narrow" w:cs="Times New Roman"/>
                <w:b/>
                <w:bCs/>
                <w:i/>
                <w:iCs/>
                <w:color w:val="080808"/>
                <w:kern w:val="24"/>
                <w:sz w:val="22"/>
                <w:szCs w:val="22"/>
                <w:lang w:val="sk-SK" w:eastAsia="sk-SK"/>
              </w:rPr>
              <w:t>Posilnenie kapacít v zdravotníckom systéme a ochrana verejného zdravia ako reakcia na pandémiu COVID-19</w:t>
            </w:r>
            <w:r w:rsidRPr="00D30BB6">
              <w:rPr>
                <w:rFonts w:ascii="Arial Narrow" w:eastAsia="Calibri" w:hAnsi="Arial Narrow" w:cs="Times New Roman"/>
                <w:color w:val="080808"/>
                <w:kern w:val="24"/>
                <w:sz w:val="22"/>
                <w:szCs w:val="22"/>
                <w:lang w:val="sk-SK" w:eastAsia="sk-SK"/>
              </w:rPr>
              <w:t xml:space="preserve"> s </w:t>
            </w:r>
            <w:r w:rsidRPr="00D30BB6">
              <w:rPr>
                <w:rFonts w:ascii="Arial Narrow" w:eastAsia="Calibri" w:hAnsi="Arial Narrow" w:cs="Times New Roman"/>
                <w:b/>
                <w:bCs/>
                <w:color w:val="080808"/>
                <w:kern w:val="24"/>
                <w:sz w:val="22"/>
                <w:szCs w:val="22"/>
                <w:lang w:val="sk-SK" w:eastAsia="sk-SK"/>
              </w:rPr>
              <w:t>dodatočnou alokáciou  117,30 mil. EUR</w:t>
            </w:r>
            <w:r w:rsidRPr="00D30BB6">
              <w:rPr>
                <w:rFonts w:ascii="Arial Narrow" w:eastAsia="Calibri" w:hAnsi="Arial Narrow" w:cs="Times New Roman"/>
                <w:color w:val="080808"/>
                <w:kern w:val="24"/>
                <w:sz w:val="22"/>
                <w:szCs w:val="22"/>
                <w:lang w:val="sk-SK" w:eastAsia="sk-SK"/>
              </w:rPr>
              <w:t>;</w:t>
            </w:r>
          </w:p>
        </w:tc>
      </w:tr>
    </w:tbl>
    <w:p w14:paraId="0B452E36" w14:textId="77777777" w:rsidR="00581533" w:rsidRPr="00566236" w:rsidRDefault="00581533" w:rsidP="00581533">
      <w:pPr>
        <w:spacing w:after="0" w:line="240" w:lineRule="auto"/>
        <w:jc w:val="both"/>
        <w:rPr>
          <w:rFonts w:ascii="Arial Narrow" w:eastAsia="Calibri" w:hAnsi="Arial Narrow" w:cs="Times New Roman"/>
          <w:sz w:val="16"/>
          <w:szCs w:val="16"/>
        </w:rPr>
      </w:pPr>
    </w:p>
    <w:tbl>
      <w:tblPr>
        <w:tblStyle w:val="Mriekatabuky"/>
        <w:tblW w:w="9498" w:type="dxa"/>
        <w:tblInd w:w="-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57" w:type="dxa"/>
          <w:bottom w:w="57" w:type="dxa"/>
        </w:tblCellMar>
        <w:tblLook w:val="04A0" w:firstRow="1" w:lastRow="0" w:firstColumn="1" w:lastColumn="0" w:noHBand="0" w:noVBand="1"/>
      </w:tblPr>
      <w:tblGrid>
        <w:gridCol w:w="9498"/>
      </w:tblGrid>
      <w:tr w:rsidR="00581533" w:rsidRPr="00D30BB6" w14:paraId="44F9138C" w14:textId="77777777" w:rsidTr="00CF30AA">
        <w:tc>
          <w:tcPr>
            <w:tcW w:w="9498" w:type="dxa"/>
            <w:shd w:val="clear" w:color="auto" w:fill="C00000"/>
          </w:tcPr>
          <w:p w14:paraId="780A7A0C" w14:textId="77777777" w:rsidR="00581533" w:rsidRPr="00D30BB6" w:rsidRDefault="00581533" w:rsidP="00CF30AA">
            <w:pPr>
              <w:jc w:val="both"/>
              <w:rPr>
                <w:rFonts w:ascii="Arial Narrow" w:eastAsia="Calibri" w:hAnsi="Arial Narrow" w:cs="Times New Roman"/>
                <w:b/>
                <w:color w:val="FFFFFF"/>
                <w:sz w:val="22"/>
                <w:szCs w:val="22"/>
                <w:lang w:val="sk-SK"/>
              </w:rPr>
            </w:pPr>
            <w:r w:rsidRPr="00D30BB6">
              <w:rPr>
                <w:rFonts w:ascii="Arial Narrow" w:eastAsia="Calibri" w:hAnsi="Arial Narrow" w:cs="Times New Roman"/>
                <w:b/>
                <w:color w:val="FFFFFF"/>
                <w:sz w:val="22"/>
                <w:szCs w:val="22"/>
                <w:lang w:val="sk-SK"/>
              </w:rPr>
              <w:t>R I Z I K Á</w:t>
            </w:r>
          </w:p>
        </w:tc>
      </w:tr>
      <w:tr w:rsidR="00581533" w:rsidRPr="00D30BB6" w14:paraId="20D0B378" w14:textId="77777777" w:rsidTr="00CF30AA">
        <w:trPr>
          <w:trHeight w:val="1696"/>
        </w:trPr>
        <w:tc>
          <w:tcPr>
            <w:tcW w:w="9498" w:type="dxa"/>
          </w:tcPr>
          <w:p w14:paraId="226FBEFF" w14:textId="77777777" w:rsidR="00581533" w:rsidRPr="00CF48E5" w:rsidRDefault="00581533" w:rsidP="00581533">
            <w:pPr>
              <w:numPr>
                <w:ilvl w:val="0"/>
                <w:numId w:val="56"/>
              </w:numPr>
              <w:ind w:left="321" w:hanging="321"/>
              <w:contextualSpacing/>
              <w:jc w:val="both"/>
              <w:rPr>
                <w:rFonts w:ascii="Times New Roman" w:eastAsia="Times New Roman" w:hAnsi="Times New Roman" w:cs="Times New Roman"/>
                <w:sz w:val="22"/>
                <w:szCs w:val="22"/>
                <w:lang w:val="sk-SK" w:eastAsia="sk-SK"/>
              </w:rPr>
            </w:pPr>
            <w:r w:rsidRPr="00CF48E5">
              <w:rPr>
                <w:rFonts w:ascii="Arial Narrow" w:eastAsia="Calibri" w:hAnsi="Arial Narrow" w:cs="Calibri"/>
                <w:color w:val="222222"/>
                <w:kern w:val="24"/>
                <w:sz w:val="22"/>
                <w:szCs w:val="22"/>
                <w:lang w:val="sk-SK" w:eastAsia="sk-SK"/>
              </w:rPr>
              <w:t xml:space="preserve">pre naplnenie pravidla N+3 je potrebné </w:t>
            </w:r>
            <w:r w:rsidRPr="00CF48E5">
              <w:rPr>
                <w:rFonts w:ascii="Arial Narrow" w:eastAsia="Calibri" w:hAnsi="Arial Narrow" w:cs="Times New Roman"/>
                <w:b/>
                <w:bCs/>
                <w:color w:val="222222"/>
                <w:kern w:val="24"/>
                <w:sz w:val="22"/>
                <w:szCs w:val="22"/>
                <w:lang w:val="sk-SK" w:eastAsia="sk-SK"/>
              </w:rPr>
              <w:t>do 31.12.2021</w:t>
            </w:r>
            <w:r w:rsidRPr="00CF48E5">
              <w:rPr>
                <w:rFonts w:ascii="Arial Narrow" w:eastAsia="Calibri" w:hAnsi="Arial Narrow" w:cs="Times New Roman"/>
                <w:color w:val="222222"/>
                <w:kern w:val="24"/>
                <w:sz w:val="22"/>
                <w:szCs w:val="22"/>
                <w:lang w:val="sk-SK" w:eastAsia="sk-SK"/>
              </w:rPr>
              <w:t xml:space="preserve"> </w:t>
            </w:r>
            <w:r w:rsidRPr="00CF48E5">
              <w:rPr>
                <w:rFonts w:ascii="Arial Narrow" w:eastAsia="Calibri" w:hAnsi="Arial Narrow" w:cs="Times New Roman"/>
                <w:b/>
                <w:bCs/>
                <w:color w:val="222222"/>
                <w:kern w:val="24"/>
                <w:sz w:val="22"/>
                <w:szCs w:val="22"/>
                <w:lang w:val="sk-SK" w:eastAsia="sk-SK"/>
              </w:rPr>
              <w:t xml:space="preserve">predložiť a schváliť na CO </w:t>
            </w:r>
            <w:r w:rsidRPr="00CF48E5">
              <w:rPr>
                <w:rFonts w:ascii="Arial Narrow" w:eastAsia="Calibri" w:hAnsi="Arial Narrow" w:cs="Times New Roman"/>
                <w:color w:val="222222"/>
                <w:kern w:val="24"/>
                <w:sz w:val="22"/>
                <w:szCs w:val="22"/>
                <w:lang w:val="sk-SK" w:eastAsia="sk-SK"/>
              </w:rPr>
              <w:t xml:space="preserve">finančné prostriedky vo výške </w:t>
            </w:r>
            <w:r w:rsidRPr="00CF48E5">
              <w:rPr>
                <w:rFonts w:ascii="Arial Narrow" w:eastAsia="Calibri" w:hAnsi="Arial Narrow" w:cs="Times New Roman"/>
                <w:b/>
                <w:bCs/>
                <w:color w:val="222222"/>
                <w:kern w:val="24"/>
                <w:sz w:val="22"/>
                <w:szCs w:val="22"/>
                <w:lang w:val="sk-SK" w:eastAsia="sk-SK"/>
              </w:rPr>
              <w:t xml:space="preserve">146,24 mil. EUR </w:t>
            </w:r>
            <w:r w:rsidRPr="00CF48E5">
              <w:rPr>
                <w:rFonts w:ascii="Arial Narrow" w:eastAsia="Calibri" w:hAnsi="Arial Narrow" w:cs="Calibri"/>
                <w:b/>
                <w:bCs/>
                <w:kern w:val="24"/>
                <w:sz w:val="22"/>
                <w:szCs w:val="22"/>
                <w:lang w:val="sk-SK" w:eastAsia="sk-SK"/>
              </w:rPr>
              <w:t>(čerpanie od 1.1.2020 do 31.12.2020 bolo vo výške 259,50 mil. EUR)</w:t>
            </w:r>
            <w:r w:rsidRPr="00CF48E5">
              <w:rPr>
                <w:rFonts w:ascii="Arial Narrow" w:eastAsia="Calibri" w:hAnsi="Arial Narrow" w:cs="Times New Roman"/>
                <w:color w:val="222222"/>
                <w:kern w:val="24"/>
                <w:sz w:val="22"/>
                <w:szCs w:val="22"/>
                <w:lang w:val="sk-SK" w:eastAsia="sk-SK"/>
              </w:rPr>
              <w:t>;</w:t>
            </w:r>
          </w:p>
          <w:p w14:paraId="33FF0E03" w14:textId="77777777" w:rsidR="00581533" w:rsidRPr="00CF48E5" w:rsidRDefault="00581533" w:rsidP="00581533">
            <w:pPr>
              <w:numPr>
                <w:ilvl w:val="0"/>
                <w:numId w:val="56"/>
              </w:numPr>
              <w:ind w:left="321" w:hanging="321"/>
              <w:contextualSpacing/>
              <w:jc w:val="both"/>
              <w:rPr>
                <w:rFonts w:ascii="Times New Roman" w:eastAsia="Times New Roman" w:hAnsi="Times New Roman" w:cs="Times New Roman"/>
                <w:sz w:val="22"/>
                <w:szCs w:val="22"/>
                <w:lang w:val="sk-SK" w:eastAsia="sk-SK"/>
              </w:rPr>
            </w:pPr>
            <w:r w:rsidRPr="00CF48E5">
              <w:rPr>
                <w:rFonts w:ascii="Arial Narrow" w:eastAsia="Calibri" w:hAnsi="Arial Narrow" w:cs="Calibri"/>
                <w:b/>
                <w:bCs/>
                <w:color w:val="222222"/>
                <w:kern w:val="24"/>
                <w:sz w:val="22"/>
                <w:szCs w:val="22"/>
                <w:lang w:val="sk-SK" w:eastAsia="sk-SK"/>
              </w:rPr>
              <w:t xml:space="preserve">do konca </w:t>
            </w:r>
            <w:r w:rsidRPr="00CF48E5">
              <w:rPr>
                <w:rFonts w:ascii="Arial Narrow" w:eastAsia="Calibri" w:hAnsi="Arial Narrow" w:cstheme="minorHAnsi"/>
                <w:b/>
                <w:sz w:val="22"/>
                <w:szCs w:val="22"/>
                <w:lang w:val="sk-SK"/>
              </w:rPr>
              <w:t>programového obdobia</w:t>
            </w:r>
            <w:r w:rsidRPr="00CF48E5" w:rsidDel="00CA4213">
              <w:rPr>
                <w:rFonts w:ascii="Arial Narrow" w:eastAsia="Calibri" w:hAnsi="Arial Narrow" w:cs="Calibri"/>
                <w:b/>
                <w:bCs/>
                <w:color w:val="080808"/>
                <w:kern w:val="24"/>
                <w:sz w:val="22"/>
                <w:szCs w:val="22"/>
                <w:lang w:val="sk-SK" w:eastAsia="sk-SK"/>
              </w:rPr>
              <w:t xml:space="preserve"> </w:t>
            </w:r>
            <w:r w:rsidRPr="00CF48E5">
              <w:rPr>
                <w:rFonts w:ascii="Arial Narrow" w:eastAsia="Calibri" w:hAnsi="Arial Narrow" w:cs="Calibri"/>
                <w:b/>
                <w:bCs/>
                <w:color w:val="222222"/>
                <w:kern w:val="24"/>
                <w:sz w:val="22"/>
                <w:szCs w:val="22"/>
                <w:lang w:val="sk-SK" w:eastAsia="sk-SK"/>
              </w:rPr>
              <w:t>ostáva vyčerpať ešte 1,07 mld. EUR, t. j. 62,69 % z celkovej alokácie;</w:t>
            </w:r>
          </w:p>
          <w:p w14:paraId="5AC9469B" w14:textId="77777777" w:rsidR="00581533" w:rsidRPr="00CF48E5" w:rsidRDefault="00581533" w:rsidP="00581533">
            <w:pPr>
              <w:numPr>
                <w:ilvl w:val="0"/>
                <w:numId w:val="56"/>
              </w:numPr>
              <w:ind w:left="321" w:hanging="321"/>
              <w:contextualSpacing/>
              <w:jc w:val="both"/>
              <w:rPr>
                <w:rFonts w:ascii="Times New Roman" w:eastAsia="Times New Roman" w:hAnsi="Times New Roman" w:cs="Times New Roman"/>
                <w:sz w:val="22"/>
                <w:szCs w:val="22"/>
                <w:lang w:val="sk-SK" w:eastAsia="sk-SK"/>
              </w:rPr>
            </w:pPr>
            <w:r w:rsidRPr="00CF48E5">
              <w:rPr>
                <w:rFonts w:ascii="Arial Narrow" w:eastAsia="Calibri" w:hAnsi="Arial Narrow" w:cs="Times New Roman"/>
                <w:b/>
                <w:bCs/>
                <w:color w:val="222222"/>
                <w:kern w:val="24"/>
                <w:sz w:val="22"/>
                <w:szCs w:val="22"/>
                <w:lang w:val="sk-SK" w:eastAsia="sk-SK"/>
              </w:rPr>
              <w:t xml:space="preserve">nedostatočný pokrok v čerpaní v rámci PO 2 </w:t>
            </w:r>
            <w:r w:rsidRPr="00CF48E5">
              <w:rPr>
                <w:rFonts w:ascii="Arial Narrow" w:eastAsia="+mn-ea" w:hAnsi="Arial Narrow" w:cs="Calibri"/>
                <w:color w:val="222222"/>
                <w:kern w:val="24"/>
                <w:sz w:val="22"/>
                <w:szCs w:val="22"/>
                <w:lang w:val="sk-SK" w:eastAsia="sk-SK"/>
              </w:rPr>
              <w:t xml:space="preserve">– v rámci dopytovo orientovaných výziev (Centrá integrovanej zdravotnej starostlivosti a nemocnice), ktorých implementáciu zabezpečuje </w:t>
            </w:r>
            <w:r w:rsidRPr="00CF48E5">
              <w:rPr>
                <w:rFonts w:ascii="Arial Narrow" w:eastAsia="+mn-ea" w:hAnsi="Arial Narrow" w:cs="Calibri"/>
                <w:b/>
                <w:color w:val="222222"/>
                <w:kern w:val="24"/>
                <w:sz w:val="22"/>
                <w:szCs w:val="22"/>
                <w:lang w:val="sk-SK" w:eastAsia="sk-SK"/>
              </w:rPr>
              <w:t xml:space="preserve">SO - </w:t>
            </w:r>
            <w:r w:rsidRPr="00CF48E5">
              <w:rPr>
                <w:rFonts w:ascii="Arial Narrow" w:eastAsia="+mn-ea" w:hAnsi="Arial Narrow" w:cs="Calibri"/>
                <w:b/>
                <w:bCs/>
                <w:color w:val="222222"/>
                <w:kern w:val="24"/>
                <w:sz w:val="22"/>
                <w:szCs w:val="22"/>
                <w:lang w:val="sk-SK" w:eastAsia="sk-SK"/>
              </w:rPr>
              <w:t>MZ SR,</w:t>
            </w:r>
            <w:r w:rsidRPr="00CF48E5">
              <w:rPr>
                <w:rFonts w:ascii="Arial Narrow" w:eastAsia="+mn-ea" w:hAnsi="Arial Narrow" w:cs="Calibri"/>
                <w:color w:val="222222"/>
                <w:kern w:val="24"/>
                <w:sz w:val="22"/>
                <w:szCs w:val="22"/>
                <w:lang w:val="sk-SK" w:eastAsia="sk-SK"/>
              </w:rPr>
              <w:t xml:space="preserve"> </w:t>
            </w:r>
            <w:r w:rsidRPr="00CF48E5">
              <w:rPr>
                <w:rFonts w:ascii="Arial Narrow" w:eastAsia="+mn-ea" w:hAnsi="Arial Narrow" w:cs="Calibri"/>
                <w:b/>
                <w:bCs/>
                <w:color w:val="222222"/>
                <w:kern w:val="24"/>
                <w:sz w:val="22"/>
                <w:szCs w:val="22"/>
                <w:lang w:val="sk-SK" w:eastAsia="sk-SK"/>
              </w:rPr>
              <w:t xml:space="preserve">čerpanie dosiahlo úroveň </w:t>
            </w:r>
            <w:r w:rsidRPr="00CF30AA">
              <w:rPr>
                <w:rFonts w:ascii="Arial Narrow" w:eastAsia="+mn-ea" w:hAnsi="Arial Narrow" w:cs="Calibri"/>
                <w:b/>
                <w:bCs/>
                <w:color w:val="222222"/>
                <w:kern w:val="24"/>
                <w:sz w:val="22"/>
                <w:szCs w:val="22"/>
                <w:lang w:val="sk-SK" w:eastAsia="sk-SK"/>
              </w:rPr>
              <w:t>24,00 % z alokácie na dané výzvy</w:t>
            </w:r>
            <w:r w:rsidRPr="00CF48E5">
              <w:rPr>
                <w:rFonts w:ascii="Arial Narrow" w:eastAsia="+mn-ea" w:hAnsi="Arial Narrow" w:cs="Calibri"/>
                <w:color w:val="222222"/>
                <w:kern w:val="24"/>
                <w:sz w:val="22"/>
                <w:szCs w:val="22"/>
                <w:lang w:val="sk-SK" w:eastAsia="sk-SK"/>
              </w:rPr>
              <w:t xml:space="preserve">; </w:t>
            </w:r>
          </w:p>
          <w:p w14:paraId="76A68704" w14:textId="77777777" w:rsidR="00581533" w:rsidRPr="00CF48E5" w:rsidRDefault="00581533" w:rsidP="00581533">
            <w:pPr>
              <w:numPr>
                <w:ilvl w:val="0"/>
                <w:numId w:val="56"/>
              </w:numPr>
              <w:ind w:left="321" w:hanging="321"/>
              <w:contextualSpacing/>
              <w:jc w:val="both"/>
              <w:rPr>
                <w:rFonts w:ascii="Times New Roman" w:eastAsia="Times New Roman" w:hAnsi="Times New Roman" w:cs="Times New Roman"/>
                <w:sz w:val="22"/>
                <w:szCs w:val="22"/>
                <w:lang w:val="sk-SK" w:eastAsia="sk-SK"/>
              </w:rPr>
            </w:pPr>
            <w:r w:rsidRPr="00CF48E5">
              <w:rPr>
                <w:rFonts w:ascii="Arial Narrow" w:eastAsia="Calibri" w:hAnsi="Arial Narrow" w:cs="Times New Roman"/>
                <w:b/>
                <w:bCs/>
                <w:color w:val="222222"/>
                <w:kern w:val="24"/>
                <w:sz w:val="22"/>
                <w:szCs w:val="22"/>
                <w:lang w:val="sk-SK" w:eastAsia="sk-SK"/>
              </w:rPr>
              <w:t xml:space="preserve">nedostatočný pokrok v implementácii v rámci PO 3 (SO - MK SR), </w:t>
            </w:r>
            <w:r w:rsidRPr="00CF48E5">
              <w:rPr>
                <w:rFonts w:ascii="Arial Narrow" w:eastAsia="Calibri" w:hAnsi="Arial Narrow" w:cs="Times New Roman"/>
                <w:color w:val="222222"/>
                <w:kern w:val="24"/>
                <w:sz w:val="22"/>
                <w:szCs w:val="22"/>
                <w:lang w:val="sk-SK" w:eastAsia="sk-SK"/>
              </w:rPr>
              <w:t xml:space="preserve">kde je čerpanie na úrovni </w:t>
            </w:r>
            <w:r w:rsidRPr="00CF48E5">
              <w:rPr>
                <w:rFonts w:ascii="Arial Narrow" w:eastAsia="Calibri" w:hAnsi="Arial Narrow" w:cs="Times New Roman"/>
                <w:b/>
                <w:bCs/>
                <w:color w:val="222222"/>
                <w:kern w:val="24"/>
                <w:sz w:val="22"/>
                <w:szCs w:val="22"/>
                <w:lang w:val="sk-SK" w:eastAsia="sk-SK"/>
              </w:rPr>
              <w:t xml:space="preserve">11,29 % </w:t>
            </w:r>
            <w:r w:rsidRPr="00CF48E5">
              <w:rPr>
                <w:rFonts w:ascii="Arial Narrow" w:eastAsia="Calibri" w:hAnsi="Arial Narrow" w:cs="Times New Roman"/>
                <w:color w:val="222222"/>
                <w:kern w:val="24"/>
                <w:sz w:val="22"/>
                <w:szCs w:val="22"/>
                <w:lang w:val="sk-SK" w:eastAsia="sk-SK"/>
              </w:rPr>
              <w:t xml:space="preserve"> </w:t>
            </w:r>
          </w:p>
          <w:p w14:paraId="6D969511" w14:textId="77777777" w:rsidR="00581533" w:rsidRPr="00CF48E5" w:rsidRDefault="00581533" w:rsidP="00581533">
            <w:pPr>
              <w:numPr>
                <w:ilvl w:val="0"/>
                <w:numId w:val="56"/>
              </w:numPr>
              <w:ind w:left="321" w:hanging="321"/>
              <w:contextualSpacing/>
              <w:jc w:val="both"/>
              <w:rPr>
                <w:rFonts w:ascii="Times New Roman" w:eastAsia="Times New Roman" w:hAnsi="Times New Roman" w:cs="Times New Roman"/>
                <w:sz w:val="22"/>
                <w:szCs w:val="22"/>
                <w:lang w:val="sk-SK" w:eastAsia="sk-SK"/>
              </w:rPr>
            </w:pPr>
            <w:r w:rsidRPr="00CF48E5">
              <w:rPr>
                <w:rFonts w:ascii="Arial Narrow" w:eastAsia="Calibri" w:hAnsi="Arial Narrow" w:cs="Times New Roman"/>
                <w:b/>
                <w:bCs/>
                <w:color w:val="222222"/>
                <w:kern w:val="24"/>
                <w:sz w:val="22"/>
                <w:szCs w:val="22"/>
                <w:lang w:val="sk-SK" w:eastAsia="sk-SK"/>
              </w:rPr>
              <w:t xml:space="preserve">nedostatočný pokrok v implementácii v rámci PO 5 </w:t>
            </w:r>
            <w:r w:rsidRPr="00CF48E5">
              <w:rPr>
                <w:rFonts w:ascii="Arial Narrow" w:eastAsia="Calibri" w:hAnsi="Arial Narrow" w:cs="Times New Roman"/>
                <w:color w:val="222222"/>
                <w:kern w:val="24"/>
                <w:sz w:val="22"/>
                <w:szCs w:val="22"/>
                <w:lang w:val="sk-SK" w:eastAsia="sk-SK"/>
              </w:rPr>
              <w:t xml:space="preserve">(Miestne akčné skupiny), kde je čerpanie </w:t>
            </w:r>
            <w:r w:rsidRPr="00CF48E5">
              <w:rPr>
                <w:rFonts w:ascii="Arial Narrow" w:eastAsia="Calibri" w:hAnsi="Arial Narrow" w:cs="Times New Roman"/>
                <w:b/>
                <w:bCs/>
                <w:color w:val="222222"/>
                <w:kern w:val="24"/>
                <w:sz w:val="22"/>
                <w:szCs w:val="22"/>
                <w:lang w:val="sk-SK" w:eastAsia="sk-SK"/>
              </w:rPr>
              <w:t>12,52 %</w:t>
            </w:r>
            <w:r w:rsidRPr="00CF48E5">
              <w:rPr>
                <w:rFonts w:ascii="Arial Narrow" w:eastAsia="Calibri" w:hAnsi="Arial Narrow" w:cs="Times New Roman"/>
                <w:color w:val="222222"/>
                <w:kern w:val="24"/>
                <w:sz w:val="22"/>
                <w:szCs w:val="22"/>
                <w:lang w:val="sk-SK" w:eastAsia="sk-SK"/>
              </w:rPr>
              <w:t>;</w:t>
            </w:r>
          </w:p>
          <w:p w14:paraId="44E1ADAE" w14:textId="77777777" w:rsidR="00581533" w:rsidRPr="00CF48E5" w:rsidRDefault="00581533" w:rsidP="00581533">
            <w:pPr>
              <w:numPr>
                <w:ilvl w:val="0"/>
                <w:numId w:val="56"/>
              </w:numPr>
              <w:ind w:left="321" w:hanging="321"/>
              <w:contextualSpacing/>
              <w:jc w:val="both"/>
              <w:rPr>
                <w:rFonts w:ascii="Times New Roman" w:eastAsia="Times New Roman" w:hAnsi="Times New Roman" w:cs="Times New Roman"/>
                <w:sz w:val="22"/>
                <w:szCs w:val="22"/>
                <w:lang w:val="sk-SK" w:eastAsia="sk-SK"/>
              </w:rPr>
            </w:pPr>
            <w:r w:rsidRPr="00CF48E5">
              <w:rPr>
                <w:rFonts w:ascii="Arial Narrow" w:eastAsia="+mn-ea" w:hAnsi="Arial Narrow" w:cs="Times New Roman"/>
                <w:color w:val="222222"/>
                <w:kern w:val="24"/>
                <w:sz w:val="22"/>
                <w:szCs w:val="22"/>
                <w:lang w:val="sk-SK" w:eastAsia="sk-SK"/>
              </w:rPr>
              <w:t>v nadväznosti na uzavretie zistenia z </w:t>
            </w:r>
            <w:proofErr w:type="spellStart"/>
            <w:r w:rsidRPr="00CF48E5">
              <w:rPr>
                <w:rFonts w:ascii="Arial Narrow" w:eastAsia="+mn-ea" w:hAnsi="Arial Narrow" w:cs="Times New Roman"/>
                <w:color w:val="222222"/>
                <w:kern w:val="24"/>
                <w:sz w:val="22"/>
                <w:szCs w:val="22"/>
                <w:lang w:val="sk-SK" w:eastAsia="sk-SK"/>
              </w:rPr>
              <w:t>follow</w:t>
            </w:r>
            <w:proofErr w:type="spellEnd"/>
            <w:r w:rsidRPr="00CF48E5">
              <w:rPr>
                <w:rFonts w:ascii="Arial Narrow" w:eastAsia="+mn-ea" w:hAnsi="Arial Narrow" w:cs="Times New Roman"/>
                <w:color w:val="222222"/>
                <w:kern w:val="24"/>
                <w:sz w:val="22"/>
                <w:szCs w:val="22"/>
                <w:lang w:val="sk-SK" w:eastAsia="sk-SK"/>
              </w:rPr>
              <w:t xml:space="preserve"> </w:t>
            </w:r>
            <w:proofErr w:type="spellStart"/>
            <w:r w:rsidRPr="00CF48E5">
              <w:rPr>
                <w:rFonts w:ascii="Arial Narrow" w:eastAsia="+mn-ea" w:hAnsi="Arial Narrow" w:cs="Times New Roman"/>
                <w:color w:val="222222"/>
                <w:kern w:val="24"/>
                <w:sz w:val="22"/>
                <w:szCs w:val="22"/>
                <w:lang w:val="sk-SK" w:eastAsia="sk-SK"/>
              </w:rPr>
              <w:t>up</w:t>
            </w:r>
            <w:proofErr w:type="spellEnd"/>
            <w:r w:rsidRPr="00CF48E5">
              <w:rPr>
                <w:rFonts w:ascii="Arial Narrow" w:eastAsia="+mn-ea" w:hAnsi="Arial Narrow" w:cs="Times New Roman"/>
                <w:color w:val="222222"/>
                <w:kern w:val="24"/>
                <w:sz w:val="22"/>
                <w:szCs w:val="22"/>
                <w:lang w:val="sk-SK" w:eastAsia="sk-SK"/>
              </w:rPr>
              <w:t xml:space="preserve"> auditu EK na KŽP č. REGC414SK0114 týkajúceho sa kartelu – stavebných firiem, EK žiada uplatniť 25 % finančnú opravu na zmluvy uzavreté s účastníkmi kartelovej dohody v dištančnej dobe v rámci všetkých operačných programov, </w:t>
            </w:r>
            <w:proofErr w:type="spellStart"/>
            <w:r w:rsidRPr="00CF48E5">
              <w:rPr>
                <w:rFonts w:ascii="Arial Narrow" w:eastAsia="+mn-ea" w:hAnsi="Arial Narrow" w:cs="Times New Roman"/>
                <w:color w:val="222222"/>
                <w:kern w:val="24"/>
                <w:sz w:val="22"/>
                <w:szCs w:val="22"/>
                <w:lang w:val="sk-SK" w:eastAsia="sk-SK"/>
              </w:rPr>
              <w:t>t.j</w:t>
            </w:r>
            <w:proofErr w:type="spellEnd"/>
            <w:r w:rsidRPr="00CF48E5">
              <w:rPr>
                <w:rFonts w:ascii="Arial Narrow" w:eastAsia="+mn-ea" w:hAnsi="Arial Narrow" w:cs="Times New Roman"/>
                <w:color w:val="222222"/>
                <w:kern w:val="24"/>
                <w:sz w:val="22"/>
                <w:szCs w:val="22"/>
                <w:lang w:val="sk-SK" w:eastAsia="sk-SK"/>
              </w:rPr>
              <w:t>. aj v rámci IROP; zároveň vzhľadom na varovný list EK č. (2020)3498579 z 03.07.2020 na KŽP a varovný list EK č. (2020)3498592 z 03.07.2020 na OP II nie je možné na EK deklarovať žiadne výdavky za kartel – stavebné firmy.</w:t>
            </w:r>
          </w:p>
        </w:tc>
      </w:tr>
    </w:tbl>
    <w:p w14:paraId="0181D279" w14:textId="77777777" w:rsidR="00581533" w:rsidRPr="00FF63BD" w:rsidRDefault="00581533" w:rsidP="00581533">
      <w:pPr>
        <w:spacing w:after="0" w:line="240" w:lineRule="auto"/>
        <w:jc w:val="both"/>
        <w:rPr>
          <w:rFonts w:ascii="Arial Narrow" w:hAnsi="Arial Narrow"/>
        </w:rPr>
      </w:pPr>
      <w:r w:rsidRPr="00FF63BD">
        <w:rPr>
          <w:rFonts w:ascii="Arial Narrow" w:eastAsia="Calibri" w:hAnsi="Arial Narrow" w:cs="Times New Roman"/>
          <w:noProof/>
          <w:highlight w:val="yellow"/>
          <w:lang w:eastAsia="sk-SK"/>
        </w:rPr>
        <mc:AlternateContent>
          <mc:Choice Requires="wps">
            <w:drawing>
              <wp:anchor distT="0" distB="0" distL="114300" distR="114300" simplePos="0" relativeHeight="251717120" behindDoc="0" locked="0" layoutInCell="1" allowOverlap="1" wp14:anchorId="650285CF" wp14:editId="2CD440D3">
                <wp:simplePos x="0" y="0"/>
                <wp:positionH relativeFrom="column">
                  <wp:posOffset>2700655</wp:posOffset>
                </wp:positionH>
                <wp:positionV relativeFrom="paragraph">
                  <wp:posOffset>47625</wp:posOffset>
                </wp:positionV>
                <wp:extent cx="304800" cy="161925"/>
                <wp:effectExtent l="38100" t="0" r="0" b="47625"/>
                <wp:wrapThrough wrapText="bothSides">
                  <wp:wrapPolygon edited="0">
                    <wp:start x="2700" y="0"/>
                    <wp:lineTo x="-2700" y="0"/>
                    <wp:lineTo x="-2700" y="17788"/>
                    <wp:lineTo x="5400" y="25412"/>
                    <wp:lineTo x="16200" y="25412"/>
                    <wp:lineTo x="18900" y="22871"/>
                    <wp:lineTo x="20250" y="7624"/>
                    <wp:lineTo x="18900" y="0"/>
                    <wp:lineTo x="2700" y="0"/>
                  </wp:wrapPolygon>
                </wp:wrapThrough>
                <wp:docPr id="12" name="Down Arrow 1"/>
                <wp:cNvGraphicFramePr/>
                <a:graphic xmlns:a="http://schemas.openxmlformats.org/drawingml/2006/main">
                  <a:graphicData uri="http://schemas.microsoft.com/office/word/2010/wordprocessingShape">
                    <wps:wsp>
                      <wps:cNvSpPr/>
                      <wps:spPr>
                        <a:xfrm>
                          <a:off x="0" y="0"/>
                          <a:ext cx="304800" cy="161925"/>
                        </a:xfrm>
                        <a:prstGeom prst="down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866B3" id="Down Arrow 1" o:spid="_x0000_s1026" type="#_x0000_t67" style="position:absolute;margin-left:212.65pt;margin-top:3.75pt;width:24pt;height:12.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" adj="10800" fillcolor="#0070c0" strokecolor="#0070c0" strokeweight="1pt">
                <w10:wrap type="through"/>
              </v:shape>
            </w:pict>
          </mc:Fallback>
        </mc:AlternateContent>
      </w:r>
    </w:p>
    <w:tbl>
      <w:tblPr>
        <w:tblStyle w:val="Mriekatabuky"/>
        <w:tblW w:w="9498" w:type="dxa"/>
        <w:tblInd w:w="-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bottom w:w="57" w:type="dxa"/>
        </w:tblCellMar>
        <w:tblLook w:val="04A0" w:firstRow="1" w:lastRow="0" w:firstColumn="1" w:lastColumn="0" w:noHBand="0" w:noVBand="1"/>
      </w:tblPr>
      <w:tblGrid>
        <w:gridCol w:w="9498"/>
      </w:tblGrid>
      <w:tr w:rsidR="00581533" w:rsidRPr="00FF63BD" w14:paraId="3BC48F92" w14:textId="77777777" w:rsidTr="00CF30AA">
        <w:tc>
          <w:tcPr>
            <w:tcW w:w="9498" w:type="dxa"/>
            <w:tcBorders>
              <w:top w:val="single" w:sz="4" w:space="0" w:color="0070C0"/>
              <w:left w:val="single" w:sz="4" w:space="0" w:color="0070C0"/>
              <w:bottom w:val="single" w:sz="4" w:space="0" w:color="0070C0"/>
              <w:right w:val="single" w:sz="4" w:space="0" w:color="0070C0"/>
            </w:tcBorders>
            <w:shd w:val="clear" w:color="auto" w:fill="0070C0"/>
            <w:hideMark/>
          </w:tcPr>
          <w:p w14:paraId="6C741132" w14:textId="77777777" w:rsidR="00581533" w:rsidRPr="00FF63BD" w:rsidRDefault="00581533" w:rsidP="00CF30AA">
            <w:pPr>
              <w:jc w:val="both"/>
              <w:rPr>
                <w:rFonts w:ascii="Arial Narrow" w:eastAsia="Calibri" w:hAnsi="Arial Narrow" w:cs="Times New Roman"/>
                <w:b/>
                <w:color w:val="FFFFFF"/>
                <w:sz w:val="22"/>
                <w:szCs w:val="22"/>
                <w:lang w:val="sk-SK"/>
              </w:rPr>
            </w:pPr>
            <w:r w:rsidRPr="00FF63BD">
              <w:rPr>
                <w:rFonts w:ascii="Arial Narrow" w:eastAsia="Calibri" w:hAnsi="Arial Narrow" w:cs="Times New Roman"/>
                <w:b/>
                <w:color w:val="FFFFFF"/>
                <w:sz w:val="22"/>
                <w:szCs w:val="22"/>
                <w:lang w:val="sk-SK"/>
              </w:rPr>
              <w:t xml:space="preserve">ÚLOHY PRE PODPREDSEDNÍČKU VLÁDY SR A MINISTERKU INVESTÍCIÍ, REGIONÁLNEHO ROZVOJA  A INFORMATIZÁCIE </w:t>
            </w:r>
            <w:r w:rsidRPr="00DC7095">
              <w:rPr>
                <w:rFonts w:ascii="Arial Narrow" w:eastAsia="Calibri" w:hAnsi="Arial Narrow" w:cstheme="minorHAnsi"/>
                <w:b/>
                <w:color w:val="FFFFFF"/>
                <w:sz w:val="22"/>
                <w:szCs w:val="22"/>
                <w:lang w:val="sk-SK"/>
              </w:rPr>
              <w:t xml:space="preserve">– PLNENIE K </w:t>
            </w:r>
            <w:r>
              <w:rPr>
                <w:rFonts w:ascii="Arial Narrow" w:eastAsia="Calibri" w:hAnsi="Arial Narrow" w:cstheme="minorHAnsi"/>
                <w:b/>
                <w:color w:val="FFFFFF"/>
                <w:sz w:val="22"/>
                <w:szCs w:val="22"/>
                <w:lang w:val="sk-SK"/>
              </w:rPr>
              <w:t>31</w:t>
            </w:r>
            <w:r w:rsidRPr="00DC7095">
              <w:rPr>
                <w:rFonts w:ascii="Arial Narrow" w:eastAsia="Calibri" w:hAnsi="Arial Narrow" w:cstheme="minorHAnsi"/>
                <w:b/>
                <w:color w:val="FFFFFF"/>
                <w:sz w:val="22"/>
                <w:szCs w:val="22"/>
                <w:lang w:val="sk-SK"/>
              </w:rPr>
              <w:t>.</w:t>
            </w:r>
            <w:r>
              <w:rPr>
                <w:rFonts w:ascii="Arial Narrow" w:eastAsia="Calibri" w:hAnsi="Arial Narrow" w:cstheme="minorHAnsi"/>
                <w:b/>
                <w:color w:val="FFFFFF"/>
                <w:sz w:val="22"/>
                <w:szCs w:val="22"/>
                <w:lang w:val="sk-SK"/>
              </w:rPr>
              <w:t>12</w:t>
            </w:r>
            <w:r w:rsidRPr="00DC7095">
              <w:rPr>
                <w:rFonts w:ascii="Arial Narrow" w:eastAsia="Calibri" w:hAnsi="Arial Narrow" w:cstheme="minorHAnsi"/>
                <w:b/>
                <w:color w:val="FFFFFF"/>
                <w:sz w:val="22"/>
                <w:szCs w:val="22"/>
                <w:lang w:val="sk-SK"/>
              </w:rPr>
              <w:t>.2020</w:t>
            </w:r>
          </w:p>
        </w:tc>
      </w:tr>
      <w:tr w:rsidR="00581533" w:rsidRPr="00FF63BD" w14:paraId="6A3177D8" w14:textId="77777777" w:rsidTr="00CF30AA">
        <w:tc>
          <w:tcPr>
            <w:tcW w:w="9498" w:type="dxa"/>
            <w:tcBorders>
              <w:top w:val="single" w:sz="4" w:space="0" w:color="0070C0"/>
              <w:left w:val="single" w:sz="4" w:space="0" w:color="0070C0"/>
              <w:bottom w:val="single" w:sz="4" w:space="0" w:color="0070C0"/>
              <w:right w:val="single" w:sz="4" w:space="0" w:color="0070C0"/>
            </w:tcBorders>
          </w:tcPr>
          <w:p w14:paraId="7EC4A256" w14:textId="66C0BBD0" w:rsidR="00581533" w:rsidRPr="00566236" w:rsidRDefault="00581533" w:rsidP="00566236">
            <w:pPr>
              <w:pStyle w:val="Odsekzoznamu"/>
              <w:numPr>
                <w:ilvl w:val="0"/>
                <w:numId w:val="81"/>
              </w:numPr>
              <w:ind w:left="315" w:hanging="315"/>
              <w:contextualSpacing/>
              <w:jc w:val="both"/>
              <w:rPr>
                <w:rFonts w:ascii="Arial Narrow" w:hAnsi="Arial Narrow" w:cstheme="minorHAnsi"/>
                <w:sz w:val="22"/>
                <w:szCs w:val="22"/>
                <w:lang w:val="sk-SK"/>
              </w:rPr>
            </w:pPr>
            <w:r w:rsidRPr="00CC3BAC">
              <w:rPr>
                <w:rFonts w:ascii="Arial Narrow" w:eastAsia="Calibri" w:hAnsi="Arial Narrow" w:cstheme="minorHAnsi"/>
                <w:sz w:val="22"/>
                <w:szCs w:val="22"/>
                <w:lang w:val="sk-SK"/>
              </w:rPr>
              <w:t xml:space="preserve">Prijať adekvátne opatrenia na odstránenie nedostatkov zo systémového auditu č. A811, na základe ktorého bol zo strany EK zaslaný </w:t>
            </w:r>
            <w:proofErr w:type="spellStart"/>
            <w:r w:rsidRPr="00CC3BAC">
              <w:rPr>
                <w:rFonts w:ascii="Arial Narrow" w:eastAsia="Calibri" w:hAnsi="Arial Narrow" w:cstheme="minorHAnsi"/>
                <w:sz w:val="22"/>
                <w:szCs w:val="22"/>
                <w:lang w:val="sk-SK"/>
              </w:rPr>
              <w:t>Warning</w:t>
            </w:r>
            <w:proofErr w:type="spellEnd"/>
            <w:r w:rsidRPr="00CC3BAC">
              <w:rPr>
                <w:rFonts w:ascii="Arial Narrow" w:eastAsia="Calibri" w:hAnsi="Arial Narrow" w:cstheme="minorHAnsi"/>
                <w:sz w:val="22"/>
                <w:szCs w:val="22"/>
                <w:lang w:val="sk-SK"/>
              </w:rPr>
              <w:t xml:space="preserve"> </w:t>
            </w:r>
            <w:proofErr w:type="spellStart"/>
            <w:r w:rsidRPr="00CC3BAC">
              <w:rPr>
                <w:rFonts w:ascii="Arial Narrow" w:eastAsia="Calibri" w:hAnsi="Arial Narrow" w:cstheme="minorHAnsi"/>
                <w:sz w:val="22"/>
                <w:szCs w:val="22"/>
                <w:lang w:val="sk-SK"/>
              </w:rPr>
              <w:t>Letter</w:t>
            </w:r>
            <w:proofErr w:type="spellEnd"/>
            <w:r w:rsidRPr="00CC3BAC">
              <w:rPr>
                <w:rFonts w:ascii="Arial Narrow" w:eastAsia="Calibri" w:hAnsi="Arial Narrow" w:cstheme="minorHAnsi"/>
                <w:sz w:val="22"/>
                <w:szCs w:val="22"/>
                <w:lang w:val="sk-SK"/>
              </w:rPr>
              <w:t xml:space="preserve"> dňa 12.02.2019 a 19.02.2020. </w:t>
            </w:r>
            <w:r w:rsidRPr="00566236">
              <w:rPr>
                <w:rFonts w:ascii="Arial Narrow" w:eastAsia="Calibri" w:hAnsi="Arial Narrow" w:cstheme="minorHAnsi"/>
                <w:sz w:val="22"/>
                <w:szCs w:val="22"/>
              </w:rPr>
              <w:t>T: do 30.09.2020.</w:t>
            </w:r>
          </w:p>
          <w:p w14:paraId="5894B653" w14:textId="67C556F2" w:rsidR="00581533" w:rsidRPr="00566236" w:rsidRDefault="00581533" w:rsidP="00EE05C8">
            <w:pPr>
              <w:pStyle w:val="Odsekzoznamu"/>
              <w:numPr>
                <w:ilvl w:val="1"/>
                <w:numId w:val="81"/>
              </w:numPr>
              <w:ind w:left="888" w:hanging="284"/>
              <w:contextualSpacing/>
              <w:jc w:val="both"/>
              <w:rPr>
                <w:rFonts w:ascii="Arial Narrow" w:hAnsi="Arial Narrow" w:cs="Arial"/>
                <w:sz w:val="22"/>
                <w:szCs w:val="22"/>
                <w:lang w:val="sk-SK" w:eastAsia="en-US"/>
              </w:rPr>
            </w:pPr>
            <w:r w:rsidRPr="00566236">
              <w:rPr>
                <w:rFonts w:ascii="Arial Narrow" w:hAnsi="Arial Narrow"/>
                <w:b/>
                <w:color w:val="FF0000"/>
                <w:sz w:val="22"/>
                <w:szCs w:val="22"/>
                <w:lang w:val="sk-SK"/>
              </w:rPr>
              <w:t xml:space="preserve">Úloha splnená. </w:t>
            </w:r>
            <w:r w:rsidR="00566236">
              <w:rPr>
                <w:rFonts w:ascii="Arial Narrow" w:hAnsi="Arial Narrow"/>
                <w:sz w:val="22"/>
                <w:szCs w:val="22"/>
                <w:lang w:val="sk-SK"/>
              </w:rPr>
              <w:t>RO pre IROP konštatoval</w:t>
            </w:r>
            <w:r w:rsidRPr="00566236">
              <w:rPr>
                <w:rFonts w:ascii="Arial Narrow" w:hAnsi="Arial Narrow"/>
                <w:sz w:val="22"/>
                <w:szCs w:val="22"/>
                <w:lang w:val="sk-SK"/>
              </w:rPr>
              <w:t>, že všetky opatrenia na odstránenie nedostatkov, vyplývajúce z auditu A811, resp. varovného listu EK z 12.02.2019 a zo súvisiaceho následného listu EK z 19.02.2020 boli splnené. Proces validácie zo strany OA bol ukončený, čiastkovou správou z auditu A1014 boli zo strany OA prijaté opatrenia vyhodnotené ako splnené a dostatočné</w:t>
            </w:r>
            <w:r w:rsidRPr="00566236">
              <w:rPr>
                <w:rFonts w:ascii="Arial Narrow" w:hAnsi="Arial Narrow" w:cs="Arial"/>
                <w:sz w:val="22"/>
                <w:szCs w:val="22"/>
                <w:lang w:val="sk-SK" w:eastAsia="en-US"/>
              </w:rPr>
              <w:t>.</w:t>
            </w:r>
          </w:p>
          <w:p w14:paraId="5C237C5F" w14:textId="77777777" w:rsidR="00581533" w:rsidRPr="00566236" w:rsidRDefault="00581533" w:rsidP="00EE05C8">
            <w:pPr>
              <w:pStyle w:val="Odsekzoznamu"/>
              <w:numPr>
                <w:ilvl w:val="0"/>
                <w:numId w:val="81"/>
              </w:numPr>
              <w:ind w:left="314" w:hanging="314"/>
              <w:contextualSpacing/>
              <w:jc w:val="both"/>
              <w:rPr>
                <w:rFonts w:ascii="Arial Narrow" w:hAnsi="Arial Narrow" w:cstheme="minorHAnsi"/>
                <w:sz w:val="22"/>
                <w:szCs w:val="22"/>
                <w:lang w:val="sk-SK"/>
              </w:rPr>
            </w:pPr>
            <w:r w:rsidRPr="00566236">
              <w:rPr>
                <w:rFonts w:ascii="Arial Narrow" w:hAnsi="Arial Narrow" w:cstheme="minorHAnsi"/>
                <w:sz w:val="22"/>
                <w:szCs w:val="22"/>
                <w:lang w:val="sk-SK"/>
              </w:rPr>
              <w:t>Prijímať opatrenia na eliminovanie rizík pri napĺňaní pravidla N+3, najmä pri projektoch týkajúcich sa budovania a rekonštrukcie ciest, stredných škôl, nemocníc a ďalších projektov vrátane čerpania z projektov v rámci  PO3. T: na pravidelných bilaterálnych stretnutiach.</w:t>
            </w:r>
          </w:p>
          <w:p w14:paraId="586729C4" w14:textId="2B13BE02" w:rsidR="00581533" w:rsidRPr="0018068D" w:rsidRDefault="00581533" w:rsidP="00581533">
            <w:pPr>
              <w:pStyle w:val="Odsekzoznamu"/>
              <w:numPr>
                <w:ilvl w:val="1"/>
                <w:numId w:val="44"/>
              </w:numPr>
              <w:ind w:left="888"/>
              <w:contextualSpacing/>
              <w:jc w:val="both"/>
              <w:rPr>
                <w:rFonts w:ascii="Arial Narrow" w:hAnsi="Arial Narrow" w:cs="Arial"/>
                <w:sz w:val="22"/>
                <w:szCs w:val="22"/>
                <w:lang w:val="sk-SK" w:eastAsia="en-US"/>
              </w:rPr>
            </w:pPr>
            <w:r w:rsidRPr="00566236">
              <w:rPr>
                <w:rFonts w:ascii="Arial Narrow" w:hAnsi="Arial Narrow"/>
                <w:b/>
                <w:color w:val="FF0000"/>
                <w:sz w:val="22"/>
                <w:szCs w:val="22"/>
                <w:lang w:val="sk-SK"/>
              </w:rPr>
              <w:t xml:space="preserve">Úloha splnená. </w:t>
            </w:r>
            <w:proofErr w:type="spellStart"/>
            <w:r w:rsidRPr="00566236">
              <w:rPr>
                <w:rFonts w:ascii="Arial Narrow" w:hAnsi="Arial Narrow" w:cs="Arial"/>
                <w:sz w:val="22"/>
                <w:szCs w:val="22"/>
                <w:lang w:val="sk-SK" w:eastAsia="en-US"/>
              </w:rPr>
              <w:t>Odpočtované</w:t>
            </w:r>
            <w:proofErr w:type="spellEnd"/>
            <w:r w:rsidRPr="00566236">
              <w:rPr>
                <w:rFonts w:ascii="Arial Narrow" w:hAnsi="Arial Narrow" w:cs="Arial"/>
                <w:sz w:val="22"/>
                <w:szCs w:val="22"/>
                <w:lang w:val="sk-SK" w:eastAsia="en-US"/>
              </w:rPr>
              <w:t xml:space="preserve"> na pravidelných</w:t>
            </w:r>
            <w:r w:rsidRPr="0018068D">
              <w:rPr>
                <w:rFonts w:ascii="Arial Narrow" w:hAnsi="Arial Narrow" w:cs="Arial"/>
                <w:sz w:val="22"/>
                <w:szCs w:val="22"/>
                <w:lang w:val="sk-SK" w:eastAsia="en-US"/>
              </w:rPr>
              <w:t xml:space="preserve"> bilaterálnych stretnutiach.</w:t>
            </w:r>
            <w:r w:rsidR="00566236">
              <w:rPr>
                <w:rFonts w:ascii="Arial Narrow" w:hAnsi="Arial Narrow" w:cs="Arial"/>
                <w:sz w:val="22"/>
                <w:szCs w:val="22"/>
                <w:lang w:val="sk-SK" w:eastAsia="en-US"/>
              </w:rPr>
              <w:t xml:space="preserve"> Pravidlo N+3 pre rok 2020 bolo splnené</w:t>
            </w:r>
            <w:r w:rsidRPr="0018068D">
              <w:rPr>
                <w:rFonts w:ascii="Arial Narrow" w:hAnsi="Arial Narrow"/>
                <w:sz w:val="22"/>
                <w:szCs w:val="22"/>
                <w:lang w:val="de-AT"/>
              </w:rPr>
              <w:t>.</w:t>
            </w:r>
          </w:p>
          <w:p w14:paraId="08BA3B91" w14:textId="77777777" w:rsidR="00581533" w:rsidRPr="0018068D" w:rsidRDefault="00581533" w:rsidP="00EE05C8">
            <w:pPr>
              <w:pStyle w:val="Odsekzoznamu"/>
              <w:numPr>
                <w:ilvl w:val="0"/>
                <w:numId w:val="81"/>
              </w:numPr>
              <w:ind w:left="314" w:hanging="314"/>
              <w:contextualSpacing/>
              <w:jc w:val="both"/>
              <w:rPr>
                <w:rFonts w:ascii="Arial Narrow" w:hAnsi="Arial Narrow" w:cstheme="minorHAnsi"/>
                <w:sz w:val="22"/>
                <w:szCs w:val="22"/>
                <w:lang w:val="sk-SK"/>
              </w:rPr>
            </w:pPr>
            <w:proofErr w:type="spellStart"/>
            <w:r w:rsidRPr="0018068D">
              <w:rPr>
                <w:rFonts w:ascii="Arial Narrow" w:hAnsi="Arial Narrow" w:cstheme="minorHAnsi"/>
                <w:sz w:val="22"/>
                <w:szCs w:val="22"/>
              </w:rPr>
              <w:t>Urýchliť</w:t>
            </w:r>
            <w:proofErr w:type="spellEnd"/>
            <w:r w:rsidRPr="0018068D">
              <w:rPr>
                <w:rFonts w:ascii="Arial Narrow" w:hAnsi="Arial Narrow" w:cstheme="minorHAnsi"/>
                <w:sz w:val="22"/>
                <w:szCs w:val="22"/>
              </w:rPr>
              <w:t xml:space="preserve"> </w:t>
            </w:r>
            <w:proofErr w:type="spellStart"/>
            <w:r w:rsidRPr="0018068D">
              <w:rPr>
                <w:rFonts w:ascii="Arial Narrow" w:hAnsi="Arial Narrow" w:cstheme="minorHAnsi"/>
                <w:sz w:val="22"/>
                <w:szCs w:val="22"/>
              </w:rPr>
              <w:t>proces</w:t>
            </w:r>
            <w:proofErr w:type="spellEnd"/>
            <w:r w:rsidRPr="0018068D">
              <w:rPr>
                <w:rFonts w:ascii="Arial Narrow" w:hAnsi="Arial Narrow" w:cstheme="minorHAnsi"/>
                <w:sz w:val="22"/>
                <w:szCs w:val="22"/>
              </w:rPr>
              <w:t xml:space="preserve"> </w:t>
            </w:r>
            <w:proofErr w:type="spellStart"/>
            <w:r w:rsidRPr="0018068D">
              <w:rPr>
                <w:rFonts w:ascii="Arial Narrow" w:hAnsi="Arial Narrow" w:cstheme="minorHAnsi"/>
                <w:sz w:val="22"/>
                <w:szCs w:val="22"/>
              </w:rPr>
              <w:t>kontroly</w:t>
            </w:r>
            <w:proofErr w:type="spellEnd"/>
            <w:r w:rsidRPr="0018068D">
              <w:rPr>
                <w:rFonts w:ascii="Arial Narrow" w:hAnsi="Arial Narrow" w:cstheme="minorHAnsi"/>
                <w:sz w:val="22"/>
                <w:szCs w:val="22"/>
              </w:rPr>
              <w:t xml:space="preserve"> VO, </w:t>
            </w:r>
            <w:proofErr w:type="spellStart"/>
            <w:r w:rsidRPr="0018068D">
              <w:rPr>
                <w:rFonts w:ascii="Arial Narrow" w:hAnsi="Arial Narrow" w:cstheme="minorHAnsi"/>
                <w:sz w:val="22"/>
                <w:szCs w:val="22"/>
              </w:rPr>
              <w:t>najmä</w:t>
            </w:r>
            <w:proofErr w:type="spellEnd"/>
            <w:r w:rsidRPr="0018068D">
              <w:rPr>
                <w:rFonts w:ascii="Arial Narrow" w:hAnsi="Arial Narrow" w:cstheme="minorHAnsi"/>
                <w:sz w:val="22"/>
                <w:szCs w:val="22"/>
              </w:rPr>
              <w:t xml:space="preserve"> </w:t>
            </w:r>
            <w:proofErr w:type="spellStart"/>
            <w:r w:rsidRPr="0018068D">
              <w:rPr>
                <w:rFonts w:ascii="Arial Narrow" w:hAnsi="Arial Narrow" w:cstheme="minorHAnsi"/>
                <w:sz w:val="22"/>
                <w:szCs w:val="22"/>
              </w:rPr>
              <w:t>pri</w:t>
            </w:r>
            <w:proofErr w:type="spellEnd"/>
            <w:r w:rsidRPr="0018068D">
              <w:rPr>
                <w:rFonts w:ascii="Arial Narrow" w:hAnsi="Arial Narrow" w:cstheme="minorHAnsi"/>
                <w:sz w:val="22"/>
                <w:szCs w:val="22"/>
              </w:rPr>
              <w:t xml:space="preserve"> </w:t>
            </w:r>
            <w:proofErr w:type="spellStart"/>
            <w:r w:rsidRPr="0018068D">
              <w:rPr>
                <w:rFonts w:ascii="Arial Narrow" w:hAnsi="Arial Narrow" w:cstheme="minorHAnsi"/>
                <w:sz w:val="22"/>
                <w:szCs w:val="22"/>
              </w:rPr>
              <w:t>tých</w:t>
            </w:r>
            <w:proofErr w:type="spellEnd"/>
            <w:r w:rsidRPr="0018068D">
              <w:rPr>
                <w:rFonts w:ascii="Arial Narrow" w:hAnsi="Arial Narrow" w:cstheme="minorHAnsi"/>
                <w:sz w:val="22"/>
                <w:szCs w:val="22"/>
              </w:rPr>
              <w:t xml:space="preserve"> s </w:t>
            </w:r>
            <w:proofErr w:type="spellStart"/>
            <w:r w:rsidRPr="0018068D">
              <w:rPr>
                <w:rFonts w:ascii="Arial Narrow" w:hAnsi="Arial Narrow" w:cstheme="minorHAnsi"/>
                <w:sz w:val="22"/>
                <w:szCs w:val="22"/>
              </w:rPr>
              <w:t>potenciálom</w:t>
            </w:r>
            <w:proofErr w:type="spellEnd"/>
            <w:r w:rsidRPr="0018068D">
              <w:rPr>
                <w:rFonts w:ascii="Arial Narrow" w:hAnsi="Arial Narrow" w:cstheme="minorHAnsi"/>
                <w:sz w:val="22"/>
                <w:szCs w:val="22"/>
              </w:rPr>
              <w:t xml:space="preserve"> </w:t>
            </w:r>
            <w:proofErr w:type="spellStart"/>
            <w:r w:rsidRPr="0018068D">
              <w:rPr>
                <w:rFonts w:ascii="Arial Narrow" w:hAnsi="Arial Narrow" w:cstheme="minorHAnsi"/>
                <w:sz w:val="22"/>
                <w:szCs w:val="22"/>
              </w:rPr>
              <w:t>čerpania</w:t>
            </w:r>
            <w:proofErr w:type="spellEnd"/>
            <w:r w:rsidRPr="0018068D">
              <w:rPr>
                <w:rFonts w:ascii="Arial Narrow" w:hAnsi="Arial Narrow" w:cstheme="minorHAnsi"/>
                <w:sz w:val="22"/>
                <w:szCs w:val="22"/>
              </w:rPr>
              <w:t xml:space="preserve"> v </w:t>
            </w:r>
            <w:proofErr w:type="spellStart"/>
            <w:r w:rsidRPr="0018068D">
              <w:rPr>
                <w:rFonts w:ascii="Arial Narrow" w:hAnsi="Arial Narrow" w:cstheme="minorHAnsi"/>
                <w:sz w:val="22"/>
                <w:szCs w:val="22"/>
              </w:rPr>
              <w:t>roku</w:t>
            </w:r>
            <w:proofErr w:type="spellEnd"/>
            <w:r w:rsidRPr="0018068D">
              <w:rPr>
                <w:rFonts w:ascii="Arial Narrow" w:hAnsi="Arial Narrow" w:cstheme="minorHAnsi"/>
                <w:sz w:val="22"/>
                <w:szCs w:val="22"/>
              </w:rPr>
              <w:t xml:space="preserve"> 2020. T: </w:t>
            </w:r>
            <w:proofErr w:type="spellStart"/>
            <w:r w:rsidRPr="0018068D">
              <w:rPr>
                <w:rFonts w:ascii="Arial Narrow" w:hAnsi="Arial Narrow" w:cstheme="minorHAnsi"/>
                <w:sz w:val="22"/>
                <w:szCs w:val="22"/>
              </w:rPr>
              <w:t>priebežne</w:t>
            </w:r>
            <w:proofErr w:type="spellEnd"/>
            <w:r w:rsidRPr="0018068D">
              <w:rPr>
                <w:rFonts w:ascii="Arial Narrow" w:hAnsi="Arial Narrow" w:cstheme="minorHAnsi"/>
                <w:sz w:val="22"/>
                <w:szCs w:val="22"/>
              </w:rPr>
              <w:t xml:space="preserve"> do 30.09.2020.</w:t>
            </w:r>
          </w:p>
          <w:p w14:paraId="6B8BEAB6" w14:textId="4F362185" w:rsidR="00581533" w:rsidRPr="0018068D" w:rsidRDefault="00581533" w:rsidP="00EE05C8">
            <w:pPr>
              <w:pStyle w:val="Odsekzoznamu"/>
              <w:numPr>
                <w:ilvl w:val="1"/>
                <w:numId w:val="81"/>
              </w:numPr>
              <w:ind w:left="888" w:hanging="284"/>
              <w:contextualSpacing/>
              <w:jc w:val="both"/>
              <w:rPr>
                <w:rFonts w:ascii="Arial Narrow" w:hAnsi="Arial Narrow" w:cs="Arial"/>
                <w:sz w:val="22"/>
                <w:szCs w:val="22"/>
                <w:lang w:val="sk-SK" w:eastAsia="en-US"/>
              </w:rPr>
            </w:pPr>
            <w:r w:rsidRPr="0018068D">
              <w:rPr>
                <w:rFonts w:ascii="Arial Narrow" w:hAnsi="Arial Narrow"/>
                <w:b/>
                <w:color w:val="FF0000"/>
                <w:sz w:val="22"/>
                <w:szCs w:val="22"/>
                <w:lang w:val="sk-SK"/>
              </w:rPr>
              <w:t>Úloha spln</w:t>
            </w:r>
            <w:r>
              <w:rPr>
                <w:rFonts w:ascii="Arial Narrow" w:hAnsi="Arial Narrow"/>
                <w:b/>
                <w:color w:val="FF0000"/>
                <w:sz w:val="22"/>
                <w:szCs w:val="22"/>
                <w:lang w:val="sk-SK"/>
              </w:rPr>
              <w:t>ená</w:t>
            </w:r>
            <w:r w:rsidRPr="0018068D">
              <w:rPr>
                <w:rFonts w:ascii="Arial Narrow" w:hAnsi="Arial Narrow"/>
                <w:b/>
                <w:color w:val="FF0000"/>
                <w:sz w:val="22"/>
                <w:szCs w:val="22"/>
                <w:lang w:val="sk-SK"/>
              </w:rPr>
              <w:t xml:space="preserve">. </w:t>
            </w:r>
            <w:r w:rsidR="00566236">
              <w:rPr>
                <w:rFonts w:ascii="Arial Narrow" w:hAnsi="Arial Narrow" w:cs="Arial"/>
                <w:sz w:val="22"/>
                <w:szCs w:val="22"/>
                <w:lang w:val="sk-SK" w:eastAsia="en-US"/>
              </w:rPr>
              <w:t>RO prijal</w:t>
            </w:r>
            <w:r w:rsidRPr="0018068D">
              <w:rPr>
                <w:rFonts w:ascii="Arial Narrow" w:hAnsi="Arial Narrow" w:cs="Arial"/>
                <w:sz w:val="22"/>
                <w:szCs w:val="22"/>
                <w:lang w:val="sk-SK" w:eastAsia="en-US"/>
              </w:rPr>
              <w:t xml:space="preserve"> viacero opatrení pre urýchlenie procesu kontroly VO:</w:t>
            </w:r>
          </w:p>
          <w:p w14:paraId="71B83B6E" w14:textId="77777777" w:rsidR="00581533" w:rsidRPr="0018068D" w:rsidRDefault="00581533" w:rsidP="00581533">
            <w:pPr>
              <w:pStyle w:val="Odsekzoznamu"/>
              <w:numPr>
                <w:ilvl w:val="2"/>
                <w:numId w:val="42"/>
              </w:numPr>
              <w:ind w:left="1313" w:hanging="284"/>
              <w:contextualSpacing/>
              <w:rPr>
                <w:rFonts w:ascii="Arial Narrow" w:hAnsi="Arial Narrow" w:cs="Arial"/>
                <w:sz w:val="22"/>
                <w:szCs w:val="22"/>
                <w:lang w:val="sk-SK"/>
              </w:rPr>
            </w:pPr>
            <w:r w:rsidRPr="0018068D">
              <w:rPr>
                <w:rFonts w:ascii="Arial Narrow" w:hAnsi="Arial Narrow" w:cs="Arial"/>
                <w:sz w:val="22"/>
                <w:szCs w:val="22"/>
                <w:lang w:val="sk-SK"/>
              </w:rPr>
              <w:t xml:space="preserve">Upustenie od vykonávania ex </w:t>
            </w:r>
            <w:proofErr w:type="spellStart"/>
            <w:r w:rsidRPr="0018068D">
              <w:rPr>
                <w:rFonts w:ascii="Arial Narrow" w:hAnsi="Arial Narrow" w:cs="Arial"/>
                <w:sz w:val="22"/>
                <w:szCs w:val="22"/>
                <w:lang w:val="sk-SK"/>
              </w:rPr>
              <w:t>ante</w:t>
            </w:r>
            <w:proofErr w:type="spellEnd"/>
            <w:r w:rsidRPr="0018068D">
              <w:rPr>
                <w:rFonts w:ascii="Arial Narrow" w:hAnsi="Arial Narrow" w:cs="Arial"/>
                <w:sz w:val="22"/>
                <w:szCs w:val="22"/>
                <w:lang w:val="sk-SK"/>
              </w:rPr>
              <w:t xml:space="preserve"> kontrol dodatkov zákaziek s nízkou hodnotou  a realizovanie len kontrol po podpise dodatkov zákaziek s nízkou hodnotou,</w:t>
            </w:r>
          </w:p>
          <w:p w14:paraId="43CCD9C8" w14:textId="77777777" w:rsidR="00581533" w:rsidRPr="0018068D" w:rsidRDefault="00581533" w:rsidP="00581533">
            <w:pPr>
              <w:pStyle w:val="Odsekzoznamu"/>
              <w:numPr>
                <w:ilvl w:val="2"/>
                <w:numId w:val="42"/>
              </w:numPr>
              <w:ind w:left="1313" w:hanging="284"/>
              <w:contextualSpacing/>
              <w:rPr>
                <w:rFonts w:ascii="Arial Narrow" w:hAnsi="Arial Narrow" w:cs="Arial"/>
                <w:sz w:val="22"/>
                <w:szCs w:val="22"/>
                <w:lang w:val="sk-SK"/>
              </w:rPr>
            </w:pPr>
            <w:r w:rsidRPr="0018068D">
              <w:rPr>
                <w:rFonts w:ascii="Arial Narrow" w:hAnsi="Arial Narrow" w:cs="Arial"/>
                <w:sz w:val="22"/>
                <w:szCs w:val="22"/>
                <w:lang w:val="sk-SK"/>
              </w:rPr>
              <w:t>Upustenie od vykonávania kontroly formálnych dodatkov, ktoré nemajú vplyv na výsledok VO-napr. zmena čísla účtu, kontaktných údajov atď.,</w:t>
            </w:r>
          </w:p>
          <w:p w14:paraId="24CB9A03" w14:textId="77777777" w:rsidR="00581533" w:rsidRPr="0018068D" w:rsidRDefault="00581533" w:rsidP="00581533">
            <w:pPr>
              <w:pStyle w:val="Odsekzoznamu"/>
              <w:numPr>
                <w:ilvl w:val="2"/>
                <w:numId w:val="42"/>
              </w:numPr>
              <w:ind w:left="1313" w:hanging="284"/>
              <w:contextualSpacing/>
              <w:rPr>
                <w:rFonts w:ascii="Arial Narrow" w:hAnsi="Arial Narrow" w:cs="Arial"/>
                <w:sz w:val="22"/>
                <w:szCs w:val="22"/>
                <w:lang w:val="sk-SK"/>
              </w:rPr>
            </w:pPr>
            <w:r w:rsidRPr="0018068D">
              <w:rPr>
                <w:rFonts w:ascii="Arial Narrow" w:hAnsi="Arial Narrow" w:cs="Arial"/>
                <w:sz w:val="22"/>
                <w:szCs w:val="22"/>
                <w:lang w:val="sk-SK"/>
              </w:rPr>
              <w:t>Kontrola zákaziek s nízkou hodnotou podľa § 117 ZVO s PHZ do 30 000 EUR a výnimky podľa §1 ods. 14 ZVO  len na základe vzorky,</w:t>
            </w:r>
          </w:p>
          <w:p w14:paraId="31E01C17" w14:textId="77777777" w:rsidR="00581533" w:rsidRPr="0018068D" w:rsidRDefault="00581533" w:rsidP="00581533">
            <w:pPr>
              <w:pStyle w:val="Odsekzoznamu"/>
              <w:numPr>
                <w:ilvl w:val="2"/>
                <w:numId w:val="42"/>
              </w:numPr>
              <w:ind w:left="1313" w:hanging="284"/>
              <w:contextualSpacing/>
              <w:rPr>
                <w:rFonts w:ascii="Arial Narrow" w:hAnsi="Arial Narrow" w:cs="Arial"/>
                <w:sz w:val="22"/>
                <w:szCs w:val="22"/>
                <w:lang w:val="sk-SK"/>
              </w:rPr>
            </w:pPr>
            <w:r w:rsidRPr="0018068D">
              <w:rPr>
                <w:rFonts w:ascii="Arial Narrow" w:hAnsi="Arial Narrow" w:cs="Arial"/>
                <w:sz w:val="22"/>
                <w:szCs w:val="22"/>
                <w:lang w:val="sk-SK"/>
              </w:rPr>
              <w:t>Posilnenie využívania elektronických prostriedkov pri predkladaní dokumentácie na vykonanie kontroly VO,</w:t>
            </w:r>
          </w:p>
          <w:p w14:paraId="7DA25E44" w14:textId="77777777" w:rsidR="00581533" w:rsidRPr="00E74A9E" w:rsidRDefault="00581533" w:rsidP="00581533">
            <w:pPr>
              <w:pStyle w:val="Odsekzoznamu"/>
              <w:numPr>
                <w:ilvl w:val="2"/>
                <w:numId w:val="42"/>
              </w:numPr>
              <w:ind w:left="1313" w:hanging="284"/>
              <w:contextualSpacing/>
              <w:rPr>
                <w:rFonts w:ascii="Arial Narrow" w:hAnsi="Arial Narrow" w:cs="Arial"/>
                <w:sz w:val="22"/>
                <w:szCs w:val="22"/>
                <w:lang w:val="sk-SK"/>
              </w:rPr>
            </w:pPr>
            <w:r w:rsidRPr="0018068D">
              <w:rPr>
                <w:rFonts w:ascii="Arial Narrow" w:hAnsi="Arial Narrow" w:cs="Arial"/>
                <w:sz w:val="22"/>
                <w:szCs w:val="22"/>
                <w:lang w:val="sk-SK"/>
              </w:rPr>
              <w:t>Zjednodušenie kontrol podlimitných zákaziek na dodanie tovarov a poskytnutie služieb</w:t>
            </w:r>
            <w:r w:rsidRPr="0018068D">
              <w:rPr>
                <w:rFonts w:ascii="Arial Narrow" w:hAnsi="Arial Narrow" w:cs="Arial"/>
                <w:sz w:val="22"/>
                <w:szCs w:val="22"/>
                <w:lang w:val="sk-SK" w:eastAsia="en-US"/>
              </w:rPr>
              <w:t>.</w:t>
            </w:r>
          </w:p>
          <w:p w14:paraId="59075495" w14:textId="77777777" w:rsidR="00581533" w:rsidRPr="00E74A9E" w:rsidRDefault="00581533" w:rsidP="00CF30AA">
            <w:pPr>
              <w:ind w:left="1029"/>
              <w:contextualSpacing/>
              <w:jc w:val="both"/>
              <w:rPr>
                <w:rFonts w:ascii="Arial Narrow" w:hAnsi="Arial Narrow" w:cs="Arial"/>
                <w:sz w:val="22"/>
                <w:szCs w:val="22"/>
                <w:lang w:val="sk-SK"/>
              </w:rPr>
            </w:pPr>
            <w:r w:rsidRPr="0018068D">
              <w:rPr>
                <w:rFonts w:ascii="Arial Narrow" w:hAnsi="Arial Narrow" w:cs="Arial"/>
                <w:sz w:val="22"/>
                <w:szCs w:val="22"/>
                <w:lang w:val="sk-SK"/>
              </w:rPr>
              <w:t>Tieto opatrenia boli zohľadnené v aktualizovanej Príručke k procesu verejného obstarávania, zverejnenej 28.10.2020, účinnej od 1.11.2020. RO eviduje zvýšenie počtu žiadostí o vykonanie ex post kontrol predložených verejných obstarávaní v nadväznosti na zjednodušenia procesov kontrol VO v zmysle Príručky k procesu VO ver</w:t>
            </w:r>
            <w:r>
              <w:rPr>
                <w:rFonts w:ascii="Arial Narrow" w:hAnsi="Arial Narrow" w:cs="Arial"/>
                <w:sz w:val="22"/>
                <w:szCs w:val="22"/>
                <w:lang w:val="sk-SK"/>
              </w:rPr>
              <w:t>zia</w:t>
            </w:r>
            <w:r w:rsidRPr="0018068D">
              <w:rPr>
                <w:rFonts w:ascii="Arial Narrow" w:hAnsi="Arial Narrow" w:cs="Arial"/>
                <w:sz w:val="22"/>
                <w:szCs w:val="22"/>
                <w:lang w:val="sk-SK"/>
              </w:rPr>
              <w:t xml:space="preserve"> 4.1. účinnej od 01.11.2020.  RO pokračuje v procesoch zjednodušovania procesov v zmysle aktuálnej verzie Systému riadenia EŠIF účinnej od 18.11.2020, ktoré zapracúva do pripravovanej aktualizácie Príručky k procesu VO.</w:t>
            </w:r>
          </w:p>
          <w:p w14:paraId="0944B7F7" w14:textId="3318C3DB" w:rsidR="00581533" w:rsidRPr="0018068D" w:rsidRDefault="00581533" w:rsidP="00566236">
            <w:pPr>
              <w:pStyle w:val="Odsekzoznamu"/>
              <w:numPr>
                <w:ilvl w:val="0"/>
                <w:numId w:val="81"/>
              </w:numPr>
              <w:contextualSpacing/>
              <w:jc w:val="both"/>
              <w:rPr>
                <w:rFonts w:ascii="Arial Narrow" w:hAnsi="Arial Narrow" w:cstheme="minorHAnsi"/>
                <w:sz w:val="22"/>
                <w:szCs w:val="22"/>
                <w:lang w:val="sk-SK"/>
              </w:rPr>
            </w:pPr>
            <w:r w:rsidRPr="0018068D">
              <w:rPr>
                <w:rFonts w:ascii="Arial Narrow" w:eastAsia="Calibri" w:hAnsi="Arial Narrow" w:cstheme="minorHAnsi"/>
                <w:sz w:val="22"/>
                <w:szCs w:val="22"/>
                <w:lang w:val="sk-SK"/>
              </w:rPr>
              <w:t xml:space="preserve">Prijať opatrenia na zrýchlenie implementácie PO 5. </w:t>
            </w:r>
            <w:r w:rsidRPr="0018068D">
              <w:rPr>
                <w:rFonts w:ascii="Arial Narrow" w:hAnsi="Arial Narrow" w:cstheme="minorHAnsi"/>
                <w:sz w:val="22"/>
                <w:szCs w:val="22"/>
                <w:lang w:val="sk-SK"/>
              </w:rPr>
              <w:t>T: do 30.09.2020.</w:t>
            </w:r>
          </w:p>
          <w:p w14:paraId="2C523E6C" w14:textId="384993BD" w:rsidR="00581533" w:rsidRPr="0018068D" w:rsidRDefault="00581533" w:rsidP="00566236">
            <w:pPr>
              <w:pStyle w:val="Odsekzoznamu"/>
              <w:numPr>
                <w:ilvl w:val="0"/>
                <w:numId w:val="40"/>
              </w:numPr>
              <w:ind w:left="888" w:hanging="284"/>
              <w:contextualSpacing/>
              <w:jc w:val="both"/>
              <w:rPr>
                <w:rFonts w:ascii="Arial Narrow" w:hAnsi="Arial Narrow" w:cstheme="minorHAnsi"/>
                <w:sz w:val="22"/>
                <w:szCs w:val="22"/>
                <w:lang w:val="sk-SK"/>
              </w:rPr>
            </w:pPr>
            <w:r>
              <w:rPr>
                <w:rFonts w:ascii="Arial Narrow" w:hAnsi="Arial Narrow"/>
                <w:b/>
                <w:color w:val="FF0000"/>
                <w:sz w:val="22"/>
                <w:szCs w:val="22"/>
                <w:lang w:val="sk-SK"/>
              </w:rPr>
              <w:t>Úloha splnená</w:t>
            </w:r>
            <w:r w:rsidRPr="0018068D">
              <w:rPr>
                <w:rFonts w:ascii="Arial Narrow" w:hAnsi="Arial Narrow"/>
                <w:b/>
                <w:color w:val="FF0000"/>
                <w:sz w:val="22"/>
                <w:szCs w:val="22"/>
                <w:lang w:val="sk-SK"/>
              </w:rPr>
              <w:t xml:space="preserve">. </w:t>
            </w:r>
            <w:r w:rsidRPr="0018068D">
              <w:rPr>
                <w:rFonts w:ascii="Arial Narrow" w:hAnsi="Arial Narrow"/>
                <w:sz w:val="22"/>
                <w:szCs w:val="22"/>
                <w:lang w:val="sk-SK"/>
              </w:rPr>
              <w:t>RO plánuje optimalizovať a zaškoliť administratívne kapacity, vrátane vytvorenia samostatného odboru pre PO5. Samostatný Odbor CLLD, kde bude pôsobiť 8 pracovníkov, vznikol dňa 15.11.2020. Momentálne na ňom pôsobia štyria zamestnanci, ktorí prešli z ostatných odborov IROP.</w:t>
            </w:r>
            <w:r w:rsidR="00566236">
              <w:rPr>
                <w:rFonts w:ascii="Arial Narrow" w:hAnsi="Arial Narrow"/>
                <w:sz w:val="22"/>
                <w:szCs w:val="22"/>
                <w:lang w:val="sk-SK"/>
              </w:rPr>
              <w:t xml:space="preserve"> V</w:t>
            </w:r>
            <w:r w:rsidRPr="0018068D">
              <w:rPr>
                <w:rFonts w:ascii="Arial Narrow" w:hAnsi="Arial Narrow"/>
                <w:sz w:val="22"/>
                <w:szCs w:val="22"/>
                <w:lang w:val="sk-SK"/>
              </w:rPr>
              <w:t xml:space="preserve"> roku 2021 budú prijatí ďalší dvaja zamestnanci. Školenie zamestnancov </w:t>
            </w:r>
            <w:r w:rsidR="00566236">
              <w:rPr>
                <w:rFonts w:ascii="Arial Narrow" w:hAnsi="Arial Narrow"/>
                <w:sz w:val="22"/>
                <w:szCs w:val="22"/>
                <w:lang w:val="sk-SK"/>
              </w:rPr>
              <w:t>prebieha</w:t>
            </w:r>
            <w:r w:rsidRPr="0018068D">
              <w:rPr>
                <w:rFonts w:ascii="Arial Narrow" w:hAnsi="Arial Narrow"/>
                <w:sz w:val="22"/>
                <w:szCs w:val="22"/>
                <w:lang w:val="sk-SK"/>
              </w:rPr>
              <w:t xml:space="preserve"> a </w:t>
            </w:r>
            <w:proofErr w:type="spellStart"/>
            <w:r w:rsidRPr="0018068D">
              <w:rPr>
                <w:rFonts w:ascii="Arial Narrow" w:hAnsi="Arial Narrow"/>
                <w:sz w:val="22"/>
                <w:szCs w:val="22"/>
                <w:lang w:val="sk-SK"/>
              </w:rPr>
              <w:t>násl</w:t>
            </w:r>
            <w:proofErr w:type="spellEnd"/>
            <w:r w:rsidRPr="0018068D">
              <w:rPr>
                <w:rFonts w:ascii="Arial Narrow" w:hAnsi="Arial Narrow"/>
                <w:sz w:val="22"/>
                <w:szCs w:val="22"/>
                <w:lang w:val="sk-SK"/>
              </w:rPr>
              <w:t>. prvých 7 Protokolov o implementácii stratégie už bolo pridelených existujúcim zamestnancom a prebieha ich kontrola. Do konca januára má odbor za cieľ vyhodnotiť minimálne 11 Protokolov o výbere žiadostí o príspevok, čoho výsledkom budú prvé Rozhodnutia o schválení projektov a následne Zmluvy o</w:t>
            </w:r>
            <w:r>
              <w:rPr>
                <w:rFonts w:ascii="Arial Narrow" w:hAnsi="Arial Narrow"/>
                <w:sz w:val="22"/>
                <w:szCs w:val="22"/>
                <w:lang w:val="sk-SK"/>
              </w:rPr>
              <w:t> </w:t>
            </w:r>
            <w:r w:rsidRPr="0018068D">
              <w:rPr>
                <w:rFonts w:ascii="Arial Narrow" w:hAnsi="Arial Narrow"/>
                <w:sz w:val="22"/>
                <w:szCs w:val="22"/>
                <w:lang w:val="sk-SK"/>
              </w:rPr>
              <w:t>prís</w:t>
            </w:r>
            <w:r>
              <w:rPr>
                <w:rFonts w:ascii="Arial Narrow" w:hAnsi="Arial Narrow"/>
                <w:sz w:val="22"/>
                <w:szCs w:val="22"/>
                <w:lang w:val="sk-SK"/>
              </w:rPr>
              <w:t>pevok.</w:t>
            </w:r>
          </w:p>
        </w:tc>
      </w:tr>
    </w:tbl>
    <w:p w14:paraId="06CF85AB" w14:textId="77777777" w:rsidR="00581533" w:rsidRPr="00566236" w:rsidRDefault="00581533" w:rsidP="00581533">
      <w:pPr>
        <w:spacing w:after="0" w:line="240" w:lineRule="auto"/>
        <w:rPr>
          <w:rFonts w:ascii="Arial Narrow" w:hAnsi="Arial Narrow"/>
          <w:sz w:val="16"/>
          <w:szCs w:val="16"/>
        </w:rPr>
      </w:pPr>
    </w:p>
    <w:tbl>
      <w:tblPr>
        <w:tblStyle w:val="Mriekatabuky"/>
        <w:tblW w:w="9498"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9498"/>
      </w:tblGrid>
      <w:tr w:rsidR="00581533" w:rsidRPr="00FF63BD" w14:paraId="732BC01C" w14:textId="77777777" w:rsidTr="00CF30AA">
        <w:tc>
          <w:tcPr>
            <w:tcW w:w="9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70C0"/>
            <w:hideMark/>
          </w:tcPr>
          <w:p w14:paraId="6247AFAF" w14:textId="77777777" w:rsidR="00581533" w:rsidRPr="00FF63BD" w:rsidRDefault="00581533" w:rsidP="00CF30AA">
            <w:pPr>
              <w:jc w:val="both"/>
              <w:rPr>
                <w:rFonts w:ascii="Arial Narrow" w:eastAsia="Calibri" w:hAnsi="Arial Narrow" w:cs="Times New Roman"/>
                <w:b/>
                <w:color w:val="FFFFFF"/>
                <w:sz w:val="22"/>
                <w:szCs w:val="22"/>
                <w:lang w:val="sk-SK"/>
              </w:rPr>
            </w:pPr>
            <w:r w:rsidRPr="00FF63BD">
              <w:rPr>
                <w:rFonts w:ascii="Arial Narrow" w:eastAsia="Calibri" w:hAnsi="Arial Narrow" w:cs="Times New Roman"/>
                <w:b/>
                <w:color w:val="FFFFFF"/>
                <w:sz w:val="22"/>
                <w:szCs w:val="22"/>
                <w:lang w:val="sk-SK"/>
              </w:rPr>
              <w:t xml:space="preserve">ÚLOHY PRE MINISTERKU KULTÚRY (PO 3) </w:t>
            </w:r>
            <w:r w:rsidRPr="00DC7095">
              <w:rPr>
                <w:rFonts w:ascii="Arial Narrow" w:eastAsia="Calibri" w:hAnsi="Arial Narrow" w:cstheme="minorHAnsi"/>
                <w:b/>
                <w:color w:val="FFFFFF"/>
                <w:sz w:val="22"/>
                <w:szCs w:val="22"/>
                <w:lang w:val="de-AT"/>
              </w:rPr>
              <w:t xml:space="preserve">– PLNENIE K </w:t>
            </w:r>
            <w:r>
              <w:rPr>
                <w:rFonts w:ascii="Arial Narrow" w:eastAsia="Calibri" w:hAnsi="Arial Narrow" w:cstheme="minorHAnsi"/>
                <w:b/>
                <w:color w:val="FFFFFF"/>
                <w:sz w:val="22"/>
                <w:szCs w:val="22"/>
                <w:lang w:val="de-AT"/>
              </w:rPr>
              <w:t>31</w:t>
            </w:r>
            <w:r w:rsidRPr="00DC7095">
              <w:rPr>
                <w:rFonts w:ascii="Arial Narrow" w:eastAsia="Calibri" w:hAnsi="Arial Narrow" w:cstheme="minorHAnsi"/>
                <w:b/>
                <w:color w:val="FFFFFF"/>
                <w:sz w:val="22"/>
                <w:szCs w:val="22"/>
                <w:lang w:val="de-AT"/>
              </w:rPr>
              <w:t>.</w:t>
            </w:r>
            <w:r>
              <w:rPr>
                <w:rFonts w:ascii="Arial Narrow" w:eastAsia="Calibri" w:hAnsi="Arial Narrow" w:cstheme="minorHAnsi"/>
                <w:b/>
                <w:color w:val="FFFFFF"/>
                <w:sz w:val="22"/>
                <w:szCs w:val="22"/>
                <w:lang w:val="de-AT"/>
              </w:rPr>
              <w:t>12</w:t>
            </w:r>
            <w:r w:rsidRPr="00DC7095">
              <w:rPr>
                <w:rFonts w:ascii="Arial Narrow" w:eastAsia="Calibri" w:hAnsi="Arial Narrow" w:cstheme="minorHAnsi"/>
                <w:b/>
                <w:color w:val="FFFFFF"/>
                <w:sz w:val="22"/>
                <w:szCs w:val="22"/>
                <w:lang w:val="de-AT"/>
              </w:rPr>
              <w:t>.2020</w:t>
            </w:r>
          </w:p>
        </w:tc>
      </w:tr>
      <w:tr w:rsidR="00581533" w:rsidRPr="00FF63BD" w14:paraId="7F552D7B" w14:textId="77777777" w:rsidTr="00CF30AA">
        <w:tc>
          <w:tcPr>
            <w:tcW w:w="9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075F5D1" w14:textId="77777777" w:rsidR="00581533" w:rsidRPr="004410D7" w:rsidRDefault="00581533" w:rsidP="00581533">
            <w:pPr>
              <w:pStyle w:val="Odsekzoznamu"/>
              <w:numPr>
                <w:ilvl w:val="0"/>
                <w:numId w:val="10"/>
              </w:numPr>
              <w:contextualSpacing/>
              <w:jc w:val="both"/>
              <w:rPr>
                <w:rFonts w:ascii="Arial Narrow" w:hAnsi="Arial Narrow"/>
                <w:sz w:val="22"/>
                <w:szCs w:val="22"/>
                <w:lang w:val="sk-SK"/>
              </w:rPr>
            </w:pPr>
            <w:r w:rsidRPr="004410D7">
              <w:rPr>
                <w:rFonts w:ascii="Arial Narrow" w:hAnsi="Arial Narrow"/>
                <w:sz w:val="22"/>
                <w:szCs w:val="22"/>
                <w:lang w:val="sk-SK"/>
              </w:rPr>
              <w:t xml:space="preserve">Zabezpečiť minimálne čerpanie za rok 2020 pre naplnenie N+3 vo výške minimálne 3,00 mil. </w:t>
            </w:r>
            <w:r w:rsidRPr="004410D7">
              <w:rPr>
                <w:rFonts w:ascii="Arial Narrow" w:hAnsi="Arial Narrow"/>
                <w:sz w:val="22"/>
                <w:szCs w:val="22"/>
                <w:lang w:val="de-AT"/>
              </w:rPr>
              <w:t>EUR (</w:t>
            </w:r>
            <w:proofErr w:type="spellStart"/>
            <w:r w:rsidRPr="004410D7">
              <w:rPr>
                <w:rFonts w:ascii="Arial Narrow" w:hAnsi="Arial Narrow"/>
                <w:sz w:val="22"/>
                <w:szCs w:val="22"/>
                <w:lang w:val="de-AT"/>
              </w:rPr>
              <w:t>pôvodný</w:t>
            </w:r>
            <w:proofErr w:type="spellEnd"/>
            <w:r w:rsidRPr="004410D7">
              <w:rPr>
                <w:rFonts w:ascii="Arial Narrow" w:hAnsi="Arial Narrow"/>
                <w:sz w:val="22"/>
                <w:szCs w:val="22"/>
                <w:lang w:val="de-AT"/>
              </w:rPr>
              <w:t xml:space="preserve"> </w:t>
            </w:r>
            <w:proofErr w:type="spellStart"/>
            <w:r w:rsidRPr="004410D7">
              <w:rPr>
                <w:rFonts w:ascii="Arial Narrow" w:hAnsi="Arial Narrow"/>
                <w:sz w:val="22"/>
                <w:szCs w:val="22"/>
                <w:lang w:val="de-AT"/>
              </w:rPr>
              <w:t>plán</w:t>
            </w:r>
            <w:proofErr w:type="spellEnd"/>
            <w:r w:rsidRPr="004410D7">
              <w:rPr>
                <w:rFonts w:ascii="Arial Narrow" w:hAnsi="Arial Narrow"/>
                <w:sz w:val="22"/>
                <w:szCs w:val="22"/>
                <w:lang w:val="de-AT"/>
              </w:rPr>
              <w:t xml:space="preserve"> MK SR </w:t>
            </w:r>
            <w:proofErr w:type="spellStart"/>
            <w:r w:rsidRPr="004410D7">
              <w:rPr>
                <w:rFonts w:ascii="Arial Narrow" w:hAnsi="Arial Narrow"/>
                <w:sz w:val="22"/>
                <w:szCs w:val="22"/>
                <w:lang w:val="de-AT"/>
              </w:rPr>
              <w:t>bol</w:t>
            </w:r>
            <w:proofErr w:type="spellEnd"/>
            <w:r w:rsidRPr="004410D7">
              <w:rPr>
                <w:rFonts w:ascii="Arial Narrow" w:hAnsi="Arial Narrow"/>
                <w:sz w:val="22"/>
                <w:szCs w:val="22"/>
                <w:lang w:val="de-AT"/>
              </w:rPr>
              <w:t xml:space="preserve"> v </w:t>
            </w:r>
            <w:proofErr w:type="spellStart"/>
            <w:r w:rsidRPr="004410D7">
              <w:rPr>
                <w:rFonts w:ascii="Arial Narrow" w:hAnsi="Arial Narrow"/>
                <w:sz w:val="22"/>
                <w:szCs w:val="22"/>
                <w:lang w:val="de-AT"/>
              </w:rPr>
              <w:t>objeme</w:t>
            </w:r>
            <w:proofErr w:type="spellEnd"/>
            <w:r w:rsidRPr="004410D7">
              <w:rPr>
                <w:rFonts w:ascii="Arial Narrow" w:hAnsi="Arial Narrow"/>
                <w:sz w:val="22"/>
                <w:szCs w:val="22"/>
                <w:lang w:val="de-AT"/>
              </w:rPr>
              <w:t xml:space="preserve"> 16 mil. EUR). T: do 30.11.2020.</w:t>
            </w:r>
          </w:p>
          <w:p w14:paraId="192515A7" w14:textId="772167D4" w:rsidR="00164A60" w:rsidRPr="00566236" w:rsidRDefault="00581533" w:rsidP="00581533">
            <w:pPr>
              <w:pStyle w:val="Odsekzoznamu"/>
              <w:numPr>
                <w:ilvl w:val="0"/>
                <w:numId w:val="40"/>
              </w:numPr>
              <w:ind w:left="879" w:hanging="284"/>
              <w:contextualSpacing/>
              <w:jc w:val="both"/>
              <w:rPr>
                <w:rFonts w:ascii="Arial Narrow" w:hAnsi="Arial Narrow"/>
                <w:color w:val="000000" w:themeColor="text1"/>
                <w:sz w:val="22"/>
                <w:szCs w:val="22"/>
                <w:lang w:val="sk-SK"/>
              </w:rPr>
            </w:pPr>
            <w:r w:rsidRPr="004410D7">
              <w:rPr>
                <w:rFonts w:ascii="Arial Narrow" w:hAnsi="Arial Narrow"/>
                <w:b/>
                <w:color w:val="FF0000"/>
                <w:sz w:val="22"/>
                <w:szCs w:val="22"/>
                <w:lang w:val="sk-SK"/>
              </w:rPr>
              <w:t xml:space="preserve">Úloha </w:t>
            </w:r>
            <w:r w:rsidR="00164A60">
              <w:rPr>
                <w:rFonts w:ascii="Arial Narrow" w:hAnsi="Arial Narrow"/>
                <w:b/>
                <w:color w:val="FF0000"/>
                <w:sz w:val="22"/>
                <w:szCs w:val="22"/>
                <w:lang w:val="sk-SK"/>
              </w:rPr>
              <w:t>čiastočne splnená</w:t>
            </w:r>
            <w:r w:rsidRPr="004410D7">
              <w:rPr>
                <w:rFonts w:ascii="Arial Narrow" w:hAnsi="Arial Narrow"/>
                <w:b/>
                <w:color w:val="FF0000"/>
                <w:sz w:val="22"/>
                <w:szCs w:val="22"/>
                <w:lang w:val="sk-SK"/>
              </w:rPr>
              <w:t xml:space="preserve">. </w:t>
            </w:r>
          </w:p>
          <w:p w14:paraId="6382716B" w14:textId="32CE96AB" w:rsidR="00164A60" w:rsidRPr="00725A1F" w:rsidRDefault="00164A60" w:rsidP="00164A60">
            <w:pPr>
              <w:pStyle w:val="Odsekzoznamu"/>
              <w:ind w:left="888"/>
              <w:contextualSpacing/>
              <w:jc w:val="both"/>
              <w:rPr>
                <w:rFonts w:ascii="Arial Narrow" w:hAnsi="Arial Narrow"/>
                <w:color w:val="000000" w:themeColor="text1"/>
                <w:sz w:val="22"/>
                <w:szCs w:val="22"/>
                <w:lang w:val="sk-SK"/>
              </w:rPr>
            </w:pPr>
            <w:r>
              <w:rPr>
                <w:rFonts w:ascii="Arial Narrow" w:eastAsia="Calibri" w:hAnsi="Arial Narrow" w:cstheme="minorHAnsi"/>
                <w:sz w:val="22"/>
                <w:szCs w:val="22"/>
                <w:lang w:val="sk-SK"/>
              </w:rPr>
              <w:t>Predkladanie</w:t>
            </w:r>
            <w:r w:rsidR="00E617D9">
              <w:rPr>
                <w:rFonts w:ascii="Arial Narrow" w:eastAsia="Calibri" w:hAnsi="Arial Narrow" w:cstheme="minorHAnsi"/>
                <w:sz w:val="22"/>
                <w:szCs w:val="22"/>
                <w:lang w:val="sk-SK"/>
              </w:rPr>
              <w:t xml:space="preserve"> súhrnných </w:t>
            </w:r>
            <w:r>
              <w:rPr>
                <w:rFonts w:ascii="Arial Narrow" w:eastAsia="Calibri" w:hAnsi="Arial Narrow" w:cstheme="minorHAnsi"/>
                <w:sz w:val="22"/>
                <w:szCs w:val="22"/>
                <w:lang w:val="sk-SK"/>
              </w:rPr>
              <w:t>žiadostí o</w:t>
            </w:r>
            <w:r w:rsidR="00E617D9">
              <w:rPr>
                <w:rFonts w:ascii="Arial Narrow" w:eastAsia="Calibri" w:hAnsi="Arial Narrow" w:cstheme="minorHAnsi"/>
                <w:sz w:val="22"/>
                <w:szCs w:val="22"/>
                <w:lang w:val="sk-SK"/>
              </w:rPr>
              <w:t> </w:t>
            </w:r>
            <w:r>
              <w:rPr>
                <w:rFonts w:ascii="Arial Narrow" w:eastAsia="Calibri" w:hAnsi="Arial Narrow" w:cstheme="minorHAnsi"/>
                <w:sz w:val="22"/>
                <w:szCs w:val="22"/>
                <w:lang w:val="sk-SK"/>
              </w:rPr>
              <w:t>platbu</w:t>
            </w:r>
            <w:r w:rsidR="00E617D9">
              <w:rPr>
                <w:rFonts w:ascii="Arial Narrow" w:eastAsia="Calibri" w:hAnsi="Arial Narrow" w:cstheme="minorHAnsi"/>
                <w:sz w:val="22"/>
                <w:szCs w:val="22"/>
                <w:lang w:val="sk-SK"/>
              </w:rPr>
              <w:t xml:space="preserve"> na MF SR </w:t>
            </w:r>
            <w:r>
              <w:rPr>
                <w:rFonts w:ascii="Arial Narrow" w:eastAsia="Calibri" w:hAnsi="Arial Narrow" w:cstheme="minorHAnsi"/>
                <w:sz w:val="22"/>
                <w:szCs w:val="22"/>
                <w:lang w:val="sk-SK"/>
              </w:rPr>
              <w:t xml:space="preserve"> bolo umožnené až od októbra 2020</w:t>
            </w:r>
            <w:r w:rsidR="00E617D9">
              <w:rPr>
                <w:rFonts w:ascii="Arial Narrow" w:eastAsia="Calibri" w:hAnsi="Arial Narrow" w:cstheme="minorHAnsi"/>
                <w:sz w:val="22"/>
                <w:szCs w:val="22"/>
                <w:lang w:val="sk-SK"/>
              </w:rPr>
              <w:t xml:space="preserve"> po ukončení validácie</w:t>
            </w:r>
            <w:r>
              <w:rPr>
                <w:rFonts w:ascii="Arial Narrow" w:eastAsia="Calibri" w:hAnsi="Arial Narrow" w:cstheme="minorHAnsi"/>
                <w:sz w:val="22"/>
                <w:szCs w:val="22"/>
                <w:lang w:val="sk-SK"/>
              </w:rPr>
              <w:t xml:space="preserve"> orgánom auditu. a </w:t>
            </w:r>
            <w:r w:rsidRPr="00CC3BAC">
              <w:rPr>
                <w:rFonts w:ascii="Arial Narrow" w:eastAsia="Calibri" w:hAnsi="Arial Narrow" w:cstheme="minorHAnsi"/>
                <w:b/>
                <w:sz w:val="22"/>
                <w:szCs w:val="22"/>
                <w:lang w:val="sk-SK"/>
              </w:rPr>
              <w:t>SO MK celkovo vyčerpal 2,34 mil</w:t>
            </w:r>
            <w:r>
              <w:rPr>
                <w:rFonts w:ascii="Arial Narrow" w:eastAsia="Calibri" w:hAnsi="Arial Narrow" w:cstheme="minorHAnsi"/>
                <w:sz w:val="22"/>
                <w:szCs w:val="22"/>
                <w:lang w:val="sk-SK"/>
              </w:rPr>
              <w:t>. EUR (EÚ zdroj)</w:t>
            </w:r>
            <w:r w:rsidRPr="00725A1F">
              <w:rPr>
                <w:rFonts w:ascii="Arial Narrow" w:eastAsia="Calibri" w:hAnsi="Arial Narrow" w:cstheme="minorHAnsi"/>
                <w:sz w:val="22"/>
                <w:szCs w:val="22"/>
                <w:lang w:val="sk-SK"/>
              </w:rPr>
              <w:t>.</w:t>
            </w:r>
          </w:p>
          <w:p w14:paraId="786458AB" w14:textId="254C0CF3" w:rsidR="00581533" w:rsidRPr="004410D7" w:rsidRDefault="00581533" w:rsidP="00566236">
            <w:pPr>
              <w:pStyle w:val="Odsekzoznamu"/>
              <w:ind w:left="879"/>
              <w:contextualSpacing/>
              <w:jc w:val="both"/>
              <w:rPr>
                <w:rFonts w:ascii="Arial Narrow" w:hAnsi="Arial Narrow"/>
                <w:color w:val="000000" w:themeColor="text1"/>
                <w:sz w:val="22"/>
                <w:szCs w:val="22"/>
                <w:lang w:val="sk-SK"/>
              </w:rPr>
            </w:pPr>
            <w:r w:rsidRPr="004410D7">
              <w:rPr>
                <w:rFonts w:ascii="Arial Narrow" w:hAnsi="Arial Narrow"/>
                <w:color w:val="000000" w:themeColor="text1"/>
                <w:sz w:val="22"/>
                <w:szCs w:val="22"/>
                <w:lang w:val="sk-SK"/>
              </w:rPr>
              <w:t>Opatrenia na odstránenie nedostatkov, vyplývajúce z auditu A811, resp. varovného listu EK z 12.02.2019 a zo súvisiaceho následného listu EK z 19.02.2020 týkajúce sa výberového a hodnotiac</w:t>
            </w:r>
            <w:r>
              <w:rPr>
                <w:rFonts w:ascii="Arial Narrow" w:hAnsi="Arial Narrow"/>
                <w:color w:val="000000" w:themeColor="text1"/>
                <w:sz w:val="22"/>
                <w:szCs w:val="22"/>
                <w:lang w:val="sk-SK"/>
              </w:rPr>
              <w:t>eho</w:t>
            </w:r>
            <w:r w:rsidRPr="004410D7">
              <w:rPr>
                <w:rFonts w:ascii="Arial Narrow" w:hAnsi="Arial Narrow"/>
                <w:color w:val="000000" w:themeColor="text1"/>
                <w:sz w:val="22"/>
                <w:szCs w:val="22"/>
                <w:lang w:val="sk-SK"/>
              </w:rPr>
              <w:t xml:space="preserve"> proces</w:t>
            </w:r>
            <w:r>
              <w:rPr>
                <w:rFonts w:ascii="Arial Narrow" w:hAnsi="Arial Narrow"/>
                <w:color w:val="000000" w:themeColor="text1"/>
                <w:sz w:val="22"/>
                <w:szCs w:val="22"/>
                <w:lang w:val="sk-SK"/>
              </w:rPr>
              <w:t>u</w:t>
            </w:r>
            <w:r w:rsidRPr="004410D7">
              <w:rPr>
                <w:rFonts w:ascii="Arial Narrow" w:hAnsi="Arial Narrow"/>
                <w:color w:val="000000" w:themeColor="text1"/>
                <w:sz w:val="22"/>
                <w:szCs w:val="22"/>
                <w:lang w:val="sk-SK"/>
              </w:rPr>
              <w:t xml:space="preserve"> boli zo strany SO splnené. Proces validácie zo strany OA bol ukončený čiastkovou správou z vládneho auditu č.A1014.</w:t>
            </w:r>
            <w:r>
              <w:rPr>
                <w:rFonts w:ascii="Arial Narrow" w:hAnsi="Arial Narrow"/>
                <w:color w:val="000000" w:themeColor="text1"/>
                <w:sz w:val="22"/>
                <w:szCs w:val="22"/>
                <w:lang w:val="sk-SK"/>
              </w:rPr>
              <w:t xml:space="preserve"> </w:t>
            </w:r>
            <w:r w:rsidRPr="004410D7">
              <w:rPr>
                <w:rFonts w:ascii="Arial Narrow" w:hAnsi="Arial Narrow"/>
                <w:color w:val="000000" w:themeColor="text1"/>
                <w:sz w:val="22"/>
                <w:szCs w:val="22"/>
                <w:lang w:val="sk-SK"/>
              </w:rPr>
              <w:t>OA zároveň upozorňuje, že KP4</w:t>
            </w:r>
            <w:r>
              <w:rPr>
                <w:rFonts w:ascii="Arial Narrow" w:hAnsi="Arial Narrow"/>
                <w:color w:val="000000" w:themeColor="text1"/>
                <w:sz w:val="22"/>
                <w:szCs w:val="22"/>
                <w:lang w:val="sk-SK"/>
              </w:rPr>
              <w:t xml:space="preserve"> (primerané overovanie riadenia)</w:t>
            </w:r>
            <w:r w:rsidRPr="004410D7">
              <w:rPr>
                <w:rFonts w:ascii="Arial Narrow" w:hAnsi="Arial Narrow"/>
                <w:color w:val="000000" w:themeColor="text1"/>
                <w:sz w:val="22"/>
                <w:szCs w:val="22"/>
                <w:lang w:val="sk-SK"/>
              </w:rPr>
              <w:t>, z dôvodu identifikovania nedostatočného overovania VO zo strany SO, bola orgánom auditu v rámci vládneho auditu A1014 hodnotená kategóriou 3. V nadväznosti na uvedené OA navrhol SO vykonať spätné overenie VO zo strany SO. Reprezentatívna vzorka VO bola vybraná zo strany OA a zaslaná na RO dňa 23.12.2020</w:t>
            </w:r>
            <w:r>
              <w:rPr>
                <w:rFonts w:ascii="Arial Narrow" w:hAnsi="Arial Narrow"/>
                <w:color w:val="000000" w:themeColor="text1"/>
                <w:sz w:val="22"/>
                <w:szCs w:val="22"/>
                <w:lang w:val="sk-SK"/>
              </w:rPr>
              <w:t>.</w:t>
            </w:r>
            <w:r w:rsidRPr="00CF30AA">
              <w:rPr>
                <w:rFonts w:ascii="Arial Narrow" w:hAnsi="Arial Narrow"/>
                <w:color w:val="000000" w:themeColor="text1"/>
                <w:sz w:val="22"/>
                <w:szCs w:val="22"/>
                <w:lang w:val="sk-SK"/>
              </w:rPr>
              <w:t>.</w:t>
            </w:r>
          </w:p>
          <w:p w14:paraId="78F5AAA3" w14:textId="77777777" w:rsidR="00581533" w:rsidRPr="00725A1F" w:rsidRDefault="00581533" w:rsidP="00581533">
            <w:pPr>
              <w:pStyle w:val="Odsekzoznamu"/>
              <w:numPr>
                <w:ilvl w:val="0"/>
                <w:numId w:val="10"/>
              </w:numPr>
              <w:contextualSpacing/>
              <w:jc w:val="both"/>
              <w:rPr>
                <w:rFonts w:ascii="Arial Narrow" w:hAnsi="Arial Narrow"/>
                <w:color w:val="000000" w:themeColor="text1"/>
                <w:sz w:val="22"/>
                <w:szCs w:val="22"/>
                <w:lang w:val="sk-SK"/>
              </w:rPr>
            </w:pPr>
            <w:r w:rsidRPr="00725A1F">
              <w:rPr>
                <w:rFonts w:ascii="Arial Narrow" w:hAnsi="Arial Narrow"/>
                <w:color w:val="000000" w:themeColor="text1"/>
                <w:sz w:val="22"/>
                <w:szCs w:val="22"/>
                <w:lang w:val="sk-SK"/>
              </w:rPr>
              <w:t xml:space="preserve">Zabezpečiť podpísanie zmlúv na centralizovanú výzvu. </w:t>
            </w:r>
            <w:r w:rsidRPr="00725A1F">
              <w:rPr>
                <w:rFonts w:ascii="Arial Narrow" w:hAnsi="Arial Narrow"/>
                <w:color w:val="000000" w:themeColor="text1"/>
                <w:sz w:val="22"/>
                <w:szCs w:val="22"/>
              </w:rPr>
              <w:t>T: do 31.12.2020.</w:t>
            </w:r>
          </w:p>
          <w:p w14:paraId="03A01C04" w14:textId="3DE8FDAD" w:rsidR="00581533" w:rsidRPr="004410D7" w:rsidRDefault="00581533" w:rsidP="00581533">
            <w:pPr>
              <w:pStyle w:val="Odsekzoznamu"/>
              <w:numPr>
                <w:ilvl w:val="0"/>
                <w:numId w:val="40"/>
              </w:numPr>
              <w:ind w:left="888" w:hanging="284"/>
              <w:contextualSpacing/>
              <w:jc w:val="both"/>
              <w:rPr>
                <w:rFonts w:ascii="Arial Narrow" w:hAnsi="Arial Narrow"/>
                <w:color w:val="000000" w:themeColor="text1"/>
                <w:sz w:val="22"/>
                <w:szCs w:val="22"/>
                <w:lang w:val="sk-SK"/>
              </w:rPr>
            </w:pPr>
            <w:r w:rsidRPr="00FA07FD">
              <w:rPr>
                <w:rFonts w:ascii="Arial Narrow" w:hAnsi="Arial Narrow"/>
                <w:b/>
                <w:color w:val="FF0000"/>
                <w:sz w:val="22"/>
                <w:szCs w:val="22"/>
                <w:lang w:val="sk-SK"/>
              </w:rPr>
              <w:t xml:space="preserve">Úloha </w:t>
            </w:r>
            <w:r w:rsidR="00164A60">
              <w:rPr>
                <w:rFonts w:ascii="Arial Narrow" w:hAnsi="Arial Narrow"/>
                <w:b/>
                <w:color w:val="FF0000"/>
                <w:sz w:val="22"/>
                <w:szCs w:val="22"/>
                <w:lang w:val="sk-SK"/>
              </w:rPr>
              <w:t>čiastočne splnená</w:t>
            </w:r>
            <w:r w:rsidRPr="00FA07FD">
              <w:rPr>
                <w:rFonts w:ascii="Arial Narrow" w:hAnsi="Arial Narrow"/>
                <w:b/>
                <w:color w:val="FF0000"/>
                <w:sz w:val="22"/>
                <w:szCs w:val="22"/>
                <w:lang w:val="sk-SK"/>
              </w:rPr>
              <w:t xml:space="preserve">. </w:t>
            </w:r>
            <w:r w:rsidRPr="004611BC">
              <w:rPr>
                <w:rFonts w:ascii="Arial Narrow" w:hAnsi="Arial Narrow"/>
                <w:color w:val="000000" w:themeColor="text1"/>
                <w:sz w:val="22"/>
                <w:szCs w:val="22"/>
                <w:lang w:val="sk-SK"/>
              </w:rPr>
              <w:t xml:space="preserve">V rámci centralizovanej výzvy sa od októbra 2020 vydávajú rozhodnutia o schválení/ </w:t>
            </w:r>
            <w:r w:rsidRPr="00CF30AA">
              <w:rPr>
                <w:rFonts w:ascii="Arial Narrow" w:hAnsi="Arial Narrow"/>
                <w:color w:val="000000" w:themeColor="text1"/>
                <w:sz w:val="22"/>
                <w:szCs w:val="22"/>
                <w:lang w:val="sk-SK"/>
              </w:rPr>
              <w:t xml:space="preserve">neschválení/zastavení konania žiadostí o NFP. K 31.12.2020 bolo vydaných 7 Rozhodnutí o schválení NFP v hodnote 74,30 mil. EUR (výška NFP), z toho je už </w:t>
            </w:r>
            <w:proofErr w:type="spellStart"/>
            <w:r w:rsidRPr="00CF30AA">
              <w:rPr>
                <w:rFonts w:ascii="Arial Narrow" w:hAnsi="Arial Narrow"/>
                <w:color w:val="000000" w:themeColor="text1"/>
                <w:sz w:val="22"/>
                <w:szCs w:val="22"/>
                <w:lang w:val="sk-SK"/>
              </w:rPr>
              <w:t>zazmluvnených</w:t>
            </w:r>
            <w:proofErr w:type="spellEnd"/>
            <w:r w:rsidRPr="00CF30AA">
              <w:rPr>
                <w:rFonts w:ascii="Arial Narrow" w:hAnsi="Arial Narrow"/>
                <w:color w:val="000000" w:themeColor="text1"/>
                <w:sz w:val="22"/>
                <w:szCs w:val="22"/>
                <w:lang w:val="sk-SK"/>
              </w:rPr>
              <w:t xml:space="preserve"> 6 projektov vo výške 46,92 mil. </w:t>
            </w:r>
            <w:r>
              <w:rPr>
                <w:rFonts w:ascii="Arial Narrow" w:hAnsi="Arial Narrow"/>
                <w:color w:val="000000" w:themeColor="text1"/>
                <w:sz w:val="22"/>
                <w:szCs w:val="22"/>
              </w:rPr>
              <w:t xml:space="preserve">EUR (EÚ </w:t>
            </w:r>
            <w:proofErr w:type="spellStart"/>
            <w:r>
              <w:rPr>
                <w:rFonts w:ascii="Arial Narrow" w:hAnsi="Arial Narrow"/>
                <w:color w:val="000000" w:themeColor="text1"/>
                <w:sz w:val="22"/>
                <w:szCs w:val="22"/>
              </w:rPr>
              <w:t>zdroj</w:t>
            </w:r>
            <w:proofErr w:type="spellEnd"/>
            <w:r>
              <w:rPr>
                <w:rFonts w:ascii="Arial Narrow" w:hAnsi="Arial Narrow"/>
                <w:color w:val="000000" w:themeColor="text1"/>
                <w:sz w:val="22"/>
                <w:szCs w:val="22"/>
              </w:rPr>
              <w:t>).</w:t>
            </w:r>
          </w:p>
          <w:p w14:paraId="305F6F0A" w14:textId="77777777" w:rsidR="00581533" w:rsidRPr="00566236" w:rsidRDefault="00581533" w:rsidP="00581533">
            <w:pPr>
              <w:pStyle w:val="Odsekzoznamu"/>
              <w:numPr>
                <w:ilvl w:val="0"/>
                <w:numId w:val="10"/>
              </w:numPr>
              <w:contextualSpacing/>
              <w:jc w:val="both"/>
              <w:rPr>
                <w:rFonts w:ascii="Arial Narrow" w:hAnsi="Arial Narrow"/>
                <w:sz w:val="22"/>
                <w:szCs w:val="22"/>
                <w:lang w:val="sk-SK"/>
              </w:rPr>
            </w:pPr>
            <w:r w:rsidRPr="00CF30AA">
              <w:rPr>
                <w:rFonts w:ascii="Arial Narrow" w:hAnsi="Arial Narrow"/>
                <w:sz w:val="22"/>
                <w:szCs w:val="22"/>
                <w:lang w:val="sk-SK"/>
              </w:rPr>
              <w:t xml:space="preserve">V rámci kľúčových projektov stanoviť konečné termíny  pre uzatvorenie všetkých Zmlúv o dielo tak, aby čerpanie z projektov vstúpilo čo </w:t>
            </w:r>
            <w:r w:rsidRPr="00566236">
              <w:rPr>
                <w:rFonts w:ascii="Arial Narrow" w:hAnsi="Arial Narrow"/>
                <w:sz w:val="22"/>
                <w:szCs w:val="22"/>
                <w:lang w:val="sk-SK"/>
              </w:rPr>
              <w:t xml:space="preserve">najskôr do napĺňania N+3. </w:t>
            </w:r>
          </w:p>
          <w:p w14:paraId="5833A534" w14:textId="77777777" w:rsidR="00581533" w:rsidRPr="00566236" w:rsidRDefault="00581533" w:rsidP="00CF30AA">
            <w:pPr>
              <w:pStyle w:val="Odsekzoznamu"/>
              <w:ind w:left="360"/>
              <w:contextualSpacing/>
              <w:jc w:val="both"/>
              <w:rPr>
                <w:rFonts w:ascii="Arial Narrow" w:hAnsi="Arial Narrow"/>
                <w:sz w:val="22"/>
                <w:szCs w:val="22"/>
                <w:lang w:val="sk-SK"/>
              </w:rPr>
            </w:pPr>
            <w:r w:rsidRPr="00566236">
              <w:rPr>
                <w:rFonts w:ascii="Arial Narrow" w:hAnsi="Arial Narrow"/>
                <w:sz w:val="22"/>
                <w:szCs w:val="22"/>
                <w:lang w:val="sk-SK"/>
              </w:rPr>
              <w:t>T: Zabezpečiť uzatvorenie zmlúv prijímateľov s dodávateľmi do 30.09.2020 s čerpaním do 30.11.2020.</w:t>
            </w:r>
          </w:p>
          <w:p w14:paraId="50559C2C" w14:textId="2E0E5959" w:rsidR="00581533" w:rsidRPr="004410D7" w:rsidRDefault="00581533" w:rsidP="00566236">
            <w:pPr>
              <w:pStyle w:val="Odsekzoznamu"/>
              <w:numPr>
                <w:ilvl w:val="0"/>
                <w:numId w:val="40"/>
              </w:numPr>
              <w:ind w:left="888" w:hanging="284"/>
              <w:contextualSpacing/>
              <w:jc w:val="both"/>
              <w:rPr>
                <w:rFonts w:ascii="Arial Narrow" w:hAnsi="Arial Narrow"/>
                <w:sz w:val="22"/>
                <w:szCs w:val="22"/>
                <w:lang w:val="sk-SK"/>
              </w:rPr>
            </w:pPr>
            <w:r w:rsidRPr="00566236">
              <w:rPr>
                <w:rFonts w:ascii="Arial Narrow" w:hAnsi="Arial Narrow"/>
                <w:b/>
                <w:color w:val="FF0000"/>
                <w:sz w:val="22"/>
                <w:szCs w:val="22"/>
                <w:lang w:val="sk-SK"/>
              </w:rPr>
              <w:t>Úloha spln</w:t>
            </w:r>
            <w:r w:rsidR="00E617D9" w:rsidRPr="00566236">
              <w:rPr>
                <w:rFonts w:ascii="Arial Narrow" w:hAnsi="Arial Narrow"/>
                <w:b/>
                <w:color w:val="FF0000"/>
                <w:sz w:val="22"/>
                <w:szCs w:val="22"/>
                <w:lang w:val="sk-SK"/>
              </w:rPr>
              <w:t>ená</w:t>
            </w:r>
            <w:r w:rsidRPr="00566236">
              <w:rPr>
                <w:rFonts w:ascii="Arial Narrow" w:hAnsi="Arial Narrow"/>
                <w:b/>
                <w:color w:val="FF0000"/>
                <w:sz w:val="22"/>
                <w:szCs w:val="22"/>
                <w:lang w:val="sk-SK"/>
              </w:rPr>
              <w:t xml:space="preserve">. </w:t>
            </w:r>
            <w:r w:rsidR="00E617D9" w:rsidRPr="00566236">
              <w:rPr>
                <w:rFonts w:ascii="Arial Narrow" w:hAnsi="Arial Narrow" w:cs="Arial"/>
                <w:sz w:val="22"/>
                <w:szCs w:val="22"/>
                <w:lang w:val="sk-SK"/>
              </w:rPr>
              <w:t>B</w:t>
            </w:r>
            <w:r w:rsidRPr="00CC3BAC">
              <w:rPr>
                <w:rFonts w:ascii="Arial Narrow" w:hAnsi="Arial Narrow" w:cs="Arial"/>
                <w:sz w:val="22"/>
                <w:szCs w:val="22"/>
                <w:lang w:val="sk-SK"/>
              </w:rPr>
              <w:t>olo uzatvorených 33</w:t>
            </w:r>
            <w:r w:rsidR="00E617D9" w:rsidRPr="00566236">
              <w:rPr>
                <w:rFonts w:ascii="Arial Narrow" w:hAnsi="Arial Narrow" w:cs="Arial"/>
                <w:sz w:val="22"/>
                <w:szCs w:val="22"/>
                <w:lang w:val="sk-SK"/>
              </w:rPr>
              <w:t>3</w:t>
            </w:r>
            <w:r w:rsidRPr="00CC3BAC">
              <w:rPr>
                <w:rFonts w:ascii="Arial Narrow" w:hAnsi="Arial Narrow" w:cs="Arial"/>
                <w:sz w:val="22"/>
                <w:szCs w:val="22"/>
                <w:lang w:val="sk-SK"/>
              </w:rPr>
              <w:t xml:space="preserve"> zmluvných vzťahov s dodávateľmi v celkovom objeme 7,88 mil. EUR</w:t>
            </w:r>
            <w:r w:rsidR="00E617D9" w:rsidRPr="00566236">
              <w:rPr>
                <w:rFonts w:ascii="Arial Narrow" w:hAnsi="Arial Narrow" w:cs="Arial"/>
                <w:sz w:val="22"/>
                <w:szCs w:val="22"/>
                <w:lang w:val="sk-SK"/>
              </w:rPr>
              <w:t>, čo čiastočne prispelo k čerpaniu a podpore pri naplneniu pravidla N+3.</w:t>
            </w:r>
          </w:p>
        </w:tc>
      </w:tr>
    </w:tbl>
    <w:p w14:paraId="01BEBE4D" w14:textId="77777777" w:rsidR="00581533" w:rsidRPr="00FF63BD" w:rsidRDefault="00581533" w:rsidP="00581533">
      <w:pPr>
        <w:spacing w:after="0" w:line="240" w:lineRule="auto"/>
        <w:rPr>
          <w:rFonts w:ascii="Arial Narrow" w:hAnsi="Arial Narrow"/>
        </w:rPr>
      </w:pPr>
    </w:p>
    <w:tbl>
      <w:tblPr>
        <w:tblStyle w:val="Mriekatabuky"/>
        <w:tblW w:w="9498"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9498"/>
      </w:tblGrid>
      <w:tr w:rsidR="00581533" w:rsidRPr="00FF63BD" w14:paraId="7C5D02F8" w14:textId="77777777" w:rsidTr="00CF30AA">
        <w:tc>
          <w:tcPr>
            <w:tcW w:w="9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70C0"/>
            <w:hideMark/>
          </w:tcPr>
          <w:p w14:paraId="0D9731C5" w14:textId="77777777" w:rsidR="00581533" w:rsidRPr="00FF63BD" w:rsidRDefault="00581533" w:rsidP="00CF30AA">
            <w:pPr>
              <w:jc w:val="both"/>
              <w:rPr>
                <w:rFonts w:ascii="Arial Narrow" w:eastAsia="Calibri" w:hAnsi="Arial Narrow" w:cs="Times New Roman"/>
                <w:b/>
                <w:color w:val="FFFFFF"/>
                <w:sz w:val="22"/>
                <w:szCs w:val="22"/>
                <w:lang w:val="sk-SK"/>
              </w:rPr>
            </w:pPr>
            <w:r w:rsidRPr="00FF63BD">
              <w:rPr>
                <w:rFonts w:ascii="Arial Narrow" w:eastAsia="Calibri" w:hAnsi="Arial Narrow" w:cs="Times New Roman"/>
                <w:b/>
                <w:color w:val="FFFFFF"/>
                <w:sz w:val="22"/>
                <w:szCs w:val="22"/>
                <w:lang w:val="sk-SK"/>
              </w:rPr>
              <w:t xml:space="preserve">ÚLOHY PRE MINISTRA ZDRAVOTNÍCTVA (PO 2) </w:t>
            </w:r>
            <w:r w:rsidRPr="00FF63BD">
              <w:rPr>
                <w:rFonts w:ascii="Arial Narrow" w:eastAsia="Calibri" w:hAnsi="Arial Narrow" w:cstheme="minorHAnsi"/>
                <w:b/>
                <w:color w:val="FFFFFF"/>
                <w:sz w:val="22"/>
                <w:szCs w:val="22"/>
              </w:rPr>
              <w:t xml:space="preserve">– PLNENIE K </w:t>
            </w:r>
            <w:r>
              <w:rPr>
                <w:rFonts w:ascii="Arial Narrow" w:eastAsia="Calibri" w:hAnsi="Arial Narrow" w:cstheme="minorHAnsi"/>
                <w:b/>
                <w:color w:val="FFFFFF"/>
                <w:sz w:val="22"/>
                <w:szCs w:val="22"/>
              </w:rPr>
              <w:t>31</w:t>
            </w:r>
            <w:r w:rsidRPr="00FF63BD">
              <w:rPr>
                <w:rFonts w:ascii="Arial Narrow" w:eastAsia="Calibri" w:hAnsi="Arial Narrow" w:cstheme="minorHAnsi"/>
                <w:b/>
                <w:color w:val="FFFFFF"/>
                <w:sz w:val="22"/>
                <w:szCs w:val="22"/>
              </w:rPr>
              <w:t>.</w:t>
            </w:r>
            <w:r>
              <w:rPr>
                <w:rFonts w:ascii="Arial Narrow" w:eastAsia="Calibri" w:hAnsi="Arial Narrow" w:cstheme="minorHAnsi"/>
                <w:b/>
                <w:color w:val="FFFFFF"/>
                <w:sz w:val="22"/>
                <w:szCs w:val="22"/>
              </w:rPr>
              <w:t>12</w:t>
            </w:r>
            <w:r w:rsidRPr="00FF63BD">
              <w:rPr>
                <w:rFonts w:ascii="Arial Narrow" w:eastAsia="Calibri" w:hAnsi="Arial Narrow" w:cstheme="minorHAnsi"/>
                <w:b/>
                <w:color w:val="FFFFFF"/>
                <w:sz w:val="22"/>
                <w:szCs w:val="22"/>
              </w:rPr>
              <w:t>.2020</w:t>
            </w:r>
          </w:p>
        </w:tc>
      </w:tr>
      <w:tr w:rsidR="00581533" w:rsidRPr="00FF63BD" w14:paraId="5F6B8EB7" w14:textId="77777777" w:rsidTr="00CF30AA">
        <w:tc>
          <w:tcPr>
            <w:tcW w:w="9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47E1FA" w14:textId="77777777" w:rsidR="00581533" w:rsidRPr="00FC0185" w:rsidRDefault="00581533" w:rsidP="00581533">
            <w:pPr>
              <w:pStyle w:val="Odsekzoznamu"/>
              <w:numPr>
                <w:ilvl w:val="0"/>
                <w:numId w:val="11"/>
              </w:numPr>
              <w:contextualSpacing/>
              <w:jc w:val="both"/>
              <w:rPr>
                <w:rFonts w:ascii="Arial Narrow" w:hAnsi="Arial Narrow"/>
                <w:sz w:val="22"/>
                <w:szCs w:val="22"/>
                <w:lang w:val="sk-SK"/>
              </w:rPr>
            </w:pPr>
            <w:r w:rsidRPr="00FC0185">
              <w:rPr>
                <w:rFonts w:ascii="Arial Narrow" w:hAnsi="Arial Narrow"/>
                <w:sz w:val="22"/>
                <w:szCs w:val="22"/>
                <w:lang w:val="sk-SK"/>
              </w:rPr>
              <w:t xml:space="preserve">Zabezpečiť minimálne čerpanie za rok 2020 pre naplnenie N+3 vo výške 64,00 mil. </w:t>
            </w:r>
            <w:r w:rsidRPr="00FC0185">
              <w:rPr>
                <w:rFonts w:ascii="Arial Narrow" w:hAnsi="Arial Narrow"/>
                <w:sz w:val="22"/>
                <w:szCs w:val="22"/>
                <w:lang w:val="de-AT"/>
              </w:rPr>
              <w:t>EUR (</w:t>
            </w:r>
            <w:proofErr w:type="spellStart"/>
            <w:r w:rsidRPr="00FC0185">
              <w:rPr>
                <w:rFonts w:ascii="Arial Narrow" w:hAnsi="Arial Narrow"/>
                <w:sz w:val="22"/>
                <w:szCs w:val="22"/>
                <w:lang w:val="de-AT"/>
              </w:rPr>
              <w:t>pôvodný</w:t>
            </w:r>
            <w:proofErr w:type="spellEnd"/>
            <w:r w:rsidRPr="00FC0185">
              <w:rPr>
                <w:rFonts w:ascii="Arial Narrow" w:hAnsi="Arial Narrow"/>
                <w:sz w:val="22"/>
                <w:szCs w:val="22"/>
                <w:lang w:val="de-AT"/>
              </w:rPr>
              <w:t xml:space="preserve"> </w:t>
            </w:r>
            <w:proofErr w:type="spellStart"/>
            <w:r w:rsidRPr="00FC0185">
              <w:rPr>
                <w:rFonts w:ascii="Arial Narrow" w:hAnsi="Arial Narrow"/>
                <w:sz w:val="22"/>
                <w:szCs w:val="22"/>
                <w:lang w:val="de-AT"/>
              </w:rPr>
              <w:t>plán</w:t>
            </w:r>
            <w:proofErr w:type="spellEnd"/>
            <w:r w:rsidRPr="00FC0185">
              <w:rPr>
                <w:rFonts w:ascii="Arial Narrow" w:hAnsi="Arial Narrow"/>
                <w:sz w:val="22"/>
                <w:szCs w:val="22"/>
                <w:lang w:val="de-AT"/>
              </w:rPr>
              <w:t xml:space="preserve"> MZ SR </w:t>
            </w:r>
            <w:proofErr w:type="spellStart"/>
            <w:r w:rsidRPr="00FC0185">
              <w:rPr>
                <w:rFonts w:ascii="Arial Narrow" w:hAnsi="Arial Narrow"/>
                <w:sz w:val="22"/>
                <w:szCs w:val="22"/>
                <w:lang w:val="de-AT"/>
              </w:rPr>
              <w:t>bol</w:t>
            </w:r>
            <w:proofErr w:type="spellEnd"/>
            <w:r w:rsidRPr="00FC0185">
              <w:rPr>
                <w:rFonts w:ascii="Arial Narrow" w:hAnsi="Arial Narrow"/>
                <w:sz w:val="22"/>
                <w:szCs w:val="22"/>
                <w:lang w:val="de-AT"/>
              </w:rPr>
              <w:t xml:space="preserve"> v </w:t>
            </w:r>
            <w:proofErr w:type="spellStart"/>
            <w:r w:rsidRPr="00FC0185">
              <w:rPr>
                <w:rFonts w:ascii="Arial Narrow" w:hAnsi="Arial Narrow"/>
                <w:sz w:val="22"/>
                <w:szCs w:val="22"/>
                <w:lang w:val="de-AT"/>
              </w:rPr>
              <w:t>objeme</w:t>
            </w:r>
            <w:proofErr w:type="spellEnd"/>
            <w:r w:rsidRPr="00FC0185">
              <w:rPr>
                <w:rFonts w:ascii="Arial Narrow" w:hAnsi="Arial Narrow"/>
                <w:sz w:val="22"/>
                <w:szCs w:val="22"/>
                <w:lang w:val="sk-SK"/>
              </w:rPr>
              <w:t xml:space="preserve"> 84,80 mil. </w:t>
            </w:r>
            <w:r w:rsidRPr="00FC0185">
              <w:rPr>
                <w:rFonts w:ascii="Arial Narrow" w:hAnsi="Arial Narrow"/>
                <w:sz w:val="22"/>
                <w:szCs w:val="22"/>
                <w:lang w:val="de-AT"/>
              </w:rPr>
              <w:t>EUR).</w:t>
            </w:r>
            <w:r w:rsidRPr="00FC0185">
              <w:rPr>
                <w:rFonts w:ascii="Arial Narrow" w:hAnsi="Arial Narrow"/>
                <w:sz w:val="22"/>
                <w:szCs w:val="22"/>
                <w:lang w:val="sk-SK"/>
              </w:rPr>
              <w:t xml:space="preserve"> T: do 30.11.2020.</w:t>
            </w:r>
          </w:p>
          <w:p w14:paraId="3BB4ED4A" w14:textId="77777777" w:rsidR="00581533" w:rsidRPr="00FC0185" w:rsidRDefault="00581533" w:rsidP="00581533">
            <w:pPr>
              <w:pStyle w:val="Odsekzoznamu"/>
              <w:numPr>
                <w:ilvl w:val="0"/>
                <w:numId w:val="40"/>
              </w:numPr>
              <w:contextualSpacing/>
              <w:jc w:val="both"/>
              <w:rPr>
                <w:rFonts w:ascii="Arial Narrow" w:hAnsi="Arial Narrow"/>
                <w:color w:val="FF0000"/>
                <w:sz w:val="22"/>
                <w:szCs w:val="22"/>
                <w:lang w:val="sk-SK"/>
              </w:rPr>
            </w:pPr>
            <w:r w:rsidRPr="00FC0185">
              <w:rPr>
                <w:rFonts w:ascii="Arial Narrow" w:hAnsi="Arial Narrow"/>
                <w:b/>
                <w:color w:val="FF0000"/>
                <w:sz w:val="22"/>
                <w:szCs w:val="22"/>
                <w:lang w:val="sk-SK"/>
              </w:rPr>
              <w:t xml:space="preserve">Úloha splnená. </w:t>
            </w:r>
            <w:r w:rsidRPr="00FC0185">
              <w:rPr>
                <w:rFonts w:ascii="Arial Narrow" w:hAnsi="Arial Narrow"/>
                <w:sz w:val="22"/>
                <w:szCs w:val="22"/>
                <w:lang w:val="sk-SK"/>
              </w:rPr>
              <w:t xml:space="preserve">MZ SR ako SO pre IROP k 11.12.2020 eviduje nasledovný stav čerpania (EFRR) z hľadiska N+3: </w:t>
            </w:r>
            <w:proofErr w:type="spellStart"/>
            <w:r w:rsidRPr="00FC0185">
              <w:rPr>
                <w:rFonts w:ascii="Arial Narrow" w:hAnsi="Arial Narrow"/>
                <w:sz w:val="22"/>
                <w:szCs w:val="22"/>
                <w:lang w:val="sk-SK"/>
              </w:rPr>
              <w:t>ŽoP</w:t>
            </w:r>
            <w:proofErr w:type="spellEnd"/>
            <w:r w:rsidRPr="00FC0185">
              <w:rPr>
                <w:rFonts w:ascii="Arial Narrow" w:hAnsi="Arial Narrow"/>
                <w:sz w:val="22"/>
                <w:szCs w:val="22"/>
                <w:lang w:val="sk-SK"/>
              </w:rPr>
              <w:t xml:space="preserve"> v stave uhradená v hodnote 71,9 mil. EUR (EFRR) / 85,09 mil. EUR (COV). </w:t>
            </w:r>
            <w:r w:rsidRPr="00FC0185">
              <w:rPr>
                <w:rFonts w:ascii="Arial Narrow" w:hAnsi="Arial Narrow"/>
                <w:b/>
                <w:bCs/>
                <w:sz w:val="22"/>
                <w:szCs w:val="22"/>
                <w:lang w:val="sk-SK"/>
              </w:rPr>
              <w:t xml:space="preserve">MZ SR teda splnilo plánované čerpanie z hľadiska N+3 v sume 71,9 mil. EUR </w:t>
            </w:r>
            <w:r w:rsidRPr="00FC0185">
              <w:rPr>
                <w:rFonts w:ascii="Arial Narrow" w:hAnsi="Arial Narrow"/>
                <w:sz w:val="22"/>
                <w:szCs w:val="22"/>
                <w:lang w:val="sk-SK"/>
              </w:rPr>
              <w:t>(EFRR) / 85,09 mil. EUR (COV) pričom plán čerpania bol dokonca prekročený o 7,9 mil. EUR (EFRR</w:t>
            </w:r>
            <w:r w:rsidRPr="00FC0185">
              <w:rPr>
                <w:rFonts w:ascii="Arial Narrow" w:hAnsi="Arial Narrow"/>
                <w:bCs/>
                <w:sz w:val="22"/>
                <w:szCs w:val="22"/>
                <w:lang w:val="sk-SK"/>
              </w:rPr>
              <w:t>)</w:t>
            </w:r>
            <w:r w:rsidRPr="00FC0185">
              <w:rPr>
                <w:rFonts w:ascii="Arial Narrow" w:eastAsia="Calibri" w:hAnsi="Arial Narrow" w:cstheme="minorHAnsi"/>
                <w:sz w:val="22"/>
                <w:szCs w:val="22"/>
                <w:lang w:val="sk-SK"/>
              </w:rPr>
              <w:t>.</w:t>
            </w:r>
          </w:p>
          <w:p w14:paraId="270015F0" w14:textId="77777777" w:rsidR="00581533" w:rsidRPr="00FC0185" w:rsidRDefault="00581533" w:rsidP="00581533">
            <w:pPr>
              <w:pStyle w:val="Odsekzoznamu"/>
              <w:numPr>
                <w:ilvl w:val="0"/>
                <w:numId w:val="11"/>
              </w:numPr>
              <w:contextualSpacing/>
              <w:jc w:val="both"/>
              <w:rPr>
                <w:rFonts w:ascii="Arial Narrow" w:hAnsi="Arial Narrow"/>
                <w:sz w:val="22"/>
                <w:szCs w:val="22"/>
                <w:lang w:val="sk-SK"/>
              </w:rPr>
            </w:pPr>
            <w:r w:rsidRPr="00FC0185">
              <w:rPr>
                <w:rFonts w:ascii="Arial Narrow" w:hAnsi="Arial Narrow"/>
                <w:sz w:val="22"/>
                <w:szCs w:val="22"/>
                <w:lang w:val="sk-SK"/>
              </w:rPr>
              <w:t>Zabezpečiť vyhlásenie vyzvaní a výziev na COVID projekty. T: do 20.09.2020.</w:t>
            </w:r>
          </w:p>
          <w:p w14:paraId="49565ACC" w14:textId="36955623" w:rsidR="00581533" w:rsidRPr="00FC0185" w:rsidRDefault="00A40588" w:rsidP="00581533">
            <w:pPr>
              <w:pStyle w:val="Odsekzoznamu"/>
              <w:numPr>
                <w:ilvl w:val="0"/>
                <w:numId w:val="40"/>
              </w:numPr>
              <w:contextualSpacing/>
              <w:jc w:val="both"/>
              <w:rPr>
                <w:rFonts w:ascii="Arial Narrow" w:hAnsi="Arial Narrow"/>
                <w:sz w:val="22"/>
                <w:szCs w:val="22"/>
                <w:lang w:val="sk-SK"/>
              </w:rPr>
            </w:pPr>
            <w:r>
              <w:rPr>
                <w:rFonts w:ascii="Arial Narrow" w:hAnsi="Arial Narrow"/>
                <w:b/>
                <w:color w:val="FF0000"/>
                <w:sz w:val="22"/>
                <w:szCs w:val="22"/>
                <w:lang w:val="sk-SK"/>
              </w:rPr>
              <w:t>Úloha čiastočne splnená.</w:t>
            </w:r>
            <w:r w:rsidR="00581533" w:rsidRPr="00FC0185">
              <w:rPr>
                <w:rFonts w:ascii="Arial Narrow" w:hAnsi="Arial Narrow"/>
                <w:b/>
                <w:color w:val="FF0000"/>
                <w:sz w:val="22"/>
                <w:szCs w:val="22"/>
                <w:lang w:val="sk-SK"/>
              </w:rPr>
              <w:t xml:space="preserve"> </w:t>
            </w:r>
            <w:r w:rsidR="00581533" w:rsidRPr="00FC0185">
              <w:rPr>
                <w:rFonts w:ascii="Arial Narrow" w:hAnsi="Arial Narrow"/>
                <w:sz w:val="22"/>
                <w:szCs w:val="22"/>
                <w:lang w:val="sk-SK"/>
              </w:rPr>
              <w:t>Vyhlásené boli zatiaľ výzvy/vyzvania:</w:t>
            </w:r>
          </w:p>
          <w:p w14:paraId="10E6304F" w14:textId="77777777" w:rsidR="00581533" w:rsidRPr="00FC0185" w:rsidRDefault="00581533" w:rsidP="00CF30AA">
            <w:pPr>
              <w:ind w:left="1034"/>
              <w:contextualSpacing/>
              <w:rPr>
                <w:rFonts w:ascii="Arial Narrow" w:hAnsi="Arial Narrow"/>
                <w:sz w:val="22"/>
                <w:szCs w:val="22"/>
                <w:lang w:val="sk-SK"/>
              </w:rPr>
            </w:pPr>
            <w:r w:rsidRPr="00FC0185">
              <w:rPr>
                <w:rFonts w:ascii="Arial Narrow" w:hAnsi="Arial Narrow"/>
                <w:sz w:val="22"/>
                <w:szCs w:val="22"/>
                <w:lang w:val="sk-SK"/>
              </w:rPr>
              <w:t>1. Výzva s indikatívnou alokáciou 48 mil. EUR dňa 27.08.2020 pre nemocnice ako subjekty hospodárskej mobilizácie;</w:t>
            </w:r>
          </w:p>
          <w:p w14:paraId="69D80543" w14:textId="77777777" w:rsidR="00581533" w:rsidRPr="00FC0185" w:rsidRDefault="00581533" w:rsidP="00CF30AA">
            <w:pPr>
              <w:pStyle w:val="Odsekzoznamu"/>
              <w:ind w:left="1034"/>
              <w:contextualSpacing/>
              <w:rPr>
                <w:rFonts w:ascii="Arial Narrow" w:hAnsi="Arial Narrow"/>
                <w:sz w:val="22"/>
                <w:szCs w:val="22"/>
                <w:lang w:val="sk-SK"/>
              </w:rPr>
            </w:pPr>
            <w:r w:rsidRPr="00FC0185">
              <w:rPr>
                <w:rFonts w:ascii="Arial Narrow" w:hAnsi="Arial Narrow"/>
                <w:sz w:val="22"/>
                <w:szCs w:val="22"/>
                <w:lang w:val="sk-SK"/>
              </w:rPr>
              <w:t xml:space="preserve">2. Vyzvanie na národný projekt MZ SR s indikatívnou výškou 12,6 mil. EUR dňa 26.10.2020 so zameraním na nákup zdravotníckej techniky MZ SR + </w:t>
            </w:r>
            <w:r>
              <w:rPr>
                <w:rFonts w:ascii="Arial Narrow" w:hAnsi="Arial Narrow"/>
                <w:sz w:val="22"/>
                <w:szCs w:val="22"/>
                <w:lang w:val="sk-SK"/>
              </w:rPr>
              <w:t>Ú</w:t>
            </w:r>
            <w:r w:rsidRPr="00FC0185">
              <w:rPr>
                <w:rFonts w:ascii="Arial Narrow" w:hAnsi="Arial Narrow"/>
                <w:sz w:val="22"/>
                <w:szCs w:val="22"/>
                <w:lang w:val="sk-SK"/>
              </w:rPr>
              <w:t>VZ SR;</w:t>
            </w:r>
          </w:p>
          <w:p w14:paraId="1F4ECEE2" w14:textId="77777777" w:rsidR="00581533" w:rsidRPr="00FC0185" w:rsidRDefault="00581533" w:rsidP="00CF30AA">
            <w:pPr>
              <w:pStyle w:val="Odsekzoznamu"/>
              <w:ind w:left="1034"/>
              <w:contextualSpacing/>
              <w:rPr>
                <w:rFonts w:ascii="Arial Narrow" w:hAnsi="Arial Narrow"/>
                <w:sz w:val="22"/>
                <w:szCs w:val="22"/>
                <w:lang w:val="sk-SK"/>
              </w:rPr>
            </w:pPr>
            <w:r w:rsidRPr="00FC0185">
              <w:rPr>
                <w:rFonts w:ascii="Arial Narrow" w:hAnsi="Arial Narrow"/>
                <w:sz w:val="22"/>
                <w:szCs w:val="22"/>
                <w:lang w:val="sk-SK"/>
              </w:rPr>
              <w:t>3. Výzva s indikatívnou alokáciou 8 mil. EUR dňa 1</w:t>
            </w:r>
            <w:r>
              <w:rPr>
                <w:rFonts w:ascii="Arial Narrow" w:hAnsi="Arial Narrow"/>
                <w:sz w:val="22"/>
                <w:szCs w:val="22"/>
                <w:lang w:val="sk-SK"/>
              </w:rPr>
              <w:t>0</w:t>
            </w:r>
            <w:r w:rsidRPr="00FC0185">
              <w:rPr>
                <w:rFonts w:ascii="Arial Narrow" w:hAnsi="Arial Narrow"/>
                <w:sz w:val="22"/>
                <w:szCs w:val="22"/>
                <w:lang w:val="sk-SK"/>
              </w:rPr>
              <w:t>.12.2020 na samosprávu (V</w:t>
            </w:r>
            <w:r>
              <w:rPr>
                <w:rFonts w:ascii="Arial Narrow" w:hAnsi="Arial Narrow"/>
                <w:sz w:val="22"/>
                <w:szCs w:val="22"/>
                <w:lang w:val="sk-SK"/>
              </w:rPr>
              <w:t>Ú</w:t>
            </w:r>
            <w:r w:rsidRPr="00FC0185">
              <w:rPr>
                <w:rFonts w:ascii="Arial Narrow" w:hAnsi="Arial Narrow"/>
                <w:sz w:val="22"/>
                <w:szCs w:val="22"/>
                <w:lang w:val="sk-SK"/>
              </w:rPr>
              <w:t>C+K8) na zníženie dopadov pandémie na regionálnej úrovni.</w:t>
            </w:r>
          </w:p>
          <w:p w14:paraId="2D636B07" w14:textId="77777777" w:rsidR="00581533" w:rsidRPr="00FC0185" w:rsidRDefault="00581533" w:rsidP="00CF30AA">
            <w:pPr>
              <w:pStyle w:val="Odsekzoznamu"/>
              <w:ind w:left="1034"/>
              <w:contextualSpacing/>
              <w:jc w:val="both"/>
              <w:rPr>
                <w:rFonts w:ascii="Arial Narrow" w:hAnsi="Arial Narrow"/>
                <w:sz w:val="22"/>
                <w:szCs w:val="22"/>
                <w:lang w:val="sk-SK"/>
              </w:rPr>
            </w:pPr>
            <w:r w:rsidRPr="00FC0185">
              <w:rPr>
                <w:rFonts w:ascii="Arial Narrow" w:hAnsi="Arial Narrow"/>
                <w:sz w:val="22"/>
                <w:szCs w:val="22"/>
                <w:lang w:val="sk-SK"/>
              </w:rPr>
              <w:t xml:space="preserve">Ostatné výzvy sú individuálne, určené na špecifické typy prijímateľov, sú v procese prípravy resp. schvaľovania, vrátane paralelnej prípravy samotných projektov, zároveň sú závislé aj od prebiehajúcich procesov napr. zmeny legislatívy, sektorových zmien vyplývajúcich z pandémie, štátnej pomoci, revízie IROP,  kolekcie údajov a iných procesov prebiehajúcich mimo MZ SR (napr. na MIRRI, PMU alebo úrovni zdravotných poisťovní) pričom pôjde o špecifické výzvy s veľkým jednorazovým čerpaním za využitia zjednodušeného vykazovania a teda termín vyhlásenia výzvy je viac menej formálny a nemá na čerpanie </w:t>
            </w:r>
            <w:proofErr w:type="spellStart"/>
            <w:r>
              <w:rPr>
                <w:rFonts w:ascii="Arial Narrow" w:hAnsi="Arial Narrow"/>
                <w:sz w:val="22"/>
                <w:szCs w:val="22"/>
                <w:lang w:val="sk-SK"/>
              </w:rPr>
              <w:t>C</w:t>
            </w:r>
            <w:r w:rsidRPr="00FC0185">
              <w:rPr>
                <w:rFonts w:ascii="Arial Narrow" w:hAnsi="Arial Narrow"/>
                <w:sz w:val="22"/>
                <w:szCs w:val="22"/>
                <w:lang w:val="sk-SK"/>
              </w:rPr>
              <w:t>ovid</w:t>
            </w:r>
            <w:proofErr w:type="spellEnd"/>
            <w:r w:rsidRPr="00FC0185">
              <w:rPr>
                <w:rFonts w:ascii="Arial Narrow" w:hAnsi="Arial Narrow"/>
                <w:sz w:val="22"/>
                <w:szCs w:val="22"/>
                <w:lang w:val="sk-SK"/>
              </w:rPr>
              <w:t xml:space="preserve"> výziev zásadný vplyv.</w:t>
            </w:r>
          </w:p>
          <w:p w14:paraId="5A0DA47D" w14:textId="77777777" w:rsidR="00581533" w:rsidRPr="00FC0185" w:rsidRDefault="00581533" w:rsidP="00581533">
            <w:pPr>
              <w:pStyle w:val="Odsekzoznamu"/>
              <w:numPr>
                <w:ilvl w:val="0"/>
                <w:numId w:val="11"/>
              </w:numPr>
              <w:contextualSpacing/>
              <w:jc w:val="both"/>
              <w:rPr>
                <w:rFonts w:ascii="Arial Narrow" w:hAnsi="Arial Narrow"/>
                <w:sz w:val="22"/>
                <w:szCs w:val="22"/>
                <w:lang w:val="sk-SK"/>
              </w:rPr>
            </w:pPr>
            <w:r w:rsidRPr="00FC0185">
              <w:rPr>
                <w:rFonts w:ascii="Arial Narrow" w:hAnsi="Arial Narrow"/>
                <w:sz w:val="22"/>
                <w:szCs w:val="22"/>
                <w:lang w:val="sk-SK"/>
              </w:rPr>
              <w:t xml:space="preserve">Zabezpečiť minimálne čerpanie na vyhlásené </w:t>
            </w:r>
            <w:proofErr w:type="spellStart"/>
            <w:r w:rsidRPr="00FC0185">
              <w:rPr>
                <w:rFonts w:ascii="Arial Narrow" w:hAnsi="Arial Narrow"/>
                <w:sz w:val="22"/>
                <w:szCs w:val="22"/>
                <w:lang w:val="sk-SK"/>
              </w:rPr>
              <w:t>Covid</w:t>
            </w:r>
            <w:proofErr w:type="spellEnd"/>
            <w:r w:rsidRPr="00FC0185">
              <w:rPr>
                <w:rFonts w:ascii="Arial Narrow" w:hAnsi="Arial Narrow"/>
                <w:sz w:val="22"/>
                <w:szCs w:val="22"/>
                <w:lang w:val="sk-SK"/>
              </w:rPr>
              <w:t xml:space="preserve"> výzvy a vyzvania vo výške 14 mil. EUR (pôvodný plán MZ SR bol v objeme 15 mil. EUR). T: do 30.11.2020.</w:t>
            </w:r>
          </w:p>
          <w:p w14:paraId="586C2B0C" w14:textId="3E6CD610" w:rsidR="00581533" w:rsidRPr="00FB44CE" w:rsidRDefault="00581533" w:rsidP="00581533">
            <w:pPr>
              <w:pStyle w:val="Odsekzoznamu"/>
              <w:numPr>
                <w:ilvl w:val="0"/>
                <w:numId w:val="40"/>
              </w:numPr>
              <w:ind w:hanging="425"/>
              <w:contextualSpacing/>
              <w:jc w:val="both"/>
              <w:rPr>
                <w:rFonts w:ascii="Arial Narrow" w:hAnsi="Arial Narrow"/>
                <w:sz w:val="22"/>
                <w:szCs w:val="22"/>
                <w:lang w:val="sk-SK"/>
              </w:rPr>
            </w:pPr>
            <w:r w:rsidRPr="00FC0185">
              <w:rPr>
                <w:rFonts w:ascii="Arial Narrow" w:hAnsi="Arial Narrow"/>
                <w:b/>
                <w:color w:val="FF0000"/>
                <w:sz w:val="22"/>
                <w:szCs w:val="22"/>
                <w:lang w:val="sk-SK"/>
              </w:rPr>
              <w:t>Úloha</w:t>
            </w:r>
            <w:r>
              <w:rPr>
                <w:rFonts w:ascii="Arial Narrow" w:hAnsi="Arial Narrow"/>
                <w:b/>
                <w:color w:val="FF0000"/>
                <w:sz w:val="22"/>
                <w:szCs w:val="22"/>
                <w:lang w:val="sk-SK"/>
              </w:rPr>
              <w:t xml:space="preserve"> čiastočne</w:t>
            </w:r>
            <w:r w:rsidRPr="00FC0185">
              <w:rPr>
                <w:rFonts w:ascii="Arial Narrow" w:hAnsi="Arial Narrow"/>
                <w:b/>
                <w:color w:val="FF0000"/>
                <w:sz w:val="22"/>
                <w:szCs w:val="22"/>
                <w:lang w:val="sk-SK"/>
              </w:rPr>
              <w:t xml:space="preserve"> spln</w:t>
            </w:r>
            <w:r>
              <w:rPr>
                <w:rFonts w:ascii="Arial Narrow" w:hAnsi="Arial Narrow"/>
                <w:b/>
                <w:color w:val="FF0000"/>
                <w:sz w:val="22"/>
                <w:szCs w:val="22"/>
                <w:lang w:val="sk-SK"/>
              </w:rPr>
              <w:t>ená</w:t>
            </w:r>
            <w:r w:rsidRPr="00FC0185">
              <w:rPr>
                <w:rFonts w:ascii="Arial Narrow" w:hAnsi="Arial Narrow"/>
                <w:b/>
                <w:color w:val="FF0000"/>
                <w:sz w:val="22"/>
                <w:szCs w:val="22"/>
                <w:lang w:val="sk-SK"/>
              </w:rPr>
              <w:t xml:space="preserve">. </w:t>
            </w:r>
            <w:r w:rsidRPr="00FC0185">
              <w:rPr>
                <w:rFonts w:ascii="Arial Narrow" w:hAnsi="Arial Narrow"/>
                <w:sz w:val="22"/>
                <w:szCs w:val="22"/>
                <w:lang w:val="sk-SK"/>
              </w:rPr>
              <w:t xml:space="preserve">Čerpanie </w:t>
            </w:r>
            <w:r w:rsidR="00242211">
              <w:rPr>
                <w:rFonts w:ascii="Arial Narrow" w:hAnsi="Arial Narrow"/>
                <w:sz w:val="22"/>
                <w:szCs w:val="22"/>
                <w:lang w:val="sk-SK"/>
              </w:rPr>
              <w:t>bolo</w:t>
            </w:r>
            <w:r w:rsidRPr="00FC0185">
              <w:rPr>
                <w:rFonts w:ascii="Arial Narrow" w:hAnsi="Arial Narrow"/>
                <w:sz w:val="22"/>
                <w:szCs w:val="22"/>
                <w:lang w:val="sk-SK"/>
              </w:rPr>
              <w:t xml:space="preserve"> viazané na realizáciu národného projektu, ktorý bol vyhlásený 26.10.2020. Dňa 9.12.2020 bola na platobnú jednotku zo strany MZ SR predložená žiadosť o platbu za pľúcne ventilácie a prístrojové vybavenie </w:t>
            </w:r>
            <w:r>
              <w:rPr>
                <w:rFonts w:ascii="Arial Narrow" w:hAnsi="Arial Narrow"/>
                <w:sz w:val="22"/>
                <w:szCs w:val="22"/>
                <w:lang w:val="sk-SK"/>
              </w:rPr>
              <w:t>Ú</w:t>
            </w:r>
            <w:r w:rsidRPr="00FC0185">
              <w:rPr>
                <w:rFonts w:ascii="Arial Narrow" w:hAnsi="Arial Narrow"/>
                <w:sz w:val="22"/>
                <w:szCs w:val="22"/>
                <w:lang w:val="sk-SK"/>
              </w:rPr>
              <w:t xml:space="preserve">VZ </w:t>
            </w:r>
            <w:r w:rsidRPr="00FB44CE">
              <w:rPr>
                <w:rFonts w:ascii="Arial Narrow" w:hAnsi="Arial Narrow"/>
                <w:sz w:val="22"/>
                <w:szCs w:val="22"/>
                <w:lang w:val="sk-SK"/>
              </w:rPr>
              <w:t>vo výške cca 10 mi</w:t>
            </w:r>
            <w:r>
              <w:rPr>
                <w:rFonts w:ascii="Arial Narrow" w:hAnsi="Arial Narrow"/>
                <w:sz w:val="22"/>
                <w:szCs w:val="22"/>
                <w:lang w:val="sk-SK"/>
              </w:rPr>
              <w:t>l.</w:t>
            </w:r>
            <w:r w:rsidRPr="00FB44CE">
              <w:rPr>
                <w:rFonts w:ascii="Arial Narrow" w:hAnsi="Arial Narrow"/>
                <w:sz w:val="22"/>
                <w:szCs w:val="22"/>
                <w:lang w:val="sk-SK"/>
              </w:rPr>
              <w:t xml:space="preserve"> EUR</w:t>
            </w:r>
            <w:r>
              <w:rPr>
                <w:rFonts w:ascii="Arial Narrow" w:hAnsi="Arial Narrow"/>
                <w:sz w:val="22"/>
                <w:szCs w:val="22"/>
                <w:lang w:val="sk-SK"/>
              </w:rPr>
              <w:t xml:space="preserve"> (COV)</w:t>
            </w:r>
            <w:r w:rsidRPr="00FB44CE">
              <w:rPr>
                <w:rFonts w:ascii="Arial Narrow" w:hAnsi="Arial Narrow"/>
                <w:sz w:val="22"/>
                <w:szCs w:val="22"/>
                <w:lang w:val="sk-SK"/>
              </w:rPr>
              <w:t>.</w:t>
            </w:r>
          </w:p>
          <w:p w14:paraId="48BC4AD1" w14:textId="77777777" w:rsidR="00581533" w:rsidRPr="00FC0185" w:rsidRDefault="00581533" w:rsidP="00581533">
            <w:pPr>
              <w:pStyle w:val="Odsekzoznamu"/>
              <w:numPr>
                <w:ilvl w:val="0"/>
                <w:numId w:val="11"/>
              </w:numPr>
              <w:contextualSpacing/>
              <w:jc w:val="both"/>
              <w:rPr>
                <w:rFonts w:ascii="Arial Narrow" w:hAnsi="Arial Narrow"/>
                <w:sz w:val="22"/>
                <w:szCs w:val="22"/>
                <w:lang w:val="sk-SK"/>
              </w:rPr>
            </w:pPr>
            <w:r w:rsidRPr="00FB44CE">
              <w:rPr>
                <w:rFonts w:ascii="Arial Narrow" w:hAnsi="Arial Narrow"/>
                <w:sz w:val="22"/>
                <w:szCs w:val="22"/>
                <w:lang w:val="sk-SK"/>
              </w:rPr>
              <w:t>V súvislosti s pripravovanými COVID výzvami a vyzvaním zabezpečiť medializáciu</w:t>
            </w:r>
            <w:r w:rsidRPr="00FC0185">
              <w:rPr>
                <w:rFonts w:ascii="Arial Narrow" w:hAnsi="Arial Narrow"/>
                <w:sz w:val="22"/>
                <w:szCs w:val="22"/>
                <w:lang w:val="sk-SK"/>
              </w:rPr>
              <w:t xml:space="preserve"> a komunikáciu v zmysle požiadavky EK. </w:t>
            </w:r>
            <w:r w:rsidRPr="00FC0185">
              <w:rPr>
                <w:rFonts w:ascii="Arial Narrow" w:hAnsi="Arial Narrow" w:cstheme="minorHAnsi"/>
                <w:sz w:val="22"/>
                <w:szCs w:val="22"/>
                <w:lang w:val="sk-SK"/>
              </w:rPr>
              <w:t>T: priebežne, do 31.12.2020.</w:t>
            </w:r>
          </w:p>
          <w:p w14:paraId="7A8F1D7F" w14:textId="77777777" w:rsidR="00581533" w:rsidRPr="00FC0185" w:rsidRDefault="00581533" w:rsidP="00581533">
            <w:pPr>
              <w:pStyle w:val="Odsekzoznamu"/>
              <w:numPr>
                <w:ilvl w:val="0"/>
                <w:numId w:val="40"/>
              </w:numPr>
              <w:ind w:hanging="425"/>
              <w:contextualSpacing/>
              <w:jc w:val="both"/>
              <w:rPr>
                <w:rFonts w:ascii="Arial Narrow" w:hAnsi="Arial Narrow"/>
                <w:sz w:val="22"/>
                <w:szCs w:val="22"/>
                <w:lang w:val="sk-SK"/>
              </w:rPr>
            </w:pPr>
            <w:r w:rsidRPr="00FC0185">
              <w:rPr>
                <w:rFonts w:ascii="Arial Narrow" w:hAnsi="Arial Narrow"/>
                <w:b/>
                <w:color w:val="FF0000"/>
                <w:sz w:val="22"/>
                <w:szCs w:val="22"/>
                <w:lang w:val="sk-SK"/>
              </w:rPr>
              <w:t>Úloha s</w:t>
            </w:r>
            <w:r>
              <w:rPr>
                <w:rFonts w:ascii="Arial Narrow" w:hAnsi="Arial Narrow"/>
                <w:b/>
                <w:color w:val="FF0000"/>
                <w:sz w:val="22"/>
                <w:szCs w:val="22"/>
                <w:lang w:val="sk-SK"/>
              </w:rPr>
              <w:t>plnená</w:t>
            </w:r>
            <w:r w:rsidRPr="00FC0185">
              <w:rPr>
                <w:rFonts w:ascii="Arial Narrow" w:hAnsi="Arial Narrow"/>
                <w:b/>
                <w:color w:val="FF0000"/>
                <w:sz w:val="22"/>
                <w:szCs w:val="22"/>
                <w:lang w:val="sk-SK"/>
              </w:rPr>
              <w:t xml:space="preserve">. </w:t>
            </w:r>
            <w:r w:rsidRPr="00FC0185">
              <w:rPr>
                <w:rFonts w:ascii="Arial Narrow" w:hAnsi="Arial Narrow"/>
                <w:sz w:val="22"/>
                <w:szCs w:val="22"/>
                <w:lang w:val="sk-SK"/>
              </w:rPr>
              <w:t xml:space="preserve">Po každej výzve sa zverejňuje tlačová správa. Minister zdravotníctva p. </w:t>
            </w:r>
            <w:proofErr w:type="spellStart"/>
            <w:r w:rsidRPr="00FC0185">
              <w:rPr>
                <w:rFonts w:ascii="Arial Narrow" w:hAnsi="Arial Narrow"/>
                <w:sz w:val="22"/>
                <w:szCs w:val="22"/>
                <w:lang w:val="sk-SK"/>
              </w:rPr>
              <w:t>Krajčí</w:t>
            </w:r>
            <w:proofErr w:type="spellEnd"/>
            <w:r w:rsidRPr="00FC0185">
              <w:rPr>
                <w:rFonts w:ascii="Arial Narrow" w:hAnsi="Arial Narrow"/>
                <w:sz w:val="22"/>
                <w:szCs w:val="22"/>
                <w:lang w:val="sk-SK"/>
              </w:rPr>
              <w:t xml:space="preserve"> uskutočnil tlačovú konferenciu k vyhlásenej výzve na predkladanie žiadosti o NFP – nemocnice ako SHM. MZ SR nedisponuje finančnými prostriedkami z technickej pomoci na iné formy medializácie.</w:t>
            </w:r>
          </w:p>
        </w:tc>
      </w:tr>
    </w:tbl>
    <w:p w14:paraId="3C4EECCE" w14:textId="77777777" w:rsidR="00581533" w:rsidRDefault="00581533" w:rsidP="00581533">
      <w:pPr>
        <w:spacing w:line="240" w:lineRule="auto"/>
        <w:rPr>
          <w:lang w:eastAsia="sk-SK"/>
        </w:rPr>
      </w:pPr>
      <w:r>
        <w:rPr>
          <w:lang w:eastAsia="sk-SK"/>
        </w:rPr>
        <w:br w:type="page"/>
      </w:r>
    </w:p>
    <w:p w14:paraId="644FD66E" w14:textId="4107C6A7" w:rsidR="007B23D1" w:rsidRDefault="007B23D1" w:rsidP="00581533">
      <w:pPr>
        <w:pStyle w:val="Nadpis3"/>
        <w:numPr>
          <w:ilvl w:val="0"/>
          <w:numId w:val="2"/>
        </w:numPr>
        <w:spacing w:line="240" w:lineRule="auto"/>
      </w:pPr>
      <w:bookmarkStart w:id="62" w:name="_Toc54266273"/>
      <w:bookmarkStart w:id="63" w:name="_Toc61351097"/>
      <w:bookmarkEnd w:id="50"/>
      <w:bookmarkEnd w:id="51"/>
      <w:r w:rsidRPr="00C41329">
        <w:rPr>
          <w:noProof/>
        </w:rPr>
        <w:drawing>
          <wp:anchor distT="0" distB="0" distL="114300" distR="114300" simplePos="0" relativeHeight="251700736" behindDoc="0" locked="0" layoutInCell="1" allowOverlap="1" wp14:anchorId="25DA7725" wp14:editId="4919A06E">
            <wp:simplePos x="0" y="0"/>
            <wp:positionH relativeFrom="column">
              <wp:posOffset>5302477</wp:posOffset>
            </wp:positionH>
            <wp:positionV relativeFrom="paragraph">
              <wp:posOffset>-600179</wp:posOffset>
            </wp:positionV>
            <wp:extent cx="438150" cy="819967"/>
            <wp:effectExtent l="0" t="0" r="0" b="0"/>
            <wp:wrapNone/>
            <wp:docPr id="4" name="Obrázok 4" descr="C:\Users\tistan\Desktop\semafor cerve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stan\Desktop\semafor cerveny.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 cy="8199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48F4">
        <w:rPr>
          <w:rFonts w:eastAsia="Calibri"/>
          <w:noProof/>
        </w:rPr>
        <w:drawing>
          <wp:anchor distT="0" distB="0" distL="114300" distR="114300" simplePos="0" relativeHeight="251691520" behindDoc="0" locked="0" layoutInCell="1" allowOverlap="1" wp14:anchorId="423F0CD0" wp14:editId="07DB6500">
            <wp:simplePos x="0" y="0"/>
            <wp:positionH relativeFrom="margin">
              <wp:align>right</wp:align>
            </wp:positionH>
            <wp:positionV relativeFrom="paragraph">
              <wp:posOffset>-600710</wp:posOffset>
            </wp:positionV>
            <wp:extent cx="458403" cy="806450"/>
            <wp:effectExtent l="0" t="0" r="0" b="0"/>
            <wp:wrapNone/>
            <wp:docPr id="7" name="Obrázok 7" descr="C:\Users\tistan\Desktop\semafor oranzov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stan\Desktop\semafor oranzovy.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403"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t>Operačný program Integrovaná infraštruktúra</w:t>
      </w:r>
      <w:bookmarkEnd w:id="62"/>
      <w:bookmarkEnd w:id="63"/>
    </w:p>
    <w:p w14:paraId="65E22A93" w14:textId="77777777" w:rsidR="007B23D1" w:rsidRPr="00FF63BD" w:rsidRDefault="007B23D1" w:rsidP="007B23D1">
      <w:pPr>
        <w:spacing w:after="0" w:line="240" w:lineRule="auto"/>
        <w:jc w:val="both"/>
        <w:rPr>
          <w:rFonts w:ascii="Arial Narrow" w:eastAsia="Calibri" w:hAnsi="Arial Narrow" w:cstheme="minorHAnsi"/>
        </w:rPr>
      </w:pPr>
      <w:r w:rsidRPr="00FF63BD">
        <w:rPr>
          <w:rFonts w:ascii="Arial Narrow" w:eastAsia="Calibri" w:hAnsi="Arial Narrow" w:cstheme="minorHAnsi"/>
          <w:b/>
        </w:rPr>
        <w:t>Riadiaci orgán (RO):</w:t>
      </w:r>
      <w:r w:rsidRPr="00FF63BD">
        <w:rPr>
          <w:rFonts w:ascii="Arial Narrow" w:eastAsia="Calibri" w:hAnsi="Arial Narrow" w:cstheme="minorHAnsi"/>
        </w:rPr>
        <w:t xml:space="preserve"> Ministerstvo dopravy a výstavby SR (MDV SR)</w:t>
      </w:r>
    </w:p>
    <w:p w14:paraId="308849D5" w14:textId="77777777" w:rsidR="007B23D1" w:rsidRPr="00FF63BD" w:rsidRDefault="007B23D1" w:rsidP="007B23D1">
      <w:pPr>
        <w:spacing w:after="0" w:line="240" w:lineRule="auto"/>
        <w:jc w:val="both"/>
        <w:rPr>
          <w:rFonts w:ascii="Arial Narrow" w:eastAsia="Calibri" w:hAnsi="Arial Narrow" w:cstheme="minorHAnsi"/>
        </w:rPr>
      </w:pPr>
      <w:r w:rsidRPr="00FF63BD">
        <w:rPr>
          <w:rFonts w:ascii="Arial Narrow" w:eastAsia="Calibri" w:hAnsi="Arial Narrow" w:cstheme="minorHAnsi"/>
          <w:b/>
        </w:rPr>
        <w:t>Sprostredkovateľské orgány (SO):</w:t>
      </w:r>
      <w:r w:rsidRPr="00FF63BD">
        <w:rPr>
          <w:rFonts w:ascii="Arial Narrow" w:eastAsia="Calibri" w:hAnsi="Arial Narrow" w:cstheme="minorHAnsi"/>
        </w:rPr>
        <w:t xml:space="preserve"> Ministerstvo investícií, regionálneho rozvoja a informatizácie SR (MIRRI SR), Ministerstvo školstva, vedy, výskumu a športu SR </w:t>
      </w:r>
      <w:r w:rsidRPr="00FF63BD">
        <w:rPr>
          <w:rFonts w:ascii="Arial Narrow" w:eastAsia="Calibri" w:hAnsi="Arial Narrow" w:cs="Times New Roman"/>
        </w:rPr>
        <w:t>(MŠVVaŠ SR)</w:t>
      </w:r>
      <w:r w:rsidRPr="00FF63BD">
        <w:rPr>
          <w:rFonts w:ascii="Arial Narrow" w:eastAsia="Calibri" w:hAnsi="Arial Narrow" w:cstheme="minorHAnsi"/>
        </w:rPr>
        <w:t>, Ministerstvo hospodárstva SR (MH SR)</w:t>
      </w:r>
    </w:p>
    <w:p w14:paraId="77853097" w14:textId="77777777" w:rsidR="007B23D1" w:rsidRPr="00FF63BD" w:rsidRDefault="007B23D1" w:rsidP="007B23D1">
      <w:pPr>
        <w:spacing w:after="0" w:line="240" w:lineRule="auto"/>
        <w:jc w:val="both"/>
        <w:rPr>
          <w:rFonts w:ascii="Arial Narrow" w:eastAsia="Calibri" w:hAnsi="Arial Narrow" w:cstheme="minorHAnsi"/>
        </w:rPr>
      </w:pPr>
      <w:r w:rsidRPr="00FF63BD">
        <w:rPr>
          <w:rFonts w:ascii="Arial Narrow" w:eastAsia="Calibri" w:hAnsi="Arial Narrow" w:cstheme="minorHAnsi"/>
          <w:b/>
        </w:rPr>
        <w:t>Financované EÚ z:</w:t>
      </w:r>
      <w:r w:rsidRPr="00FF63BD">
        <w:rPr>
          <w:rFonts w:ascii="Arial Narrow" w:eastAsia="Calibri" w:hAnsi="Arial Narrow" w:cstheme="minorHAnsi"/>
        </w:rPr>
        <w:t xml:space="preserve"> Kohézny fond (KF) a Európsky fond regionálneho rozvoja (EFRR)</w:t>
      </w:r>
    </w:p>
    <w:p w14:paraId="4BA6043F" w14:textId="29380B47" w:rsidR="007B23D1" w:rsidRPr="00FF63BD" w:rsidRDefault="007B23D1" w:rsidP="007B23D1">
      <w:pPr>
        <w:spacing w:after="0" w:line="240" w:lineRule="auto"/>
        <w:jc w:val="both"/>
        <w:rPr>
          <w:rFonts w:ascii="Arial Narrow" w:eastAsia="Calibri" w:hAnsi="Arial Narrow" w:cstheme="minorHAnsi"/>
          <w:b/>
        </w:rPr>
      </w:pPr>
      <w:r w:rsidRPr="00FF63BD">
        <w:rPr>
          <w:rFonts w:ascii="Arial Narrow" w:eastAsia="Calibri" w:hAnsi="Arial Narrow" w:cstheme="minorHAnsi"/>
          <w:b/>
        </w:rPr>
        <w:t>Alokácia: 6,0</w:t>
      </w:r>
      <w:r w:rsidR="00CA4213">
        <w:rPr>
          <w:rFonts w:ascii="Arial Narrow" w:eastAsia="Calibri" w:hAnsi="Arial Narrow" w:cstheme="minorHAnsi"/>
          <w:b/>
        </w:rPr>
        <w:t>1</w:t>
      </w:r>
      <w:r w:rsidRPr="00FF63BD">
        <w:rPr>
          <w:rFonts w:ascii="Arial Narrow" w:eastAsia="Calibri" w:hAnsi="Arial Narrow" w:cstheme="minorHAnsi"/>
          <w:b/>
        </w:rPr>
        <w:t xml:space="preserve"> mld. EUR</w:t>
      </w:r>
    </w:p>
    <w:p w14:paraId="3AFDB43D" w14:textId="77777777" w:rsidR="007B23D1" w:rsidRPr="00FF63BD" w:rsidRDefault="007B23D1" w:rsidP="007B23D1">
      <w:pPr>
        <w:spacing w:after="0" w:line="240" w:lineRule="auto"/>
        <w:jc w:val="both"/>
        <w:rPr>
          <w:rFonts w:ascii="Arial Narrow" w:eastAsia="Calibri" w:hAnsi="Arial Narrow" w:cstheme="minorHAnsi"/>
        </w:rPr>
      </w:pPr>
    </w:p>
    <w:tbl>
      <w:tblPr>
        <w:tblStyle w:val="Mriekatabuky"/>
        <w:tblW w:w="94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9493"/>
      </w:tblGrid>
      <w:tr w:rsidR="007B23D1" w:rsidRPr="00FF63BD" w14:paraId="1D22B639" w14:textId="77777777" w:rsidTr="00857645">
        <w:tc>
          <w:tcPr>
            <w:tcW w:w="9493" w:type="dxa"/>
            <w:shd w:val="clear" w:color="auto" w:fill="A6A6A6" w:themeFill="background1" w:themeFillShade="A6"/>
          </w:tcPr>
          <w:p w14:paraId="31F84959" w14:textId="77777777" w:rsidR="007B23D1" w:rsidRPr="00FF63BD" w:rsidRDefault="007B23D1" w:rsidP="00857645">
            <w:pPr>
              <w:jc w:val="both"/>
              <w:rPr>
                <w:rFonts w:ascii="Arial Narrow" w:eastAsia="Calibri" w:hAnsi="Arial Narrow" w:cstheme="minorHAnsi"/>
                <w:b/>
                <w:color w:val="FFFFFF"/>
                <w:sz w:val="22"/>
                <w:szCs w:val="22"/>
                <w:lang w:val="sk-SK"/>
              </w:rPr>
            </w:pPr>
            <w:r w:rsidRPr="00FF63BD">
              <w:rPr>
                <w:rFonts w:ascii="Arial Narrow" w:eastAsia="Calibri" w:hAnsi="Arial Narrow" w:cstheme="minorHAnsi"/>
                <w:b/>
                <w:color w:val="FFFFFF"/>
                <w:sz w:val="22"/>
                <w:szCs w:val="22"/>
                <w:lang w:val="sk-SK"/>
              </w:rPr>
              <w:t>A K T U Á L N Y   S T A V</w:t>
            </w:r>
          </w:p>
        </w:tc>
      </w:tr>
      <w:tr w:rsidR="007B23D1" w:rsidRPr="00FF63BD" w14:paraId="2268FBB5" w14:textId="77777777" w:rsidTr="00857645">
        <w:tc>
          <w:tcPr>
            <w:tcW w:w="9493" w:type="dxa"/>
          </w:tcPr>
          <w:p w14:paraId="57B568D8" w14:textId="102E9637" w:rsidR="007B23D1" w:rsidRPr="00F14F74" w:rsidRDefault="007B23D1" w:rsidP="00581533">
            <w:pPr>
              <w:numPr>
                <w:ilvl w:val="0"/>
                <w:numId w:val="50"/>
              </w:numPr>
              <w:ind w:left="306" w:hanging="284"/>
              <w:contextualSpacing/>
              <w:jc w:val="both"/>
              <w:rPr>
                <w:rFonts w:ascii="Times New Roman" w:eastAsia="Times New Roman" w:hAnsi="Times New Roman" w:cs="Times New Roman"/>
                <w:sz w:val="22"/>
                <w:szCs w:val="22"/>
                <w:lang w:val="sk-SK" w:eastAsia="sk-SK"/>
              </w:rPr>
            </w:pPr>
            <w:r w:rsidRPr="00F14F74">
              <w:rPr>
                <w:rFonts w:ascii="Arial Narrow" w:eastAsia="Calibri" w:hAnsi="Arial Narrow" w:cs="Calibri"/>
                <w:b/>
                <w:bCs/>
                <w:color w:val="222222"/>
                <w:kern w:val="24"/>
                <w:sz w:val="22"/>
                <w:szCs w:val="22"/>
                <w:lang w:val="sk-SK" w:eastAsia="sk-SK"/>
              </w:rPr>
              <w:t>kontrahovanie</w:t>
            </w:r>
            <w:r w:rsidRPr="00F14F74">
              <w:rPr>
                <w:rFonts w:ascii="Arial Narrow" w:eastAsia="Calibri" w:hAnsi="Arial Narrow" w:cs="Calibri"/>
                <w:color w:val="222222"/>
                <w:kern w:val="24"/>
                <w:sz w:val="22"/>
                <w:szCs w:val="22"/>
                <w:lang w:val="sk-SK" w:eastAsia="sk-SK"/>
              </w:rPr>
              <w:t xml:space="preserve"> k </w:t>
            </w:r>
            <w:r w:rsidR="00CA4213">
              <w:rPr>
                <w:rFonts w:ascii="Arial Narrow" w:eastAsia="Calibri" w:hAnsi="Arial Narrow" w:cs="Calibri"/>
                <w:color w:val="222222"/>
                <w:kern w:val="24"/>
                <w:sz w:val="22"/>
                <w:szCs w:val="22"/>
                <w:lang w:val="sk-SK" w:eastAsia="sk-SK"/>
              </w:rPr>
              <w:t>31</w:t>
            </w:r>
            <w:r w:rsidRPr="00F14F74">
              <w:rPr>
                <w:rFonts w:ascii="Arial Narrow" w:eastAsia="Calibri" w:hAnsi="Arial Narrow" w:cs="Calibri"/>
                <w:color w:val="222222"/>
                <w:kern w:val="24"/>
                <w:sz w:val="22"/>
                <w:szCs w:val="22"/>
                <w:lang w:val="sk-SK" w:eastAsia="sk-SK"/>
              </w:rPr>
              <w:t xml:space="preserve">.12.2020 je  na </w:t>
            </w:r>
            <w:r w:rsidRPr="00C92EA2">
              <w:rPr>
                <w:rFonts w:ascii="Arial Narrow" w:eastAsia="Calibri" w:hAnsi="Arial Narrow" w:cs="Calibri"/>
                <w:color w:val="222222"/>
                <w:kern w:val="24"/>
                <w:sz w:val="22"/>
                <w:szCs w:val="22"/>
                <w:lang w:val="sk-SK" w:eastAsia="sk-SK"/>
              </w:rPr>
              <w:t xml:space="preserve">úrovni </w:t>
            </w:r>
            <w:r w:rsidRPr="00C92EA2">
              <w:rPr>
                <w:rFonts w:ascii="Arial Narrow" w:eastAsia="Calibri" w:hAnsi="Arial Narrow" w:cs="Calibri"/>
                <w:b/>
                <w:bCs/>
                <w:color w:val="222222"/>
                <w:kern w:val="24"/>
                <w:sz w:val="22"/>
                <w:szCs w:val="22"/>
                <w:lang w:val="sk-SK" w:eastAsia="sk-SK"/>
              </w:rPr>
              <w:t>4,7</w:t>
            </w:r>
            <w:r w:rsidR="00CA4213">
              <w:rPr>
                <w:rFonts w:ascii="Arial Narrow" w:eastAsia="Calibri" w:hAnsi="Arial Narrow" w:cs="Calibri"/>
                <w:b/>
                <w:bCs/>
                <w:color w:val="222222"/>
                <w:kern w:val="24"/>
                <w:sz w:val="22"/>
                <w:szCs w:val="22"/>
                <w:lang w:val="sk-SK" w:eastAsia="sk-SK"/>
              </w:rPr>
              <w:t>7</w:t>
            </w:r>
            <w:r w:rsidRPr="00C92EA2">
              <w:rPr>
                <w:rFonts w:ascii="Arial Narrow" w:eastAsia="Calibri" w:hAnsi="Arial Narrow" w:cs="Calibri"/>
                <w:b/>
                <w:bCs/>
                <w:color w:val="222222"/>
                <w:kern w:val="24"/>
                <w:sz w:val="22"/>
                <w:szCs w:val="22"/>
                <w:lang w:val="sk-SK" w:eastAsia="sk-SK"/>
              </w:rPr>
              <w:t xml:space="preserve"> mld. EUR </w:t>
            </w:r>
            <w:r w:rsidRPr="00C92EA2">
              <w:rPr>
                <w:rFonts w:ascii="Arial Narrow" w:eastAsia="Calibri" w:hAnsi="Arial Narrow" w:cs="Calibri"/>
                <w:color w:val="222222"/>
                <w:kern w:val="24"/>
                <w:sz w:val="22"/>
                <w:szCs w:val="22"/>
                <w:lang w:val="sk-SK" w:eastAsia="sk-SK"/>
              </w:rPr>
              <w:t xml:space="preserve">z EÚ zdrojov,  </w:t>
            </w:r>
            <w:proofErr w:type="spellStart"/>
            <w:r w:rsidRPr="00C92EA2">
              <w:rPr>
                <w:rFonts w:ascii="Arial Narrow" w:eastAsia="Calibri" w:hAnsi="Arial Narrow" w:cs="Calibri"/>
                <w:color w:val="222222"/>
                <w:kern w:val="24"/>
                <w:sz w:val="22"/>
                <w:szCs w:val="22"/>
                <w:lang w:val="sk-SK" w:eastAsia="sk-SK"/>
              </w:rPr>
              <w:t>t.j</w:t>
            </w:r>
            <w:proofErr w:type="spellEnd"/>
            <w:r w:rsidRPr="00C92EA2">
              <w:rPr>
                <w:rFonts w:ascii="Arial Narrow" w:eastAsia="Calibri" w:hAnsi="Arial Narrow" w:cs="Calibri"/>
                <w:color w:val="222222"/>
                <w:kern w:val="24"/>
                <w:sz w:val="22"/>
                <w:szCs w:val="22"/>
                <w:lang w:val="sk-SK" w:eastAsia="sk-SK"/>
              </w:rPr>
              <w:t xml:space="preserve">. </w:t>
            </w:r>
            <w:r w:rsidRPr="00C92EA2">
              <w:rPr>
                <w:rFonts w:ascii="Arial Narrow" w:eastAsia="Calibri" w:hAnsi="Arial Narrow" w:cs="Calibri"/>
                <w:b/>
                <w:bCs/>
                <w:color w:val="222222"/>
                <w:kern w:val="24"/>
                <w:sz w:val="22"/>
                <w:szCs w:val="22"/>
                <w:lang w:val="sk-SK" w:eastAsia="sk-SK"/>
              </w:rPr>
              <w:t>7</w:t>
            </w:r>
            <w:r w:rsidR="00CA4213">
              <w:rPr>
                <w:rFonts w:ascii="Arial Narrow" w:eastAsia="Calibri" w:hAnsi="Arial Narrow" w:cs="Calibri"/>
                <w:b/>
                <w:bCs/>
                <w:color w:val="222222"/>
                <w:kern w:val="24"/>
                <w:sz w:val="22"/>
                <w:szCs w:val="22"/>
                <w:lang w:val="sk-SK" w:eastAsia="sk-SK"/>
              </w:rPr>
              <w:t>9</w:t>
            </w:r>
            <w:r w:rsidRPr="00C92EA2">
              <w:rPr>
                <w:rFonts w:ascii="Arial Narrow" w:eastAsia="Calibri" w:hAnsi="Arial Narrow" w:cs="Calibri"/>
                <w:b/>
                <w:bCs/>
                <w:color w:val="222222"/>
                <w:kern w:val="24"/>
                <w:sz w:val="22"/>
                <w:szCs w:val="22"/>
                <w:lang w:val="sk-SK" w:eastAsia="sk-SK"/>
              </w:rPr>
              <w:t>,</w:t>
            </w:r>
            <w:r w:rsidR="00CA4213">
              <w:rPr>
                <w:rFonts w:ascii="Arial Narrow" w:eastAsia="Calibri" w:hAnsi="Arial Narrow" w:cs="Calibri"/>
                <w:b/>
                <w:bCs/>
                <w:color w:val="222222"/>
                <w:kern w:val="24"/>
                <w:sz w:val="22"/>
                <w:szCs w:val="22"/>
                <w:lang w:val="sk-SK" w:eastAsia="sk-SK"/>
              </w:rPr>
              <w:t>39</w:t>
            </w:r>
            <w:r w:rsidRPr="00C92EA2">
              <w:rPr>
                <w:rFonts w:ascii="Arial Narrow" w:eastAsia="Calibri" w:hAnsi="Arial Narrow" w:cs="Calibri"/>
                <w:b/>
                <w:bCs/>
                <w:color w:val="222222"/>
                <w:kern w:val="24"/>
                <w:sz w:val="22"/>
                <w:szCs w:val="22"/>
                <w:lang w:val="sk-SK" w:eastAsia="sk-SK"/>
              </w:rPr>
              <w:t xml:space="preserve"> %</w:t>
            </w:r>
            <w:r w:rsidRPr="00C92EA2">
              <w:rPr>
                <w:rFonts w:ascii="Arial Narrow" w:eastAsia="Calibri" w:hAnsi="Arial Narrow" w:cs="Calibri"/>
                <w:color w:val="222222"/>
                <w:kern w:val="24"/>
                <w:sz w:val="22"/>
                <w:szCs w:val="22"/>
                <w:lang w:val="sk-SK" w:eastAsia="sk-SK"/>
              </w:rPr>
              <w:t xml:space="preserve"> z celkovej alokácie;</w:t>
            </w:r>
          </w:p>
          <w:p w14:paraId="658412E3" w14:textId="748CD3A8" w:rsidR="007B23D1" w:rsidRPr="00F14F74" w:rsidRDefault="007B23D1" w:rsidP="00581533">
            <w:pPr>
              <w:numPr>
                <w:ilvl w:val="0"/>
                <w:numId w:val="50"/>
              </w:numPr>
              <w:ind w:left="306" w:hanging="284"/>
              <w:contextualSpacing/>
              <w:jc w:val="both"/>
              <w:rPr>
                <w:rFonts w:ascii="Times New Roman" w:eastAsia="Times New Roman" w:hAnsi="Times New Roman" w:cs="Times New Roman"/>
                <w:sz w:val="22"/>
                <w:szCs w:val="22"/>
                <w:lang w:val="sk-SK" w:eastAsia="sk-SK"/>
              </w:rPr>
            </w:pPr>
            <w:r w:rsidRPr="00F14F74">
              <w:rPr>
                <w:rFonts w:ascii="Arial Narrow" w:eastAsia="Calibri" w:hAnsi="Arial Narrow" w:cs="Calibri"/>
                <w:b/>
                <w:bCs/>
                <w:color w:val="222222"/>
                <w:kern w:val="24"/>
                <w:sz w:val="22"/>
                <w:szCs w:val="22"/>
                <w:lang w:val="sk-SK" w:eastAsia="sk-SK"/>
              </w:rPr>
              <w:t xml:space="preserve">čerpanie </w:t>
            </w:r>
            <w:r w:rsidRPr="00F14F74">
              <w:rPr>
                <w:rFonts w:ascii="Arial Narrow" w:eastAsia="Calibri" w:hAnsi="Arial Narrow" w:cs="Calibri"/>
                <w:color w:val="222222"/>
                <w:kern w:val="24"/>
                <w:sz w:val="22"/>
                <w:szCs w:val="22"/>
                <w:lang w:val="sk-SK" w:eastAsia="sk-SK"/>
              </w:rPr>
              <w:t>je k </w:t>
            </w:r>
            <w:r w:rsidR="00CA4213">
              <w:rPr>
                <w:rFonts w:ascii="Arial Narrow" w:eastAsia="Calibri" w:hAnsi="Arial Narrow" w:cs="Calibri"/>
                <w:color w:val="222222"/>
                <w:kern w:val="24"/>
                <w:sz w:val="22"/>
                <w:szCs w:val="22"/>
                <w:lang w:val="sk-SK" w:eastAsia="sk-SK"/>
              </w:rPr>
              <w:t>31</w:t>
            </w:r>
            <w:r w:rsidRPr="00F14F74">
              <w:rPr>
                <w:rFonts w:ascii="Arial Narrow" w:eastAsia="Calibri" w:hAnsi="Arial Narrow" w:cs="Calibri"/>
                <w:color w:val="222222"/>
                <w:kern w:val="24"/>
                <w:sz w:val="22"/>
                <w:szCs w:val="22"/>
                <w:lang w:val="sk-SK" w:eastAsia="sk-SK"/>
              </w:rPr>
              <w:t>.12.2020 na úrovni</w:t>
            </w:r>
            <w:r w:rsidRPr="00F14F74">
              <w:rPr>
                <w:rFonts w:ascii="Arial Narrow" w:eastAsia="Calibri" w:hAnsi="Arial Narrow" w:cs="Calibri"/>
                <w:b/>
                <w:bCs/>
                <w:color w:val="222222"/>
                <w:kern w:val="24"/>
                <w:sz w:val="22"/>
                <w:szCs w:val="22"/>
                <w:lang w:val="sk-SK" w:eastAsia="sk-SK"/>
              </w:rPr>
              <w:t xml:space="preserve"> 2,3</w:t>
            </w:r>
            <w:r w:rsidR="00CA4213">
              <w:rPr>
                <w:rFonts w:ascii="Arial Narrow" w:eastAsia="Calibri" w:hAnsi="Arial Narrow" w:cs="Calibri"/>
                <w:b/>
                <w:bCs/>
                <w:color w:val="222222"/>
                <w:kern w:val="24"/>
                <w:sz w:val="22"/>
                <w:szCs w:val="22"/>
                <w:lang w:val="sk-SK" w:eastAsia="sk-SK"/>
              </w:rPr>
              <w:t>0</w:t>
            </w:r>
            <w:r w:rsidRPr="00F14F74">
              <w:rPr>
                <w:rFonts w:ascii="Arial Narrow" w:eastAsia="Calibri" w:hAnsi="Arial Narrow" w:cs="Calibri"/>
                <w:b/>
                <w:bCs/>
                <w:color w:val="222222"/>
                <w:kern w:val="24"/>
                <w:sz w:val="22"/>
                <w:szCs w:val="22"/>
                <w:lang w:val="sk-SK" w:eastAsia="sk-SK"/>
              </w:rPr>
              <w:t xml:space="preserve"> mld. EUR</w:t>
            </w:r>
            <w:r w:rsidRPr="00F14F74">
              <w:rPr>
                <w:rFonts w:ascii="Arial Narrow" w:eastAsia="Calibri" w:hAnsi="Arial Narrow" w:cs="Calibri"/>
                <w:color w:val="222222"/>
                <w:kern w:val="24"/>
                <w:sz w:val="22"/>
                <w:szCs w:val="22"/>
                <w:lang w:val="sk-SK" w:eastAsia="sk-SK"/>
              </w:rPr>
              <w:t xml:space="preserve"> z EÚ zdrojov, </w:t>
            </w:r>
            <w:proofErr w:type="spellStart"/>
            <w:r w:rsidRPr="00F14F74">
              <w:rPr>
                <w:rFonts w:ascii="Arial Narrow" w:eastAsia="Calibri" w:hAnsi="Arial Narrow" w:cs="Calibri"/>
                <w:color w:val="222222"/>
                <w:kern w:val="24"/>
                <w:sz w:val="22"/>
                <w:szCs w:val="22"/>
                <w:lang w:val="sk-SK" w:eastAsia="sk-SK"/>
              </w:rPr>
              <w:t>t.j</w:t>
            </w:r>
            <w:proofErr w:type="spellEnd"/>
            <w:r w:rsidRPr="00F14F74">
              <w:rPr>
                <w:rFonts w:ascii="Arial Narrow" w:eastAsia="Calibri" w:hAnsi="Arial Narrow" w:cs="Calibri"/>
                <w:color w:val="222222"/>
                <w:kern w:val="24"/>
                <w:sz w:val="22"/>
                <w:szCs w:val="22"/>
                <w:lang w:val="sk-SK" w:eastAsia="sk-SK"/>
              </w:rPr>
              <w:t xml:space="preserve">.  </w:t>
            </w:r>
            <w:r w:rsidRPr="00F14F74">
              <w:rPr>
                <w:rFonts w:ascii="Arial Narrow" w:eastAsia="Calibri" w:hAnsi="Arial Narrow" w:cs="Calibri"/>
                <w:b/>
                <w:bCs/>
                <w:color w:val="222222"/>
                <w:kern w:val="24"/>
                <w:sz w:val="22"/>
                <w:szCs w:val="22"/>
                <w:lang w:val="sk-SK" w:eastAsia="sk-SK"/>
              </w:rPr>
              <w:t>38,</w:t>
            </w:r>
            <w:r w:rsidR="00CA4213">
              <w:rPr>
                <w:rFonts w:ascii="Arial Narrow" w:eastAsia="Calibri" w:hAnsi="Arial Narrow" w:cs="Calibri"/>
                <w:b/>
                <w:bCs/>
                <w:color w:val="222222"/>
                <w:kern w:val="24"/>
                <w:sz w:val="22"/>
                <w:szCs w:val="22"/>
                <w:lang w:val="sk-SK" w:eastAsia="sk-SK"/>
              </w:rPr>
              <w:t>31</w:t>
            </w:r>
            <w:r w:rsidRPr="00F14F74">
              <w:rPr>
                <w:rFonts w:ascii="Arial Narrow" w:eastAsia="Calibri" w:hAnsi="Arial Narrow" w:cs="Calibri"/>
                <w:b/>
                <w:bCs/>
                <w:color w:val="222222"/>
                <w:kern w:val="24"/>
                <w:sz w:val="22"/>
                <w:szCs w:val="22"/>
                <w:lang w:val="sk-SK" w:eastAsia="sk-SK"/>
              </w:rPr>
              <w:t xml:space="preserve"> %</w:t>
            </w:r>
            <w:r w:rsidRPr="00F14F74">
              <w:rPr>
                <w:rFonts w:ascii="Arial Narrow" w:eastAsia="Calibri" w:hAnsi="Arial Narrow" w:cs="Calibri"/>
                <w:color w:val="222222"/>
                <w:kern w:val="24"/>
                <w:sz w:val="22"/>
                <w:szCs w:val="22"/>
                <w:lang w:val="sk-SK" w:eastAsia="sk-SK"/>
              </w:rPr>
              <w:t xml:space="preserve"> z celkovej alokácie;</w:t>
            </w:r>
          </w:p>
          <w:p w14:paraId="18DAB2CA" w14:textId="77777777" w:rsidR="007B23D1" w:rsidRPr="00CA4213" w:rsidRDefault="007B23D1" w:rsidP="00581533">
            <w:pPr>
              <w:numPr>
                <w:ilvl w:val="0"/>
                <w:numId w:val="50"/>
              </w:numPr>
              <w:ind w:left="306" w:hanging="284"/>
              <w:contextualSpacing/>
              <w:jc w:val="both"/>
              <w:rPr>
                <w:rFonts w:ascii="Times New Roman" w:eastAsia="Times New Roman" w:hAnsi="Times New Roman" w:cs="Times New Roman"/>
                <w:sz w:val="22"/>
                <w:szCs w:val="22"/>
                <w:lang w:val="sk-SK" w:eastAsia="sk-SK"/>
              </w:rPr>
            </w:pPr>
            <w:proofErr w:type="spellStart"/>
            <w:r w:rsidRPr="00CA4213">
              <w:rPr>
                <w:rFonts w:ascii="Arial Narrow" w:eastAsia="Calibri" w:hAnsi="Arial Narrow" w:cs="Times New Roman"/>
                <w:b/>
                <w:bCs/>
                <w:color w:val="222222"/>
                <w:kern w:val="24"/>
                <w:sz w:val="22"/>
                <w:szCs w:val="22"/>
                <w:lang w:val="sk-SK" w:eastAsia="sk-SK"/>
              </w:rPr>
              <w:t>dekomitment</w:t>
            </w:r>
            <w:proofErr w:type="spellEnd"/>
            <w:r w:rsidRPr="00CA4213">
              <w:rPr>
                <w:rFonts w:ascii="Arial Narrow" w:eastAsia="Calibri" w:hAnsi="Arial Narrow" w:cs="Times New Roman"/>
                <w:b/>
                <w:bCs/>
                <w:color w:val="222222"/>
                <w:kern w:val="24"/>
                <w:sz w:val="22"/>
                <w:szCs w:val="22"/>
                <w:lang w:val="sk-SK" w:eastAsia="sk-SK"/>
              </w:rPr>
              <w:t xml:space="preserve"> OP </w:t>
            </w:r>
            <w:proofErr w:type="spellStart"/>
            <w:r w:rsidRPr="00CA4213">
              <w:rPr>
                <w:rFonts w:ascii="Arial Narrow" w:eastAsia="Calibri" w:hAnsi="Arial Narrow" w:cs="Times New Roman"/>
                <w:b/>
                <w:bCs/>
                <w:color w:val="222222"/>
                <w:kern w:val="24"/>
                <w:sz w:val="22"/>
                <w:szCs w:val="22"/>
                <w:lang w:val="sk-SK" w:eastAsia="sk-SK"/>
              </w:rPr>
              <w:t>VaI</w:t>
            </w:r>
            <w:proofErr w:type="spellEnd"/>
            <w:r w:rsidRPr="00CA4213">
              <w:rPr>
                <w:rFonts w:ascii="Arial Narrow" w:eastAsia="Calibri" w:hAnsi="Arial Narrow" w:cs="Times New Roman"/>
                <w:color w:val="222222"/>
                <w:kern w:val="24"/>
                <w:sz w:val="22"/>
                <w:szCs w:val="22"/>
                <w:lang w:val="sk-SK" w:eastAsia="sk-SK"/>
              </w:rPr>
              <w:t xml:space="preserve"> za rok 2017 bol vo výške </w:t>
            </w:r>
            <w:r w:rsidRPr="00CA4213">
              <w:rPr>
                <w:rFonts w:ascii="Arial Narrow" w:eastAsia="Calibri" w:hAnsi="Arial Narrow" w:cs="Times New Roman"/>
                <w:b/>
                <w:bCs/>
                <w:color w:val="222222"/>
                <w:kern w:val="24"/>
                <w:sz w:val="22"/>
                <w:szCs w:val="22"/>
                <w:lang w:val="sk-SK" w:eastAsia="sk-SK"/>
              </w:rPr>
              <w:t xml:space="preserve">26,97 mil. EUR, </w:t>
            </w:r>
            <w:proofErr w:type="spellStart"/>
            <w:r w:rsidRPr="00CA4213">
              <w:rPr>
                <w:rFonts w:ascii="Arial Narrow" w:eastAsia="Calibri" w:hAnsi="Arial Narrow" w:cs="Times New Roman"/>
                <w:b/>
                <w:bCs/>
                <w:color w:val="222222"/>
                <w:kern w:val="24"/>
                <w:sz w:val="22"/>
                <w:szCs w:val="22"/>
                <w:lang w:val="sk-SK" w:eastAsia="sk-SK"/>
              </w:rPr>
              <w:t>dekomitment</w:t>
            </w:r>
            <w:proofErr w:type="spellEnd"/>
            <w:r w:rsidRPr="00CA4213">
              <w:rPr>
                <w:rFonts w:ascii="Arial Narrow" w:eastAsia="Calibri" w:hAnsi="Arial Narrow" w:cs="Times New Roman"/>
                <w:color w:val="222222"/>
                <w:kern w:val="24"/>
                <w:sz w:val="22"/>
                <w:szCs w:val="22"/>
                <w:lang w:val="sk-SK" w:eastAsia="sk-SK"/>
              </w:rPr>
              <w:t xml:space="preserve"> </w:t>
            </w:r>
            <w:r w:rsidRPr="00CA4213">
              <w:rPr>
                <w:rFonts w:ascii="Arial Narrow" w:eastAsia="Calibri" w:hAnsi="Arial Narrow" w:cs="Times New Roman"/>
                <w:b/>
                <w:bCs/>
                <w:color w:val="222222"/>
                <w:kern w:val="24"/>
                <w:sz w:val="22"/>
                <w:szCs w:val="22"/>
                <w:lang w:val="sk-SK" w:eastAsia="sk-SK"/>
              </w:rPr>
              <w:t xml:space="preserve">OP </w:t>
            </w:r>
            <w:proofErr w:type="spellStart"/>
            <w:r w:rsidRPr="00CA4213">
              <w:rPr>
                <w:rFonts w:ascii="Arial Narrow" w:eastAsia="Calibri" w:hAnsi="Arial Narrow" w:cs="Times New Roman"/>
                <w:b/>
                <w:bCs/>
                <w:color w:val="222222"/>
                <w:kern w:val="24"/>
                <w:sz w:val="22"/>
                <w:szCs w:val="22"/>
                <w:lang w:val="sk-SK" w:eastAsia="sk-SK"/>
              </w:rPr>
              <w:t>VaI</w:t>
            </w:r>
            <w:proofErr w:type="spellEnd"/>
            <w:r w:rsidRPr="00CA4213">
              <w:rPr>
                <w:rFonts w:ascii="Arial Narrow" w:eastAsia="Calibri" w:hAnsi="Arial Narrow" w:cs="Times New Roman"/>
                <w:color w:val="222222"/>
                <w:kern w:val="24"/>
                <w:sz w:val="22"/>
                <w:szCs w:val="22"/>
                <w:lang w:val="sk-SK" w:eastAsia="sk-SK"/>
              </w:rPr>
              <w:t xml:space="preserve"> za rok 2018 bol vo výške </w:t>
            </w:r>
            <w:r w:rsidRPr="00CA4213">
              <w:rPr>
                <w:rFonts w:ascii="Arial Narrow" w:eastAsia="Calibri" w:hAnsi="Arial Narrow" w:cs="Times New Roman"/>
                <w:b/>
                <w:bCs/>
                <w:color w:val="222222"/>
                <w:kern w:val="24"/>
                <w:sz w:val="22"/>
                <w:szCs w:val="22"/>
                <w:lang w:val="sk-SK" w:eastAsia="sk-SK"/>
              </w:rPr>
              <w:t>81,45 mil. EUR;</w:t>
            </w:r>
          </w:p>
          <w:p w14:paraId="1909A76F" w14:textId="77777777" w:rsidR="007B23D1" w:rsidRPr="00E74A9E" w:rsidRDefault="007B23D1" w:rsidP="00581533">
            <w:pPr>
              <w:numPr>
                <w:ilvl w:val="0"/>
                <w:numId w:val="50"/>
              </w:numPr>
              <w:ind w:left="306" w:hanging="284"/>
              <w:contextualSpacing/>
              <w:jc w:val="both"/>
              <w:rPr>
                <w:rFonts w:ascii="Times New Roman" w:eastAsia="Times New Roman" w:hAnsi="Times New Roman" w:cs="Times New Roman"/>
                <w:sz w:val="22"/>
                <w:szCs w:val="22"/>
                <w:lang w:val="sk-SK" w:eastAsia="sk-SK"/>
              </w:rPr>
            </w:pPr>
            <w:r w:rsidRPr="00F14F74">
              <w:rPr>
                <w:rFonts w:ascii="Arial Narrow" w:eastAsia="+mn-ea" w:hAnsi="Arial Narrow" w:cs="Calibri"/>
                <w:b/>
                <w:bCs/>
                <w:color w:val="222222"/>
                <w:kern w:val="24"/>
                <w:sz w:val="22"/>
                <w:szCs w:val="22"/>
                <w:lang w:val="sk-SK" w:eastAsia="sk-SK"/>
              </w:rPr>
              <w:t>dňa 13.12.2019 došlo k zlúčeniu dvoch operačných programov, a to OP Integrovaná infraštruktúra a OP Výskum a inovácie</w:t>
            </w:r>
            <w:r w:rsidRPr="00F14F74">
              <w:rPr>
                <w:rFonts w:ascii="Arial Narrow" w:eastAsia="+mn-ea" w:hAnsi="Arial Narrow" w:cs="Calibri"/>
                <w:color w:val="222222"/>
                <w:kern w:val="24"/>
                <w:sz w:val="22"/>
                <w:szCs w:val="22"/>
                <w:lang w:val="sk-SK" w:eastAsia="sk-SK"/>
              </w:rPr>
              <w:t>;</w:t>
            </w:r>
          </w:p>
        </w:tc>
      </w:tr>
    </w:tbl>
    <w:p w14:paraId="308D12F1" w14:textId="77777777" w:rsidR="007B23D1" w:rsidRPr="00FF63BD" w:rsidRDefault="007B23D1" w:rsidP="007B23D1">
      <w:pPr>
        <w:spacing w:after="0" w:line="240" w:lineRule="auto"/>
        <w:jc w:val="both"/>
        <w:rPr>
          <w:rFonts w:ascii="Arial Narrow" w:eastAsia="Calibri" w:hAnsi="Arial Narrow" w:cstheme="minorHAnsi"/>
        </w:rPr>
      </w:pPr>
    </w:p>
    <w:tbl>
      <w:tblPr>
        <w:tblStyle w:val="Mriekatabuky"/>
        <w:tblW w:w="9493"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57" w:type="dxa"/>
          <w:bottom w:w="57" w:type="dxa"/>
        </w:tblCellMar>
        <w:tblLook w:val="04A0" w:firstRow="1" w:lastRow="0" w:firstColumn="1" w:lastColumn="0" w:noHBand="0" w:noVBand="1"/>
      </w:tblPr>
      <w:tblGrid>
        <w:gridCol w:w="9493"/>
      </w:tblGrid>
      <w:tr w:rsidR="007B23D1" w:rsidRPr="00FF63BD" w14:paraId="6F8C19D0" w14:textId="77777777" w:rsidTr="00857645">
        <w:tc>
          <w:tcPr>
            <w:tcW w:w="9493" w:type="dxa"/>
            <w:shd w:val="clear" w:color="auto" w:fill="C00000"/>
          </w:tcPr>
          <w:p w14:paraId="2F1C6644" w14:textId="77777777" w:rsidR="007B23D1" w:rsidRPr="00FF63BD" w:rsidRDefault="007B23D1" w:rsidP="00857645">
            <w:pPr>
              <w:jc w:val="both"/>
              <w:rPr>
                <w:rFonts w:ascii="Arial Narrow" w:eastAsia="Calibri" w:hAnsi="Arial Narrow" w:cstheme="minorHAnsi"/>
                <w:b/>
                <w:color w:val="FFFFFF"/>
                <w:sz w:val="22"/>
                <w:szCs w:val="22"/>
                <w:lang w:val="sk-SK"/>
              </w:rPr>
            </w:pPr>
            <w:r w:rsidRPr="00FF63BD">
              <w:rPr>
                <w:rFonts w:ascii="Arial Narrow" w:eastAsia="Calibri" w:hAnsi="Arial Narrow" w:cstheme="minorHAnsi"/>
                <w:b/>
                <w:color w:val="FFFFFF"/>
                <w:sz w:val="22"/>
                <w:szCs w:val="22"/>
              </w:rPr>
              <w:t>R I Z I K Á</w:t>
            </w:r>
          </w:p>
        </w:tc>
      </w:tr>
      <w:tr w:rsidR="007B23D1" w:rsidRPr="00F14F74" w14:paraId="72508871" w14:textId="77777777" w:rsidTr="00857645">
        <w:tc>
          <w:tcPr>
            <w:tcW w:w="9493" w:type="dxa"/>
          </w:tcPr>
          <w:p w14:paraId="6CC73BF8" w14:textId="77777777" w:rsidR="007B23D1" w:rsidRPr="00F14F74" w:rsidRDefault="007B23D1" w:rsidP="00581533">
            <w:pPr>
              <w:numPr>
                <w:ilvl w:val="0"/>
                <w:numId w:val="51"/>
              </w:numPr>
              <w:tabs>
                <w:tab w:val="clear" w:pos="720"/>
                <w:tab w:val="num" w:pos="4471"/>
              </w:tabs>
              <w:ind w:left="306" w:hanging="284"/>
              <w:contextualSpacing/>
              <w:jc w:val="both"/>
              <w:rPr>
                <w:rFonts w:ascii="Times New Roman" w:eastAsia="Times New Roman" w:hAnsi="Times New Roman" w:cs="Times New Roman"/>
                <w:sz w:val="22"/>
                <w:szCs w:val="22"/>
                <w:lang w:val="sk-SK" w:eastAsia="sk-SK"/>
              </w:rPr>
            </w:pPr>
            <w:r w:rsidRPr="00F14F74">
              <w:rPr>
                <w:rFonts w:ascii="Arial Narrow" w:eastAsia="Calibri" w:hAnsi="Arial Narrow" w:cs="Calibri"/>
                <w:color w:val="222222"/>
                <w:kern w:val="24"/>
                <w:sz w:val="22"/>
                <w:szCs w:val="22"/>
                <w:lang w:val="sk-SK" w:eastAsia="sk-SK"/>
              </w:rPr>
              <w:t>komplexný OP s najväčšou alokáciou;</w:t>
            </w:r>
          </w:p>
          <w:p w14:paraId="3254793A" w14:textId="6BBD4C35" w:rsidR="007B23D1" w:rsidRPr="00F14F74" w:rsidRDefault="007B23D1" w:rsidP="00581533">
            <w:pPr>
              <w:numPr>
                <w:ilvl w:val="0"/>
                <w:numId w:val="51"/>
              </w:numPr>
              <w:tabs>
                <w:tab w:val="clear" w:pos="720"/>
                <w:tab w:val="num" w:pos="4471"/>
              </w:tabs>
              <w:ind w:left="306" w:hanging="284"/>
              <w:contextualSpacing/>
              <w:jc w:val="both"/>
              <w:rPr>
                <w:rFonts w:ascii="Times New Roman" w:eastAsia="Times New Roman" w:hAnsi="Times New Roman" w:cs="Times New Roman"/>
                <w:sz w:val="22"/>
                <w:szCs w:val="22"/>
                <w:lang w:val="sk-SK" w:eastAsia="sk-SK"/>
              </w:rPr>
            </w:pPr>
            <w:r w:rsidRPr="00F14F74">
              <w:rPr>
                <w:rFonts w:ascii="Arial Narrow" w:eastAsia="Calibri" w:hAnsi="Arial Narrow" w:cs="Calibri"/>
                <w:kern w:val="24"/>
                <w:sz w:val="22"/>
                <w:szCs w:val="22"/>
                <w:lang w:val="sk-SK" w:eastAsia="sk-SK"/>
              </w:rPr>
              <w:t xml:space="preserve">pre naplnenie pravidla N+3 </w:t>
            </w:r>
            <w:r w:rsidRPr="00F14F74">
              <w:rPr>
                <w:rFonts w:ascii="Arial Narrow" w:eastAsia="Calibri" w:hAnsi="Arial Narrow" w:cs="Calibri"/>
                <w:b/>
                <w:bCs/>
                <w:kern w:val="24"/>
                <w:sz w:val="22"/>
                <w:szCs w:val="22"/>
                <w:lang w:val="sk-SK" w:eastAsia="sk-SK"/>
              </w:rPr>
              <w:t xml:space="preserve">je potrebné do konca roka 2021 predložiť a schváliť na CO ešte </w:t>
            </w:r>
            <w:r w:rsidR="00CA4213">
              <w:rPr>
                <w:rFonts w:ascii="Arial Narrow" w:eastAsia="Calibri" w:hAnsi="Arial Narrow" w:cs="Calibri"/>
                <w:b/>
                <w:bCs/>
                <w:kern w:val="24"/>
                <w:sz w:val="22"/>
                <w:szCs w:val="22"/>
                <w:lang w:val="sk-SK" w:eastAsia="sk-SK"/>
              </w:rPr>
              <w:t>500</w:t>
            </w:r>
            <w:r w:rsidRPr="00F14F74">
              <w:rPr>
                <w:rFonts w:ascii="Arial Narrow" w:eastAsia="Calibri" w:hAnsi="Arial Narrow" w:cs="Calibri"/>
                <w:b/>
                <w:bCs/>
                <w:kern w:val="24"/>
                <w:sz w:val="22"/>
                <w:szCs w:val="22"/>
                <w:lang w:val="sk-SK" w:eastAsia="sk-SK"/>
              </w:rPr>
              <w:t>,</w:t>
            </w:r>
            <w:r w:rsidR="00CA4213">
              <w:rPr>
                <w:rFonts w:ascii="Arial Narrow" w:eastAsia="Calibri" w:hAnsi="Arial Narrow" w:cs="Calibri"/>
                <w:b/>
                <w:bCs/>
                <w:kern w:val="24"/>
                <w:sz w:val="22"/>
                <w:szCs w:val="22"/>
                <w:lang w:val="sk-SK" w:eastAsia="sk-SK"/>
              </w:rPr>
              <w:t>76</w:t>
            </w:r>
            <w:r w:rsidRPr="00F14F74">
              <w:rPr>
                <w:rFonts w:ascii="Arial Narrow" w:eastAsia="Calibri" w:hAnsi="Arial Narrow" w:cs="Calibri"/>
                <w:b/>
                <w:bCs/>
                <w:kern w:val="24"/>
                <w:sz w:val="22"/>
                <w:szCs w:val="22"/>
                <w:lang w:val="sk-SK" w:eastAsia="sk-SK"/>
              </w:rPr>
              <w:t> mil. EUR</w:t>
            </w:r>
            <w:r w:rsidR="00604ADD">
              <w:rPr>
                <w:rFonts w:ascii="Arial Narrow" w:eastAsia="Calibri" w:hAnsi="Arial Narrow" w:cs="Calibri"/>
                <w:b/>
                <w:bCs/>
                <w:kern w:val="24"/>
                <w:sz w:val="22"/>
                <w:szCs w:val="22"/>
                <w:lang w:val="sk-SK" w:eastAsia="sk-SK"/>
              </w:rPr>
              <w:t xml:space="preserve"> </w:t>
            </w:r>
            <w:r w:rsidRPr="00F14F74">
              <w:rPr>
                <w:rFonts w:ascii="Arial Narrow" w:eastAsia="Calibri" w:hAnsi="Arial Narrow" w:cs="Calibri"/>
                <w:b/>
                <w:bCs/>
                <w:kern w:val="24"/>
                <w:sz w:val="22"/>
                <w:szCs w:val="22"/>
                <w:lang w:val="sk-SK" w:eastAsia="sk-SK"/>
              </w:rPr>
              <w:t>(</w:t>
            </w:r>
            <w:r w:rsidR="00604ADD" w:rsidRPr="00F14F74">
              <w:rPr>
                <w:rFonts w:ascii="Arial Narrow" w:eastAsia="Calibri" w:hAnsi="Arial Narrow" w:cs="Calibri"/>
                <w:b/>
                <w:bCs/>
                <w:kern w:val="24"/>
                <w:sz w:val="22"/>
                <w:szCs w:val="22"/>
                <w:lang w:val="sk-SK" w:eastAsia="sk-SK"/>
              </w:rPr>
              <w:t>aktuálne</w:t>
            </w:r>
            <w:r w:rsidRPr="00F14F74">
              <w:rPr>
                <w:rFonts w:ascii="Arial Narrow" w:eastAsia="Calibri" w:hAnsi="Arial Narrow" w:cs="Calibri"/>
                <w:b/>
                <w:bCs/>
                <w:kern w:val="24"/>
                <w:sz w:val="22"/>
                <w:szCs w:val="22"/>
                <w:lang w:val="sk-SK" w:eastAsia="sk-SK"/>
              </w:rPr>
              <w:t xml:space="preserve"> čerpanie </w:t>
            </w:r>
            <w:r>
              <w:rPr>
                <w:rFonts w:ascii="Arial Narrow" w:eastAsia="Calibri" w:hAnsi="Arial Narrow" w:cs="Calibri"/>
                <w:b/>
                <w:bCs/>
                <w:kern w:val="24"/>
                <w:sz w:val="22"/>
                <w:szCs w:val="22"/>
                <w:lang w:val="sk-SK" w:eastAsia="sk-SK"/>
              </w:rPr>
              <w:t xml:space="preserve">od 1.1.2020 do </w:t>
            </w:r>
            <w:r w:rsidR="00CA4213">
              <w:rPr>
                <w:rFonts w:ascii="Arial Narrow" w:eastAsia="Calibri" w:hAnsi="Arial Narrow" w:cs="Calibri"/>
                <w:b/>
                <w:bCs/>
                <w:kern w:val="24"/>
                <w:sz w:val="22"/>
                <w:szCs w:val="22"/>
                <w:lang w:val="sk-SK" w:eastAsia="sk-SK"/>
              </w:rPr>
              <w:t>3</w:t>
            </w:r>
            <w:r w:rsidR="00CA4213" w:rsidRPr="00F14F74">
              <w:rPr>
                <w:rFonts w:ascii="Arial Narrow" w:eastAsia="Calibri" w:hAnsi="Arial Narrow" w:cs="Calibri"/>
                <w:b/>
                <w:bCs/>
                <w:kern w:val="24"/>
                <w:sz w:val="22"/>
                <w:szCs w:val="22"/>
                <w:lang w:val="sk-SK" w:eastAsia="sk-SK"/>
              </w:rPr>
              <w:t>1</w:t>
            </w:r>
            <w:r w:rsidRPr="00F14F74">
              <w:rPr>
                <w:rFonts w:ascii="Arial Narrow" w:eastAsia="Calibri" w:hAnsi="Arial Narrow" w:cs="Calibri"/>
                <w:b/>
                <w:bCs/>
                <w:kern w:val="24"/>
                <w:sz w:val="22"/>
                <w:szCs w:val="22"/>
                <w:lang w:val="sk-SK" w:eastAsia="sk-SK"/>
              </w:rPr>
              <w:t xml:space="preserve">.12.2020 bolo vo výške </w:t>
            </w:r>
            <w:r w:rsidR="00604ADD">
              <w:rPr>
                <w:rFonts w:ascii="Arial Narrow" w:eastAsia="Calibri" w:hAnsi="Arial Narrow" w:cs="Calibri"/>
                <w:b/>
                <w:bCs/>
                <w:kern w:val="24"/>
                <w:sz w:val="22"/>
                <w:szCs w:val="22"/>
                <w:lang w:val="sk-SK" w:eastAsia="sk-SK"/>
              </w:rPr>
              <w:t>58</w:t>
            </w:r>
            <w:r w:rsidR="00CA4213">
              <w:rPr>
                <w:rFonts w:ascii="Arial Narrow" w:eastAsia="Calibri" w:hAnsi="Arial Narrow" w:cs="Calibri"/>
                <w:b/>
                <w:bCs/>
                <w:kern w:val="24"/>
                <w:sz w:val="22"/>
                <w:szCs w:val="22"/>
                <w:lang w:val="sk-SK" w:eastAsia="sk-SK"/>
              </w:rPr>
              <w:t>2</w:t>
            </w:r>
            <w:r w:rsidR="00604ADD">
              <w:rPr>
                <w:rFonts w:ascii="Arial Narrow" w:eastAsia="Calibri" w:hAnsi="Arial Narrow" w:cs="Calibri"/>
                <w:b/>
                <w:bCs/>
                <w:kern w:val="24"/>
                <w:sz w:val="22"/>
                <w:szCs w:val="22"/>
                <w:lang w:val="sk-SK" w:eastAsia="sk-SK"/>
              </w:rPr>
              <w:t>,</w:t>
            </w:r>
            <w:r w:rsidR="00CA4213">
              <w:rPr>
                <w:rFonts w:ascii="Arial Narrow" w:eastAsia="Calibri" w:hAnsi="Arial Narrow" w:cs="Calibri"/>
                <w:b/>
                <w:bCs/>
                <w:kern w:val="24"/>
                <w:sz w:val="22"/>
                <w:szCs w:val="22"/>
                <w:lang w:val="sk-SK" w:eastAsia="sk-SK"/>
              </w:rPr>
              <w:t>09</w:t>
            </w:r>
            <w:r w:rsidR="00A567D1">
              <w:rPr>
                <w:rFonts w:ascii="Arial Narrow" w:eastAsia="Calibri" w:hAnsi="Arial Narrow" w:cs="Calibri"/>
                <w:b/>
                <w:bCs/>
                <w:kern w:val="24"/>
                <w:sz w:val="22"/>
                <w:szCs w:val="22"/>
                <w:lang w:val="sk-SK" w:eastAsia="sk-SK"/>
              </w:rPr>
              <w:t xml:space="preserve"> mil. EUR</w:t>
            </w:r>
            <w:r w:rsidRPr="00F14F74">
              <w:rPr>
                <w:rFonts w:ascii="Arial Narrow" w:eastAsia="Calibri" w:hAnsi="Arial Narrow" w:cs="Calibri"/>
                <w:b/>
                <w:bCs/>
                <w:kern w:val="24"/>
                <w:sz w:val="22"/>
                <w:szCs w:val="22"/>
                <w:lang w:val="sk-SK" w:eastAsia="sk-SK"/>
              </w:rPr>
              <w:t>);</w:t>
            </w:r>
          </w:p>
          <w:p w14:paraId="6DBB81B5" w14:textId="7783CBFB" w:rsidR="007B23D1" w:rsidRPr="00F14F74" w:rsidRDefault="007B23D1" w:rsidP="00581533">
            <w:pPr>
              <w:numPr>
                <w:ilvl w:val="0"/>
                <w:numId w:val="51"/>
              </w:numPr>
              <w:tabs>
                <w:tab w:val="clear" w:pos="720"/>
                <w:tab w:val="num" w:pos="4471"/>
              </w:tabs>
              <w:ind w:left="306" w:hanging="284"/>
              <w:contextualSpacing/>
              <w:jc w:val="both"/>
              <w:rPr>
                <w:rFonts w:ascii="Times New Roman" w:eastAsia="Times New Roman" w:hAnsi="Times New Roman" w:cs="Times New Roman"/>
                <w:sz w:val="22"/>
                <w:szCs w:val="22"/>
                <w:lang w:val="sk-SK" w:eastAsia="sk-SK"/>
              </w:rPr>
            </w:pPr>
            <w:r w:rsidRPr="00F14F74">
              <w:rPr>
                <w:rFonts w:ascii="Arial Narrow" w:eastAsia="Calibri" w:hAnsi="Arial Narrow" w:cs="Calibri"/>
                <w:b/>
                <w:bCs/>
                <w:color w:val="080808"/>
                <w:kern w:val="24"/>
                <w:sz w:val="22"/>
                <w:szCs w:val="22"/>
                <w:lang w:val="sk-SK" w:eastAsia="sk-SK"/>
              </w:rPr>
              <w:t xml:space="preserve">do konca </w:t>
            </w:r>
            <w:r w:rsidR="00CA4213">
              <w:rPr>
                <w:rFonts w:ascii="Arial Narrow" w:eastAsia="Calibri" w:hAnsi="Arial Narrow" w:cstheme="minorHAnsi"/>
                <w:b/>
                <w:sz w:val="22"/>
                <w:szCs w:val="22"/>
                <w:lang w:val="sk-SK"/>
              </w:rPr>
              <w:t>programového obdobia</w:t>
            </w:r>
            <w:r w:rsidR="00CA4213" w:rsidRPr="00F14F74" w:rsidDel="00CA4213">
              <w:rPr>
                <w:rFonts w:ascii="Arial Narrow" w:eastAsia="Calibri" w:hAnsi="Arial Narrow" w:cs="Calibri"/>
                <w:b/>
                <w:bCs/>
                <w:color w:val="080808"/>
                <w:kern w:val="24"/>
                <w:sz w:val="22"/>
                <w:szCs w:val="22"/>
                <w:lang w:val="sk-SK" w:eastAsia="sk-SK"/>
              </w:rPr>
              <w:t xml:space="preserve"> </w:t>
            </w:r>
            <w:r w:rsidRPr="00F14F74">
              <w:rPr>
                <w:rFonts w:ascii="Arial Narrow" w:eastAsia="Calibri" w:hAnsi="Arial Narrow" w:cs="Calibri"/>
                <w:b/>
                <w:bCs/>
                <w:color w:val="080808"/>
                <w:kern w:val="24"/>
                <w:sz w:val="22"/>
                <w:szCs w:val="22"/>
                <w:lang w:val="sk-SK" w:eastAsia="sk-SK"/>
              </w:rPr>
              <w:t xml:space="preserve">ostáva vyčerpať ešte </w:t>
            </w:r>
            <w:r>
              <w:rPr>
                <w:rFonts w:ascii="Arial Narrow" w:eastAsia="Calibri" w:hAnsi="Arial Narrow" w:cs="Calibri"/>
                <w:b/>
                <w:bCs/>
                <w:color w:val="080808"/>
                <w:kern w:val="24"/>
                <w:sz w:val="22"/>
                <w:szCs w:val="22"/>
                <w:lang w:val="sk-SK" w:eastAsia="sk-SK"/>
              </w:rPr>
              <w:t>3,7</w:t>
            </w:r>
            <w:r w:rsidR="00CA4213">
              <w:rPr>
                <w:rFonts w:ascii="Arial Narrow" w:eastAsia="Calibri" w:hAnsi="Arial Narrow" w:cs="Calibri"/>
                <w:b/>
                <w:bCs/>
                <w:color w:val="080808"/>
                <w:kern w:val="24"/>
                <w:sz w:val="22"/>
                <w:szCs w:val="22"/>
                <w:lang w:val="sk-SK" w:eastAsia="sk-SK"/>
              </w:rPr>
              <w:t>1</w:t>
            </w:r>
            <w:r w:rsidRPr="00F14F74">
              <w:rPr>
                <w:rFonts w:ascii="Arial Narrow" w:eastAsia="Calibri" w:hAnsi="Arial Narrow" w:cs="Calibri"/>
                <w:b/>
                <w:bCs/>
                <w:color w:val="080808"/>
                <w:kern w:val="24"/>
                <w:sz w:val="22"/>
                <w:szCs w:val="22"/>
                <w:lang w:val="sk-SK" w:eastAsia="sk-SK"/>
              </w:rPr>
              <w:t xml:space="preserve"> mld. EUR, t. j. 61,</w:t>
            </w:r>
            <w:r w:rsidR="00CA4213">
              <w:rPr>
                <w:rFonts w:ascii="Arial Narrow" w:eastAsia="Calibri" w:hAnsi="Arial Narrow" w:cs="Calibri"/>
                <w:b/>
                <w:bCs/>
                <w:color w:val="080808"/>
                <w:kern w:val="24"/>
                <w:sz w:val="22"/>
                <w:szCs w:val="22"/>
                <w:lang w:val="sk-SK" w:eastAsia="sk-SK"/>
              </w:rPr>
              <w:t>69</w:t>
            </w:r>
            <w:r w:rsidRPr="00F14F74">
              <w:rPr>
                <w:rFonts w:ascii="Arial Narrow" w:eastAsia="Calibri" w:hAnsi="Arial Narrow" w:cs="Calibri"/>
                <w:b/>
                <w:bCs/>
                <w:color w:val="080808"/>
                <w:kern w:val="24"/>
                <w:sz w:val="22"/>
                <w:szCs w:val="22"/>
                <w:lang w:val="sk-SK" w:eastAsia="sk-SK"/>
              </w:rPr>
              <w:t xml:space="preserve"> % z celkovej alokácie</w:t>
            </w:r>
            <w:r w:rsidRPr="00F14F74">
              <w:rPr>
                <w:rFonts w:ascii="Arial Narrow" w:eastAsia="Calibri" w:hAnsi="Arial Narrow" w:cs="Calibri"/>
                <w:b/>
                <w:bCs/>
                <w:color w:val="222222"/>
                <w:kern w:val="24"/>
                <w:sz w:val="22"/>
                <w:szCs w:val="22"/>
                <w:lang w:val="sk-SK" w:eastAsia="sk-SK"/>
              </w:rPr>
              <w:t>;</w:t>
            </w:r>
          </w:p>
          <w:p w14:paraId="4D6BDC36" w14:textId="4DD0DC05" w:rsidR="007B23D1" w:rsidRPr="00F14F74" w:rsidRDefault="007B23D1" w:rsidP="00581533">
            <w:pPr>
              <w:numPr>
                <w:ilvl w:val="0"/>
                <w:numId w:val="51"/>
              </w:numPr>
              <w:tabs>
                <w:tab w:val="clear" w:pos="720"/>
                <w:tab w:val="num" w:pos="4471"/>
              </w:tabs>
              <w:ind w:left="306" w:hanging="284"/>
              <w:contextualSpacing/>
              <w:jc w:val="both"/>
              <w:rPr>
                <w:rFonts w:ascii="Times New Roman" w:eastAsia="Times New Roman" w:hAnsi="Times New Roman" w:cs="Times New Roman"/>
                <w:sz w:val="22"/>
                <w:szCs w:val="22"/>
                <w:lang w:val="sk-SK" w:eastAsia="sk-SK"/>
              </w:rPr>
            </w:pPr>
            <w:r w:rsidRPr="00F14F74">
              <w:rPr>
                <w:rFonts w:ascii="Arial Narrow" w:eastAsia="Calibri" w:hAnsi="Arial Narrow" w:cs="Calibri"/>
                <w:color w:val="222222"/>
                <w:kern w:val="24"/>
                <w:sz w:val="22"/>
                <w:szCs w:val="22"/>
                <w:lang w:val="sk-SK" w:eastAsia="sk-SK"/>
              </w:rPr>
              <w:t xml:space="preserve">nedostatočný pokrok v implementácii v rámci </w:t>
            </w:r>
            <w:r w:rsidRPr="00F14F74">
              <w:rPr>
                <w:rFonts w:ascii="Arial Narrow" w:eastAsia="Calibri" w:hAnsi="Arial Narrow" w:cs="Calibri"/>
                <w:b/>
                <w:bCs/>
                <w:color w:val="222222"/>
                <w:kern w:val="24"/>
                <w:sz w:val="22"/>
                <w:szCs w:val="22"/>
                <w:lang w:val="sk-SK" w:eastAsia="sk-SK"/>
              </w:rPr>
              <w:t>PO 4</w:t>
            </w:r>
            <w:r w:rsidRPr="00F14F74">
              <w:rPr>
                <w:rFonts w:ascii="Arial Narrow" w:eastAsia="Calibri" w:hAnsi="Arial Narrow" w:cs="Calibri"/>
                <w:color w:val="222222"/>
                <w:kern w:val="24"/>
                <w:sz w:val="22"/>
                <w:szCs w:val="22"/>
                <w:lang w:val="sk-SK" w:eastAsia="sk-SK"/>
              </w:rPr>
              <w:t xml:space="preserve"> (Infraštruktúra vodnej dopravy (TEN-T CORE)) – čerpanie na úrovni </w:t>
            </w:r>
            <w:r w:rsidRPr="00F14F74">
              <w:rPr>
                <w:rFonts w:ascii="Arial Narrow" w:eastAsia="Calibri" w:hAnsi="Arial Narrow" w:cs="Calibri"/>
                <w:b/>
                <w:bCs/>
                <w:color w:val="222222"/>
                <w:kern w:val="24"/>
                <w:sz w:val="22"/>
                <w:szCs w:val="22"/>
                <w:lang w:val="sk-SK" w:eastAsia="sk-SK"/>
              </w:rPr>
              <w:t>0,</w:t>
            </w:r>
            <w:r w:rsidR="00CA4213">
              <w:rPr>
                <w:rFonts w:ascii="Arial Narrow" w:eastAsia="Calibri" w:hAnsi="Arial Narrow" w:cs="Calibri"/>
                <w:b/>
                <w:bCs/>
                <w:color w:val="222222"/>
                <w:kern w:val="24"/>
                <w:sz w:val="22"/>
                <w:szCs w:val="22"/>
                <w:lang w:val="sk-SK" w:eastAsia="sk-SK"/>
              </w:rPr>
              <w:t>73</w:t>
            </w:r>
            <w:r w:rsidRPr="00F14F74">
              <w:rPr>
                <w:rFonts w:ascii="Arial Narrow" w:eastAsia="Calibri" w:hAnsi="Arial Narrow" w:cs="Calibri"/>
                <w:b/>
                <w:bCs/>
                <w:color w:val="222222"/>
                <w:kern w:val="24"/>
                <w:sz w:val="22"/>
                <w:szCs w:val="22"/>
                <w:lang w:val="sk-SK" w:eastAsia="sk-SK"/>
              </w:rPr>
              <w:t xml:space="preserve"> %, PO 5</w:t>
            </w:r>
            <w:r w:rsidRPr="00F14F74">
              <w:rPr>
                <w:rFonts w:ascii="Arial Narrow" w:eastAsia="Calibri" w:hAnsi="Arial Narrow" w:cs="Calibri"/>
                <w:color w:val="222222"/>
                <w:kern w:val="24"/>
                <w:sz w:val="22"/>
                <w:szCs w:val="22"/>
                <w:lang w:val="sk-SK" w:eastAsia="sk-SK"/>
              </w:rPr>
              <w:t xml:space="preserve"> (Železničná infraštruktúra a obnova mobil. prostriedkov)</w:t>
            </w:r>
            <w:r w:rsidRPr="00F14F74">
              <w:rPr>
                <w:rFonts w:ascii="Arial Narrow" w:eastAsia="Calibri" w:hAnsi="Arial Narrow" w:cs="Calibri"/>
                <w:b/>
                <w:bCs/>
                <w:color w:val="222222"/>
                <w:kern w:val="24"/>
                <w:sz w:val="22"/>
                <w:szCs w:val="22"/>
                <w:lang w:val="sk-SK" w:eastAsia="sk-SK"/>
              </w:rPr>
              <w:t xml:space="preserve"> </w:t>
            </w:r>
            <w:r w:rsidRPr="00F14F74">
              <w:rPr>
                <w:rFonts w:ascii="Arial Narrow" w:eastAsia="Calibri" w:hAnsi="Arial Narrow" w:cs="Calibri"/>
                <w:color w:val="222222"/>
                <w:kern w:val="24"/>
                <w:sz w:val="22"/>
                <w:szCs w:val="22"/>
                <w:lang w:val="sk-SK" w:eastAsia="sk-SK"/>
              </w:rPr>
              <w:t xml:space="preserve">– čerpanie na úrovni </w:t>
            </w:r>
            <w:r w:rsidR="00A567D1">
              <w:rPr>
                <w:rFonts w:ascii="Arial Narrow" w:eastAsia="Calibri" w:hAnsi="Arial Narrow" w:cs="Calibri"/>
                <w:b/>
                <w:bCs/>
                <w:color w:val="222222"/>
                <w:kern w:val="24"/>
                <w:sz w:val="22"/>
                <w:szCs w:val="22"/>
                <w:lang w:val="sk-SK" w:eastAsia="sk-SK"/>
              </w:rPr>
              <w:t>6,</w:t>
            </w:r>
            <w:r w:rsidR="00CA4213">
              <w:rPr>
                <w:rFonts w:ascii="Arial Narrow" w:eastAsia="Calibri" w:hAnsi="Arial Narrow" w:cs="Calibri"/>
                <w:b/>
                <w:bCs/>
                <w:color w:val="222222"/>
                <w:kern w:val="24"/>
                <w:sz w:val="22"/>
                <w:szCs w:val="22"/>
                <w:lang w:val="sk-SK" w:eastAsia="sk-SK"/>
              </w:rPr>
              <w:t>48</w:t>
            </w:r>
            <w:r w:rsidRPr="00F14F74">
              <w:rPr>
                <w:rFonts w:ascii="Arial Narrow" w:eastAsia="Calibri" w:hAnsi="Arial Narrow" w:cs="Calibri"/>
                <w:b/>
                <w:bCs/>
                <w:color w:val="222222"/>
                <w:kern w:val="24"/>
                <w:sz w:val="22"/>
                <w:szCs w:val="22"/>
                <w:lang w:val="sk-SK" w:eastAsia="sk-SK"/>
              </w:rPr>
              <w:t xml:space="preserve"> %, PO 6 </w:t>
            </w:r>
            <w:r w:rsidRPr="00F14F74">
              <w:rPr>
                <w:rFonts w:ascii="Arial Narrow" w:eastAsia="Calibri" w:hAnsi="Arial Narrow" w:cs="Calibri"/>
                <w:color w:val="222222"/>
                <w:kern w:val="24"/>
                <w:sz w:val="22"/>
                <w:szCs w:val="22"/>
                <w:lang w:val="sk-SK" w:eastAsia="sk-SK"/>
              </w:rPr>
              <w:t xml:space="preserve">(Cestná infraštruktúra (mimo TEN-T CORE)) – čerpanie na úrovni </w:t>
            </w:r>
            <w:r w:rsidRPr="00F14F74">
              <w:rPr>
                <w:rFonts w:ascii="Arial Narrow" w:eastAsia="Calibri" w:hAnsi="Arial Narrow" w:cs="Calibri"/>
                <w:b/>
                <w:bCs/>
                <w:color w:val="222222"/>
                <w:kern w:val="24"/>
                <w:sz w:val="22"/>
                <w:szCs w:val="22"/>
                <w:lang w:val="sk-SK" w:eastAsia="sk-SK"/>
              </w:rPr>
              <w:t>1</w:t>
            </w:r>
            <w:r w:rsidR="00CA4213">
              <w:rPr>
                <w:rFonts w:ascii="Arial Narrow" w:eastAsia="Calibri" w:hAnsi="Arial Narrow" w:cs="Calibri"/>
                <w:b/>
                <w:bCs/>
                <w:color w:val="222222"/>
                <w:kern w:val="24"/>
                <w:sz w:val="22"/>
                <w:szCs w:val="22"/>
                <w:lang w:val="sk-SK" w:eastAsia="sk-SK"/>
              </w:rPr>
              <w:t>7</w:t>
            </w:r>
            <w:r w:rsidRPr="00F14F74">
              <w:rPr>
                <w:rFonts w:ascii="Arial Narrow" w:eastAsia="Calibri" w:hAnsi="Arial Narrow" w:cs="Calibri"/>
                <w:b/>
                <w:bCs/>
                <w:color w:val="222222"/>
                <w:kern w:val="24"/>
                <w:sz w:val="22"/>
                <w:szCs w:val="22"/>
                <w:lang w:val="sk-SK" w:eastAsia="sk-SK"/>
              </w:rPr>
              <w:t>,</w:t>
            </w:r>
            <w:r w:rsidR="00CA4213">
              <w:rPr>
                <w:rFonts w:ascii="Arial Narrow" w:eastAsia="Calibri" w:hAnsi="Arial Narrow" w:cs="Calibri"/>
                <w:b/>
                <w:bCs/>
                <w:color w:val="222222"/>
                <w:kern w:val="24"/>
                <w:sz w:val="22"/>
                <w:szCs w:val="22"/>
                <w:lang w:val="sk-SK" w:eastAsia="sk-SK"/>
              </w:rPr>
              <w:t>06</w:t>
            </w:r>
            <w:r w:rsidRPr="00F14F74">
              <w:rPr>
                <w:rFonts w:ascii="Arial Narrow" w:eastAsia="Calibri" w:hAnsi="Arial Narrow" w:cs="Calibri"/>
                <w:b/>
                <w:bCs/>
                <w:color w:val="222222"/>
                <w:kern w:val="24"/>
                <w:sz w:val="22"/>
                <w:szCs w:val="22"/>
                <w:lang w:val="sk-SK" w:eastAsia="sk-SK"/>
              </w:rPr>
              <w:t xml:space="preserve"> %,</w:t>
            </w:r>
            <w:r w:rsidRPr="00F14F74">
              <w:rPr>
                <w:rFonts w:ascii="Arial Narrow" w:eastAsia="Calibri" w:hAnsi="Arial Narrow" w:cs="Calibri"/>
                <w:color w:val="222222"/>
                <w:kern w:val="24"/>
                <w:sz w:val="22"/>
                <w:szCs w:val="22"/>
                <w:lang w:val="sk-SK" w:eastAsia="sk-SK"/>
              </w:rPr>
              <w:t xml:space="preserve"> </w:t>
            </w:r>
            <w:r w:rsidRPr="00F14F74">
              <w:rPr>
                <w:rFonts w:ascii="Arial Narrow" w:eastAsia="Calibri" w:hAnsi="Arial Narrow" w:cs="Calibri"/>
                <w:b/>
                <w:bCs/>
                <w:color w:val="222222"/>
                <w:kern w:val="24"/>
                <w:sz w:val="22"/>
                <w:szCs w:val="22"/>
                <w:lang w:val="sk-SK" w:eastAsia="sk-SK"/>
              </w:rPr>
              <w:t xml:space="preserve">PO 7 </w:t>
            </w:r>
            <w:r w:rsidRPr="00F14F74">
              <w:rPr>
                <w:rFonts w:ascii="Arial Narrow" w:eastAsia="Calibri" w:hAnsi="Arial Narrow" w:cs="Calibri"/>
                <w:color w:val="222222"/>
                <w:kern w:val="24"/>
                <w:sz w:val="22"/>
                <w:szCs w:val="22"/>
                <w:lang w:val="sk-SK" w:eastAsia="sk-SK"/>
              </w:rPr>
              <w:t xml:space="preserve">(Informačná spoločnosť) – čerpanie na úrovni </w:t>
            </w:r>
            <w:r w:rsidRPr="00F14F74">
              <w:rPr>
                <w:rFonts w:ascii="Arial Narrow" w:eastAsia="Calibri" w:hAnsi="Arial Narrow" w:cs="Calibri"/>
                <w:b/>
                <w:bCs/>
                <w:color w:val="222222"/>
                <w:kern w:val="24"/>
                <w:sz w:val="22"/>
                <w:szCs w:val="22"/>
                <w:lang w:val="sk-SK" w:eastAsia="sk-SK"/>
              </w:rPr>
              <w:t>19,</w:t>
            </w:r>
            <w:r w:rsidR="00CA4213">
              <w:rPr>
                <w:rFonts w:ascii="Arial Narrow" w:eastAsia="Calibri" w:hAnsi="Arial Narrow" w:cs="Calibri"/>
                <w:b/>
                <w:bCs/>
                <w:color w:val="222222"/>
                <w:kern w:val="24"/>
                <w:sz w:val="22"/>
                <w:szCs w:val="22"/>
                <w:lang w:val="sk-SK" w:eastAsia="sk-SK"/>
              </w:rPr>
              <w:t>31</w:t>
            </w:r>
            <w:r w:rsidRPr="00F14F74">
              <w:rPr>
                <w:rFonts w:ascii="Arial Narrow" w:eastAsia="Calibri" w:hAnsi="Arial Narrow" w:cs="Calibri"/>
                <w:b/>
                <w:bCs/>
                <w:color w:val="222222"/>
                <w:kern w:val="24"/>
                <w:sz w:val="22"/>
                <w:szCs w:val="22"/>
                <w:lang w:val="sk-SK" w:eastAsia="sk-SK"/>
              </w:rPr>
              <w:t xml:space="preserve"> %, PO 9 </w:t>
            </w:r>
            <w:r w:rsidRPr="00F14F74">
              <w:rPr>
                <w:rFonts w:ascii="Arial Narrow" w:eastAsia="Calibri" w:hAnsi="Arial Narrow" w:cs="Calibri"/>
                <w:color w:val="222222"/>
                <w:kern w:val="24"/>
                <w:sz w:val="22"/>
                <w:szCs w:val="22"/>
                <w:lang w:val="sk-SK" w:eastAsia="sk-SK"/>
              </w:rPr>
              <w:t xml:space="preserve">(Podpora výskumu, vývoja a inovácií) – čerpanie na úrovni </w:t>
            </w:r>
            <w:r w:rsidRPr="00F14F74">
              <w:rPr>
                <w:rFonts w:ascii="Arial Narrow" w:eastAsia="Calibri" w:hAnsi="Arial Narrow" w:cs="Calibri"/>
                <w:b/>
                <w:bCs/>
                <w:color w:val="222222"/>
                <w:kern w:val="24"/>
                <w:sz w:val="22"/>
                <w:szCs w:val="22"/>
                <w:lang w:val="sk-SK" w:eastAsia="sk-SK"/>
              </w:rPr>
              <w:t>2</w:t>
            </w:r>
            <w:r w:rsidR="00CA4213">
              <w:rPr>
                <w:rFonts w:ascii="Arial Narrow" w:eastAsia="Calibri" w:hAnsi="Arial Narrow" w:cs="Calibri"/>
                <w:b/>
                <w:bCs/>
                <w:color w:val="222222"/>
                <w:kern w:val="24"/>
                <w:sz w:val="22"/>
                <w:szCs w:val="22"/>
                <w:lang w:val="sk-SK" w:eastAsia="sk-SK"/>
              </w:rPr>
              <w:t>7</w:t>
            </w:r>
            <w:r w:rsidR="00A567D1">
              <w:rPr>
                <w:rFonts w:ascii="Arial Narrow" w:eastAsia="Calibri" w:hAnsi="Arial Narrow" w:cs="Calibri"/>
                <w:b/>
                <w:bCs/>
                <w:color w:val="222222"/>
                <w:kern w:val="24"/>
                <w:sz w:val="22"/>
                <w:szCs w:val="22"/>
                <w:lang w:val="sk-SK" w:eastAsia="sk-SK"/>
              </w:rPr>
              <w:t>,</w:t>
            </w:r>
            <w:r w:rsidR="00CA4213">
              <w:rPr>
                <w:rFonts w:ascii="Arial Narrow" w:eastAsia="Calibri" w:hAnsi="Arial Narrow" w:cs="Calibri"/>
                <w:b/>
                <w:bCs/>
                <w:color w:val="222222"/>
                <w:kern w:val="24"/>
                <w:sz w:val="22"/>
                <w:szCs w:val="22"/>
                <w:lang w:val="sk-SK" w:eastAsia="sk-SK"/>
              </w:rPr>
              <w:t>59</w:t>
            </w:r>
            <w:r w:rsidRPr="00F14F74">
              <w:rPr>
                <w:rFonts w:ascii="Arial Narrow" w:eastAsia="Calibri" w:hAnsi="Arial Narrow" w:cs="Calibri"/>
                <w:b/>
                <w:bCs/>
                <w:color w:val="222222"/>
                <w:kern w:val="24"/>
                <w:sz w:val="22"/>
                <w:szCs w:val="22"/>
                <w:lang w:val="sk-SK" w:eastAsia="sk-SK"/>
              </w:rPr>
              <w:t xml:space="preserve"> %,</w:t>
            </w:r>
            <w:r w:rsidRPr="00F14F74">
              <w:rPr>
                <w:rFonts w:ascii="Arial Narrow" w:eastAsia="Calibri" w:hAnsi="Arial Narrow" w:cs="Calibri"/>
                <w:color w:val="222222"/>
                <w:kern w:val="24"/>
                <w:sz w:val="22"/>
                <w:szCs w:val="22"/>
                <w:lang w:val="sk-SK" w:eastAsia="sk-SK"/>
              </w:rPr>
              <w:t xml:space="preserve"> </w:t>
            </w:r>
            <w:r w:rsidRPr="00F14F74">
              <w:rPr>
                <w:rFonts w:ascii="Arial Narrow" w:eastAsia="Calibri" w:hAnsi="Arial Narrow" w:cs="Calibri"/>
                <w:b/>
                <w:bCs/>
                <w:color w:val="222222"/>
                <w:kern w:val="24"/>
                <w:sz w:val="22"/>
                <w:szCs w:val="22"/>
                <w:lang w:val="sk-SK" w:eastAsia="sk-SK"/>
              </w:rPr>
              <w:t xml:space="preserve">PO 10 </w:t>
            </w:r>
            <w:r w:rsidRPr="00F14F74">
              <w:rPr>
                <w:rFonts w:ascii="Arial Narrow" w:eastAsia="Calibri" w:hAnsi="Arial Narrow" w:cs="Calibri"/>
                <w:color w:val="222222"/>
                <w:kern w:val="24"/>
                <w:sz w:val="22"/>
                <w:szCs w:val="22"/>
                <w:lang w:val="sk-SK" w:eastAsia="sk-SK"/>
              </w:rPr>
              <w:t xml:space="preserve">(Podpora výskumu, vývoja a inovácií v Bratislavskom kraji) – čerpanie na úrovni </w:t>
            </w:r>
            <w:r w:rsidR="00A567D1">
              <w:rPr>
                <w:rFonts w:ascii="Arial Narrow" w:eastAsia="Calibri" w:hAnsi="Arial Narrow" w:cs="Calibri"/>
                <w:b/>
                <w:bCs/>
                <w:color w:val="222222"/>
                <w:kern w:val="24"/>
                <w:sz w:val="22"/>
                <w:szCs w:val="22"/>
                <w:lang w:val="sk-SK" w:eastAsia="sk-SK"/>
              </w:rPr>
              <w:t>10,08</w:t>
            </w:r>
            <w:r w:rsidRPr="00F14F74">
              <w:rPr>
                <w:rFonts w:ascii="Arial Narrow" w:eastAsia="Calibri" w:hAnsi="Arial Narrow" w:cs="Calibri"/>
                <w:b/>
                <w:bCs/>
                <w:color w:val="222222"/>
                <w:kern w:val="24"/>
                <w:sz w:val="22"/>
                <w:szCs w:val="22"/>
                <w:lang w:val="sk-SK" w:eastAsia="sk-SK"/>
              </w:rPr>
              <w:t xml:space="preserve"> %, PO 11 </w:t>
            </w:r>
            <w:r w:rsidRPr="00F14F74">
              <w:rPr>
                <w:rFonts w:ascii="Arial Narrow" w:eastAsia="Calibri" w:hAnsi="Arial Narrow" w:cs="Calibri"/>
                <w:color w:val="222222"/>
                <w:kern w:val="24"/>
                <w:sz w:val="22"/>
                <w:szCs w:val="22"/>
                <w:lang w:val="sk-SK" w:eastAsia="sk-SK"/>
              </w:rPr>
              <w:t xml:space="preserve">(Posilnenie konkurencieschopnosti a rastu MSP) – čerpanie na úrovni </w:t>
            </w:r>
            <w:r w:rsidR="00CA4213">
              <w:rPr>
                <w:rFonts w:ascii="Arial Narrow" w:eastAsia="Calibri" w:hAnsi="Arial Narrow" w:cs="Calibri"/>
                <w:b/>
                <w:bCs/>
                <w:color w:val="222222"/>
                <w:kern w:val="24"/>
                <w:sz w:val="22"/>
                <w:szCs w:val="22"/>
                <w:lang w:val="sk-SK" w:eastAsia="sk-SK"/>
              </w:rPr>
              <w:t>29</w:t>
            </w:r>
            <w:r w:rsidR="00A567D1">
              <w:rPr>
                <w:rFonts w:ascii="Arial Narrow" w:eastAsia="Calibri" w:hAnsi="Arial Narrow" w:cs="Calibri"/>
                <w:b/>
                <w:bCs/>
                <w:color w:val="222222"/>
                <w:kern w:val="24"/>
                <w:sz w:val="22"/>
                <w:szCs w:val="22"/>
                <w:lang w:val="sk-SK" w:eastAsia="sk-SK"/>
              </w:rPr>
              <w:t>,</w:t>
            </w:r>
            <w:r w:rsidR="00CA4213">
              <w:rPr>
                <w:rFonts w:ascii="Arial Narrow" w:eastAsia="Calibri" w:hAnsi="Arial Narrow" w:cs="Calibri"/>
                <w:b/>
                <w:bCs/>
                <w:color w:val="222222"/>
                <w:kern w:val="24"/>
                <w:sz w:val="22"/>
                <w:szCs w:val="22"/>
                <w:lang w:val="sk-SK" w:eastAsia="sk-SK"/>
              </w:rPr>
              <w:t>60</w:t>
            </w:r>
            <w:r w:rsidRPr="00F14F74">
              <w:rPr>
                <w:rFonts w:ascii="Arial Narrow" w:eastAsia="Calibri" w:hAnsi="Arial Narrow" w:cs="Calibri"/>
                <w:b/>
                <w:bCs/>
                <w:color w:val="222222"/>
                <w:kern w:val="24"/>
                <w:sz w:val="22"/>
                <w:szCs w:val="22"/>
                <w:lang w:val="sk-SK" w:eastAsia="sk-SK"/>
              </w:rPr>
              <w:t xml:space="preserve"> %, PO 12 </w:t>
            </w:r>
            <w:r w:rsidRPr="00F14F74">
              <w:rPr>
                <w:rFonts w:ascii="Arial Narrow" w:eastAsia="Calibri" w:hAnsi="Arial Narrow" w:cs="Calibri"/>
                <w:color w:val="222222"/>
                <w:kern w:val="24"/>
                <w:sz w:val="22"/>
                <w:szCs w:val="22"/>
                <w:lang w:val="sk-SK" w:eastAsia="sk-SK"/>
              </w:rPr>
              <w:t xml:space="preserve">(Rozvoj konkurencieschopných MSP v Bratislavskom kraji) – čerpanie na úrovni </w:t>
            </w:r>
            <w:r w:rsidRPr="00F14F74">
              <w:rPr>
                <w:rFonts w:ascii="Arial Narrow" w:eastAsia="Calibri" w:hAnsi="Arial Narrow" w:cs="Calibri"/>
                <w:b/>
                <w:bCs/>
                <w:color w:val="222222"/>
                <w:kern w:val="24"/>
                <w:sz w:val="22"/>
                <w:szCs w:val="22"/>
                <w:lang w:val="sk-SK" w:eastAsia="sk-SK"/>
              </w:rPr>
              <w:t>2</w:t>
            </w:r>
            <w:r w:rsidR="00CA4213">
              <w:rPr>
                <w:rFonts w:ascii="Arial Narrow" w:eastAsia="Calibri" w:hAnsi="Arial Narrow" w:cs="Calibri"/>
                <w:b/>
                <w:bCs/>
                <w:color w:val="222222"/>
                <w:kern w:val="24"/>
                <w:sz w:val="22"/>
                <w:szCs w:val="22"/>
                <w:lang w:val="sk-SK" w:eastAsia="sk-SK"/>
              </w:rPr>
              <w:t>4</w:t>
            </w:r>
            <w:r w:rsidRPr="00F14F74">
              <w:rPr>
                <w:rFonts w:ascii="Arial Narrow" w:eastAsia="Calibri" w:hAnsi="Arial Narrow" w:cs="Calibri"/>
                <w:b/>
                <w:bCs/>
                <w:color w:val="222222"/>
                <w:kern w:val="24"/>
                <w:sz w:val="22"/>
                <w:szCs w:val="22"/>
                <w:lang w:val="sk-SK" w:eastAsia="sk-SK"/>
              </w:rPr>
              <w:t>,</w:t>
            </w:r>
            <w:r w:rsidR="00CA4213">
              <w:rPr>
                <w:rFonts w:ascii="Arial Narrow" w:eastAsia="Calibri" w:hAnsi="Arial Narrow" w:cs="Calibri"/>
                <w:b/>
                <w:bCs/>
                <w:color w:val="222222"/>
                <w:kern w:val="24"/>
                <w:sz w:val="22"/>
                <w:szCs w:val="22"/>
                <w:lang w:val="sk-SK" w:eastAsia="sk-SK"/>
              </w:rPr>
              <w:t>17</w:t>
            </w:r>
            <w:r w:rsidR="00A567D1">
              <w:rPr>
                <w:rFonts w:ascii="Arial Narrow" w:eastAsia="Calibri" w:hAnsi="Arial Narrow" w:cs="Calibri"/>
                <w:b/>
                <w:bCs/>
                <w:color w:val="222222"/>
                <w:kern w:val="24"/>
                <w:sz w:val="22"/>
                <w:szCs w:val="22"/>
                <w:lang w:val="sk-SK" w:eastAsia="sk-SK"/>
              </w:rPr>
              <w:t xml:space="preserve"> </w:t>
            </w:r>
            <w:r w:rsidRPr="00F14F74">
              <w:rPr>
                <w:rFonts w:ascii="Arial Narrow" w:eastAsia="Calibri" w:hAnsi="Arial Narrow" w:cs="Calibri"/>
                <w:b/>
                <w:bCs/>
                <w:color w:val="222222"/>
                <w:kern w:val="24"/>
                <w:sz w:val="22"/>
                <w:szCs w:val="22"/>
                <w:lang w:val="sk-SK" w:eastAsia="sk-SK"/>
              </w:rPr>
              <w:t>%;</w:t>
            </w:r>
          </w:p>
          <w:p w14:paraId="3DEBED57" w14:textId="63F5E709" w:rsidR="007B23D1" w:rsidRPr="00F14F74" w:rsidRDefault="007B23D1" w:rsidP="00581533">
            <w:pPr>
              <w:numPr>
                <w:ilvl w:val="0"/>
                <w:numId w:val="51"/>
              </w:numPr>
              <w:tabs>
                <w:tab w:val="clear" w:pos="720"/>
                <w:tab w:val="num" w:pos="313"/>
              </w:tabs>
              <w:ind w:left="313" w:hanging="284"/>
              <w:contextualSpacing/>
              <w:jc w:val="both"/>
              <w:rPr>
                <w:rFonts w:ascii="Times New Roman" w:eastAsia="Times New Roman" w:hAnsi="Times New Roman" w:cs="Times New Roman"/>
                <w:sz w:val="22"/>
                <w:szCs w:val="22"/>
                <w:lang w:val="sk-SK" w:eastAsia="sk-SK"/>
              </w:rPr>
            </w:pPr>
            <w:proofErr w:type="spellStart"/>
            <w:r w:rsidRPr="00F14F74">
              <w:rPr>
                <w:rFonts w:ascii="Arial Narrow" w:eastAsia="+mn-ea" w:hAnsi="Arial Narrow" w:cs="Times New Roman"/>
                <w:b/>
                <w:bCs/>
                <w:color w:val="222222"/>
                <w:kern w:val="24"/>
                <w:sz w:val="22"/>
                <w:szCs w:val="22"/>
                <w:lang w:val="sk-SK" w:eastAsia="sk-SK"/>
              </w:rPr>
              <w:t>Warning</w:t>
            </w:r>
            <w:proofErr w:type="spellEnd"/>
            <w:r w:rsidRPr="00F14F74">
              <w:rPr>
                <w:rFonts w:ascii="Arial Narrow" w:eastAsia="+mn-ea" w:hAnsi="Arial Narrow" w:cs="Times New Roman"/>
                <w:b/>
                <w:bCs/>
                <w:color w:val="222222"/>
                <w:kern w:val="24"/>
                <w:sz w:val="22"/>
                <w:szCs w:val="22"/>
                <w:lang w:val="sk-SK" w:eastAsia="sk-SK"/>
              </w:rPr>
              <w:t xml:space="preserve"> </w:t>
            </w:r>
            <w:proofErr w:type="spellStart"/>
            <w:r w:rsidRPr="00F14F74">
              <w:rPr>
                <w:rFonts w:ascii="Arial Narrow" w:eastAsia="+mn-ea" w:hAnsi="Arial Narrow" w:cs="Times New Roman"/>
                <w:b/>
                <w:bCs/>
                <w:color w:val="222222"/>
                <w:kern w:val="24"/>
                <w:sz w:val="22"/>
                <w:szCs w:val="22"/>
                <w:lang w:val="sk-SK" w:eastAsia="sk-SK"/>
              </w:rPr>
              <w:t>Letter</w:t>
            </w:r>
            <w:proofErr w:type="spellEnd"/>
            <w:r w:rsidRPr="00F14F74">
              <w:rPr>
                <w:rFonts w:ascii="Arial Narrow" w:eastAsia="+mn-ea" w:hAnsi="Arial Narrow" w:cs="Times New Roman"/>
                <w:b/>
                <w:bCs/>
                <w:color w:val="222222"/>
                <w:kern w:val="24"/>
                <w:sz w:val="22"/>
                <w:szCs w:val="22"/>
                <w:lang w:val="sk-SK" w:eastAsia="sk-SK"/>
              </w:rPr>
              <w:t xml:space="preserve"> </w:t>
            </w:r>
            <w:proofErr w:type="spellStart"/>
            <w:r w:rsidRPr="00F14F74">
              <w:rPr>
                <w:rFonts w:ascii="Arial Narrow" w:eastAsia="+mn-ea" w:hAnsi="Arial Narrow" w:cs="Times New Roman"/>
                <w:b/>
                <w:bCs/>
                <w:color w:val="222222"/>
                <w:kern w:val="24"/>
                <w:sz w:val="22"/>
                <w:szCs w:val="22"/>
                <w:lang w:val="sk-SK" w:eastAsia="sk-SK"/>
              </w:rPr>
              <w:t>Ares</w:t>
            </w:r>
            <w:proofErr w:type="spellEnd"/>
            <w:r w:rsidRPr="00F14F74">
              <w:rPr>
                <w:rFonts w:ascii="Arial Narrow" w:eastAsia="+mn-ea" w:hAnsi="Arial Narrow" w:cs="Times New Roman"/>
                <w:b/>
                <w:bCs/>
                <w:color w:val="222222"/>
                <w:kern w:val="24"/>
                <w:sz w:val="22"/>
                <w:szCs w:val="22"/>
                <w:lang w:val="sk-SK" w:eastAsia="sk-SK"/>
              </w:rPr>
              <w:t xml:space="preserve">(2019)2836041 z 26.04.2019 – </w:t>
            </w:r>
            <w:r w:rsidR="000436B3" w:rsidRPr="000436B3">
              <w:rPr>
                <w:rFonts w:ascii="Arial Narrow" w:eastAsia="+mn-ea" w:hAnsi="Arial Narrow" w:cs="Times New Roman"/>
                <w:color w:val="222222"/>
                <w:kern w:val="24"/>
                <w:sz w:val="22"/>
                <w:szCs w:val="22"/>
                <w:lang w:val="sk-SK" w:eastAsia="sk-SK"/>
              </w:rPr>
              <w:t>reakcia na zasl</w:t>
            </w:r>
            <w:r w:rsidR="00241986">
              <w:rPr>
                <w:rFonts w:ascii="Arial Narrow" w:eastAsia="+mn-ea" w:hAnsi="Arial Narrow" w:cs="Times New Roman"/>
                <w:color w:val="222222"/>
                <w:kern w:val="24"/>
                <w:sz w:val="22"/>
                <w:szCs w:val="22"/>
                <w:lang w:val="sk-SK" w:eastAsia="sk-SK"/>
              </w:rPr>
              <w:t>anú Výročnú kontrolnú správu a audítorské stanovisko zaslané</w:t>
            </w:r>
            <w:r w:rsidR="000436B3" w:rsidRPr="000436B3">
              <w:rPr>
                <w:rFonts w:ascii="Arial Narrow" w:eastAsia="+mn-ea" w:hAnsi="Arial Narrow" w:cs="Times New Roman"/>
                <w:color w:val="222222"/>
                <w:kern w:val="24"/>
                <w:sz w:val="22"/>
                <w:szCs w:val="22"/>
                <w:lang w:val="sk-SK" w:eastAsia="sk-SK"/>
              </w:rPr>
              <w:t xml:space="preserve"> EK vo februári 2019 vo vzťahu k 4. účtovnému roku</w:t>
            </w:r>
            <w:r w:rsidRPr="00F14F74">
              <w:rPr>
                <w:rFonts w:ascii="Arial Narrow" w:eastAsia="+mn-ea" w:hAnsi="Arial Narrow" w:cs="Times New Roman"/>
                <w:color w:val="222222"/>
                <w:kern w:val="24"/>
                <w:sz w:val="22"/>
                <w:szCs w:val="22"/>
                <w:lang w:val="sk-SK" w:eastAsia="sk-SK"/>
              </w:rPr>
              <w:t xml:space="preserve"> </w:t>
            </w:r>
            <w:r w:rsidRPr="00F14F74">
              <w:rPr>
                <w:rFonts w:ascii="Arial Narrow" w:eastAsia="Calibri" w:hAnsi="Arial Narrow" w:cs="Calibri"/>
                <w:b/>
                <w:bCs/>
                <w:color w:val="222222"/>
                <w:kern w:val="24"/>
                <w:sz w:val="22"/>
                <w:szCs w:val="22"/>
                <w:lang w:val="sk-SK" w:eastAsia="sk-SK"/>
              </w:rPr>
              <w:t>– časť implementovaná MŠVVŠ SR a MH SR;</w:t>
            </w:r>
          </w:p>
          <w:p w14:paraId="1EFD07C3" w14:textId="77777777" w:rsidR="007B23D1" w:rsidRPr="00F14F74" w:rsidRDefault="007B23D1" w:rsidP="00581533">
            <w:pPr>
              <w:numPr>
                <w:ilvl w:val="0"/>
                <w:numId w:val="51"/>
              </w:numPr>
              <w:tabs>
                <w:tab w:val="clear" w:pos="720"/>
                <w:tab w:val="num" w:pos="4471"/>
              </w:tabs>
              <w:ind w:left="306" w:hanging="284"/>
              <w:contextualSpacing/>
              <w:jc w:val="both"/>
              <w:rPr>
                <w:rFonts w:ascii="Times New Roman" w:eastAsia="Times New Roman" w:hAnsi="Times New Roman" w:cs="Times New Roman"/>
                <w:sz w:val="22"/>
                <w:szCs w:val="22"/>
                <w:lang w:val="sk-SK" w:eastAsia="sk-SK"/>
              </w:rPr>
            </w:pPr>
            <w:proofErr w:type="spellStart"/>
            <w:r w:rsidRPr="00F14F74">
              <w:rPr>
                <w:rFonts w:ascii="Arial Narrow" w:eastAsia="Calibri" w:hAnsi="Arial Narrow" w:cs="Calibri"/>
                <w:b/>
                <w:bCs/>
                <w:color w:val="222222"/>
                <w:kern w:val="24"/>
                <w:sz w:val="22"/>
                <w:szCs w:val="22"/>
                <w:lang w:val="sk-SK" w:eastAsia="sk-SK"/>
              </w:rPr>
              <w:t>Warning</w:t>
            </w:r>
            <w:proofErr w:type="spellEnd"/>
            <w:r w:rsidRPr="00F14F74">
              <w:rPr>
                <w:rFonts w:ascii="Arial Narrow" w:eastAsia="Calibri" w:hAnsi="Arial Narrow" w:cs="Calibri"/>
                <w:b/>
                <w:bCs/>
                <w:color w:val="222222"/>
                <w:kern w:val="24"/>
                <w:sz w:val="22"/>
                <w:szCs w:val="22"/>
                <w:lang w:val="sk-SK" w:eastAsia="sk-SK"/>
              </w:rPr>
              <w:t xml:space="preserve"> </w:t>
            </w:r>
            <w:proofErr w:type="spellStart"/>
            <w:r w:rsidRPr="00F14F74">
              <w:rPr>
                <w:rFonts w:ascii="Arial Narrow" w:eastAsia="Calibri" w:hAnsi="Arial Narrow" w:cs="Calibri"/>
                <w:b/>
                <w:bCs/>
                <w:color w:val="222222"/>
                <w:kern w:val="24"/>
                <w:sz w:val="22"/>
                <w:szCs w:val="22"/>
                <w:lang w:val="sk-SK" w:eastAsia="sk-SK"/>
              </w:rPr>
              <w:t>Letter</w:t>
            </w:r>
            <w:proofErr w:type="spellEnd"/>
            <w:r w:rsidRPr="00F14F74">
              <w:rPr>
                <w:rFonts w:ascii="Arial Narrow" w:eastAsia="Calibri" w:hAnsi="Arial Narrow" w:cs="Calibri"/>
                <w:b/>
                <w:bCs/>
                <w:color w:val="222222"/>
                <w:kern w:val="24"/>
                <w:sz w:val="22"/>
                <w:szCs w:val="22"/>
                <w:lang w:val="sk-SK" w:eastAsia="sk-SK"/>
              </w:rPr>
              <w:t xml:space="preserve"> </w:t>
            </w:r>
            <w:proofErr w:type="spellStart"/>
            <w:r w:rsidRPr="00F14F74">
              <w:rPr>
                <w:rFonts w:ascii="Arial Narrow" w:eastAsia="Calibri" w:hAnsi="Arial Narrow" w:cs="Calibri"/>
                <w:b/>
                <w:bCs/>
                <w:color w:val="222222"/>
                <w:kern w:val="24"/>
                <w:sz w:val="22"/>
                <w:szCs w:val="22"/>
                <w:lang w:val="sk-SK" w:eastAsia="sk-SK"/>
              </w:rPr>
              <w:t>Ares</w:t>
            </w:r>
            <w:proofErr w:type="spellEnd"/>
            <w:r w:rsidRPr="00F14F74">
              <w:rPr>
                <w:rFonts w:ascii="Arial Narrow" w:eastAsia="Calibri" w:hAnsi="Arial Narrow" w:cs="Calibri"/>
                <w:b/>
                <w:bCs/>
                <w:color w:val="222222"/>
                <w:kern w:val="24"/>
                <w:sz w:val="22"/>
                <w:szCs w:val="22"/>
                <w:lang w:val="sk-SK" w:eastAsia="sk-SK"/>
              </w:rPr>
              <w:t xml:space="preserve"> (2020)1053480 z 19.2.2020 - </w:t>
            </w:r>
            <w:r w:rsidRPr="00F14F74">
              <w:rPr>
                <w:rFonts w:ascii="Arial Narrow" w:eastAsia="Calibri" w:hAnsi="Arial Narrow" w:cs="Calibri"/>
                <w:color w:val="222222"/>
                <w:kern w:val="24"/>
                <w:sz w:val="22"/>
                <w:szCs w:val="22"/>
                <w:lang w:val="sk-SK" w:eastAsia="sk-SK"/>
              </w:rPr>
              <w:t xml:space="preserve">reakcia na výsledok systémového auditu </w:t>
            </w:r>
            <w:r w:rsidRPr="00F14F74">
              <w:rPr>
                <w:rFonts w:ascii="Arial Narrow" w:eastAsia="Calibri" w:hAnsi="Arial Narrow" w:cs="Calibri"/>
                <w:b/>
                <w:bCs/>
                <w:color w:val="222222"/>
                <w:kern w:val="24"/>
                <w:sz w:val="22"/>
                <w:szCs w:val="22"/>
                <w:lang w:val="sk-SK" w:eastAsia="sk-SK"/>
              </w:rPr>
              <w:t xml:space="preserve">č. A920 - </w:t>
            </w:r>
            <w:r w:rsidRPr="00F14F74">
              <w:rPr>
                <w:rFonts w:ascii="Arial Narrow" w:eastAsia="Calibri" w:hAnsi="Arial Narrow" w:cs="Calibri"/>
                <w:color w:val="222222"/>
                <w:kern w:val="24"/>
                <w:sz w:val="22"/>
                <w:szCs w:val="22"/>
                <w:lang w:val="sk-SK" w:eastAsia="sk-SK"/>
              </w:rPr>
              <w:t xml:space="preserve">stupeň uistenia  </w:t>
            </w:r>
            <w:r w:rsidRPr="00F14F74">
              <w:rPr>
                <w:rFonts w:ascii="Arial Narrow" w:eastAsia="Calibri" w:hAnsi="Arial Narrow" w:cs="Calibri"/>
                <w:b/>
                <w:bCs/>
                <w:color w:val="222222"/>
                <w:kern w:val="24"/>
                <w:sz w:val="22"/>
                <w:szCs w:val="22"/>
                <w:lang w:val="sk-SK" w:eastAsia="sk-SK"/>
              </w:rPr>
              <w:t>3, hrozí pozastavenie platieb – časť implementovaná MDV SR</w:t>
            </w:r>
            <w:r w:rsidRPr="00F14F74">
              <w:rPr>
                <w:rFonts w:ascii="Arial Narrow" w:eastAsia="Calibri" w:hAnsi="Arial Narrow" w:cs="Calibri"/>
                <w:color w:val="222222"/>
                <w:kern w:val="24"/>
                <w:sz w:val="22"/>
                <w:szCs w:val="22"/>
                <w:lang w:val="sk-SK" w:eastAsia="sk-SK"/>
              </w:rPr>
              <w:t>;</w:t>
            </w:r>
          </w:p>
          <w:p w14:paraId="6C1F7F8E" w14:textId="3E7170BC" w:rsidR="007B23D1" w:rsidRPr="00F14F74" w:rsidRDefault="007B23D1" w:rsidP="00581533">
            <w:pPr>
              <w:numPr>
                <w:ilvl w:val="0"/>
                <w:numId w:val="51"/>
              </w:numPr>
              <w:tabs>
                <w:tab w:val="clear" w:pos="720"/>
                <w:tab w:val="num" w:pos="4471"/>
              </w:tabs>
              <w:ind w:left="306" w:hanging="284"/>
              <w:contextualSpacing/>
              <w:jc w:val="both"/>
              <w:rPr>
                <w:rFonts w:ascii="Arial Narrow" w:eastAsia="Calibri" w:hAnsi="Arial Narrow" w:cs="Calibri"/>
                <w:color w:val="222222"/>
                <w:kern w:val="24"/>
                <w:sz w:val="22"/>
                <w:szCs w:val="22"/>
                <w:lang w:val="sk-SK" w:eastAsia="sk-SK"/>
              </w:rPr>
            </w:pPr>
            <w:proofErr w:type="spellStart"/>
            <w:r w:rsidRPr="00F14F74">
              <w:rPr>
                <w:rFonts w:ascii="Arial Narrow" w:eastAsia="Calibri" w:hAnsi="Arial Narrow" w:cs="Calibri"/>
                <w:b/>
                <w:bCs/>
                <w:color w:val="222222"/>
                <w:kern w:val="24"/>
                <w:sz w:val="22"/>
                <w:szCs w:val="22"/>
                <w:lang w:val="sk-SK" w:eastAsia="sk-SK"/>
              </w:rPr>
              <w:t>Warning</w:t>
            </w:r>
            <w:proofErr w:type="spellEnd"/>
            <w:r w:rsidRPr="00F14F74">
              <w:rPr>
                <w:rFonts w:ascii="Arial Narrow" w:eastAsia="Calibri" w:hAnsi="Arial Narrow" w:cs="Calibri"/>
                <w:b/>
                <w:bCs/>
                <w:color w:val="222222"/>
                <w:kern w:val="24"/>
                <w:sz w:val="22"/>
                <w:szCs w:val="22"/>
                <w:lang w:val="sk-SK" w:eastAsia="sk-SK"/>
              </w:rPr>
              <w:t xml:space="preserve"> </w:t>
            </w:r>
            <w:proofErr w:type="spellStart"/>
            <w:r w:rsidRPr="00F14F74">
              <w:rPr>
                <w:rFonts w:ascii="Arial Narrow" w:eastAsia="Calibri" w:hAnsi="Arial Narrow" w:cs="Calibri"/>
                <w:b/>
                <w:bCs/>
                <w:color w:val="222222"/>
                <w:kern w:val="24"/>
                <w:sz w:val="22"/>
                <w:szCs w:val="22"/>
                <w:lang w:val="sk-SK" w:eastAsia="sk-SK"/>
              </w:rPr>
              <w:t>Letter</w:t>
            </w:r>
            <w:proofErr w:type="spellEnd"/>
            <w:r w:rsidRPr="00F14F74">
              <w:rPr>
                <w:rFonts w:ascii="Arial Narrow" w:eastAsia="Calibri" w:hAnsi="Arial Narrow" w:cs="Calibri"/>
                <w:b/>
                <w:bCs/>
                <w:color w:val="222222"/>
                <w:kern w:val="24"/>
                <w:sz w:val="22"/>
                <w:szCs w:val="22"/>
                <w:lang w:val="sk-SK" w:eastAsia="sk-SK"/>
              </w:rPr>
              <w:t xml:space="preserve"> </w:t>
            </w:r>
            <w:proofErr w:type="spellStart"/>
            <w:r w:rsidRPr="00F14F74">
              <w:rPr>
                <w:rFonts w:ascii="Arial Narrow" w:eastAsia="Calibri" w:hAnsi="Arial Narrow" w:cs="Calibri"/>
                <w:b/>
                <w:bCs/>
                <w:color w:val="222222"/>
                <w:kern w:val="24"/>
                <w:sz w:val="22"/>
                <w:szCs w:val="22"/>
                <w:lang w:val="sk-SK" w:eastAsia="sk-SK"/>
              </w:rPr>
              <w:t>Ares</w:t>
            </w:r>
            <w:proofErr w:type="spellEnd"/>
            <w:r w:rsidRPr="00F14F74">
              <w:rPr>
                <w:rFonts w:ascii="Arial Narrow" w:eastAsia="Calibri" w:hAnsi="Arial Narrow" w:cs="Calibri"/>
                <w:b/>
                <w:bCs/>
                <w:color w:val="222222"/>
                <w:kern w:val="24"/>
                <w:sz w:val="22"/>
                <w:szCs w:val="22"/>
                <w:lang w:val="sk-SK" w:eastAsia="sk-SK"/>
              </w:rPr>
              <w:t xml:space="preserve"> (2020)3498592 z 03.07.2020</w:t>
            </w:r>
            <w:r w:rsidRPr="00F14F74">
              <w:rPr>
                <w:rFonts w:ascii="Arial Narrow" w:eastAsia="Calibri" w:hAnsi="Arial Narrow" w:cs="Calibri"/>
                <w:color w:val="222222"/>
                <w:kern w:val="24"/>
                <w:sz w:val="22"/>
                <w:szCs w:val="22"/>
                <w:lang w:val="sk-SK" w:eastAsia="sk-SK"/>
              </w:rPr>
              <w:t xml:space="preserve"> – EK žiada uplatniť 25 % finančnú opravu na zmluvy uzavreté s účastníkmi </w:t>
            </w:r>
            <w:r w:rsidRPr="00F14F74">
              <w:rPr>
                <w:rFonts w:ascii="Arial Narrow" w:eastAsia="Calibri" w:hAnsi="Arial Narrow" w:cs="Calibri"/>
                <w:b/>
                <w:bCs/>
                <w:color w:val="222222"/>
                <w:kern w:val="24"/>
                <w:sz w:val="22"/>
                <w:szCs w:val="22"/>
                <w:lang w:val="sk-SK" w:eastAsia="sk-SK"/>
              </w:rPr>
              <w:t>kartelovej dohody</w:t>
            </w:r>
            <w:r w:rsidRPr="00F14F74">
              <w:rPr>
                <w:rFonts w:ascii="Arial Narrow" w:eastAsia="Calibri" w:hAnsi="Arial Narrow" w:cs="Calibri"/>
                <w:color w:val="222222"/>
                <w:kern w:val="24"/>
                <w:sz w:val="22"/>
                <w:szCs w:val="22"/>
                <w:lang w:val="sk-SK" w:eastAsia="sk-SK"/>
              </w:rPr>
              <w:t xml:space="preserve"> </w:t>
            </w:r>
            <w:r w:rsidRPr="00F14F74">
              <w:rPr>
                <w:rFonts w:ascii="Arial Narrow" w:eastAsia="Calibri" w:hAnsi="Arial Narrow" w:cs="Calibri"/>
                <w:b/>
                <w:bCs/>
                <w:color w:val="222222"/>
                <w:kern w:val="24"/>
                <w:sz w:val="22"/>
                <w:szCs w:val="22"/>
                <w:lang w:val="sk-SK" w:eastAsia="sk-SK"/>
              </w:rPr>
              <w:t>– stavebné firmy</w:t>
            </w:r>
            <w:r w:rsidRPr="00F14F74">
              <w:rPr>
                <w:rFonts w:ascii="Arial Narrow" w:eastAsia="Calibri" w:hAnsi="Arial Narrow" w:cs="Calibri"/>
                <w:color w:val="222222"/>
                <w:kern w:val="24"/>
                <w:sz w:val="22"/>
                <w:szCs w:val="22"/>
                <w:lang w:val="sk-SK" w:eastAsia="sk-SK"/>
              </w:rPr>
              <w:t xml:space="preserve"> v dištančnej dobe, a to v zmysle zistenia identifikovaného auditom EK č. REGC414SK0086 na OP II, zároveň nie je možné deklarovať na EK žiadne výdavky za kartel – stavebné firmy</w:t>
            </w:r>
            <w:r w:rsidR="00A567D1">
              <w:rPr>
                <w:rFonts w:ascii="Arial Narrow" w:eastAsia="Calibri" w:hAnsi="Arial Narrow" w:cs="Calibri"/>
                <w:color w:val="222222"/>
                <w:kern w:val="24"/>
                <w:sz w:val="22"/>
                <w:szCs w:val="22"/>
                <w:lang w:val="sk-SK" w:eastAsia="sk-SK"/>
              </w:rPr>
              <w:t>.</w:t>
            </w:r>
            <w:r w:rsidRPr="00E74A9E">
              <w:rPr>
                <w:rFonts w:ascii="Arial Narrow" w:hAnsi="Arial Narrow"/>
                <w:lang w:val="sk-SK"/>
              </w:rPr>
              <w:t xml:space="preserve"> </w:t>
            </w:r>
            <w:r w:rsidRPr="004772A0">
              <w:rPr>
                <w:rFonts w:ascii="Arial Narrow" w:eastAsia="Calibri" w:hAnsi="Arial Narrow" w:cs="Calibri"/>
                <w:color w:val="222222"/>
                <w:kern w:val="24"/>
                <w:sz w:val="22"/>
                <w:szCs w:val="22"/>
                <w:lang w:val="sk-SK" w:eastAsia="sk-SK"/>
              </w:rPr>
              <w:t xml:space="preserve">Dňa 26.11.2020 orgán auditu zaslal na EK list týkajúci sa určenia dištančnej doby. EK </w:t>
            </w:r>
            <w:r>
              <w:rPr>
                <w:rFonts w:ascii="Arial Narrow" w:eastAsia="Calibri" w:hAnsi="Arial Narrow" w:cs="Calibri"/>
                <w:color w:val="222222"/>
                <w:kern w:val="24"/>
                <w:sz w:val="22"/>
                <w:szCs w:val="22"/>
                <w:lang w:val="sk-SK" w:eastAsia="sk-SK"/>
              </w:rPr>
              <w:t xml:space="preserve">následne </w:t>
            </w:r>
            <w:r w:rsidRPr="004772A0">
              <w:rPr>
                <w:rFonts w:ascii="Arial Narrow" w:eastAsia="Calibri" w:hAnsi="Arial Narrow" w:cs="Calibri"/>
                <w:color w:val="222222"/>
                <w:kern w:val="24"/>
                <w:sz w:val="22"/>
                <w:szCs w:val="22"/>
                <w:lang w:val="sk-SK" w:eastAsia="sk-SK"/>
              </w:rPr>
              <w:t>žiadala dodatočné informácie</w:t>
            </w:r>
            <w:r w:rsidRPr="00E74A9E">
              <w:rPr>
                <w:rFonts w:ascii="Arial Narrow" w:hAnsi="Arial Narrow"/>
                <w:lang w:val="sk-SK"/>
              </w:rPr>
              <w:t xml:space="preserve"> </w:t>
            </w:r>
            <w:r w:rsidRPr="007601DC">
              <w:rPr>
                <w:rFonts w:ascii="Arial Narrow" w:eastAsia="Calibri" w:hAnsi="Arial Narrow" w:cs="Calibri"/>
                <w:color w:val="222222"/>
                <w:kern w:val="24"/>
                <w:sz w:val="22"/>
                <w:szCs w:val="22"/>
                <w:lang w:val="sk-SK" w:eastAsia="sk-SK"/>
              </w:rPr>
              <w:t>týkajúce sa zdôvodnenia dištančnej lehoty, udelenia výšky finančnej opravy a doplnenia údajov k dotknutým zákazkám.</w:t>
            </w:r>
            <w:r w:rsidRPr="004772A0">
              <w:rPr>
                <w:rFonts w:ascii="Arial Narrow" w:eastAsia="Calibri" w:hAnsi="Arial Narrow" w:cs="Calibri"/>
                <w:color w:val="222222"/>
                <w:kern w:val="24"/>
                <w:sz w:val="22"/>
                <w:szCs w:val="22"/>
                <w:lang w:val="sk-SK" w:eastAsia="sk-SK"/>
              </w:rPr>
              <w:t xml:space="preserve"> Údaje boli vyžiadané od RO, v roku 2020 ne</w:t>
            </w:r>
            <w:r w:rsidR="003703EC">
              <w:rPr>
                <w:rFonts w:ascii="Arial Narrow" w:eastAsia="Calibri" w:hAnsi="Arial Narrow" w:cs="Calibri"/>
                <w:color w:val="222222"/>
                <w:kern w:val="24"/>
                <w:sz w:val="22"/>
                <w:szCs w:val="22"/>
                <w:lang w:val="sk-SK" w:eastAsia="sk-SK"/>
              </w:rPr>
              <w:t>bolo</w:t>
            </w:r>
            <w:r w:rsidRPr="004772A0">
              <w:rPr>
                <w:rFonts w:ascii="Arial Narrow" w:eastAsia="Calibri" w:hAnsi="Arial Narrow" w:cs="Calibri"/>
                <w:color w:val="222222"/>
                <w:kern w:val="24"/>
                <w:sz w:val="22"/>
                <w:szCs w:val="22"/>
                <w:lang w:val="sk-SK" w:eastAsia="sk-SK"/>
              </w:rPr>
              <w:t xml:space="preserve"> možné ich sfinalizovať, takže výdavky za kartel neb</w:t>
            </w:r>
            <w:r w:rsidR="003703EC">
              <w:rPr>
                <w:rFonts w:ascii="Arial Narrow" w:eastAsia="Calibri" w:hAnsi="Arial Narrow" w:cs="Calibri"/>
                <w:color w:val="222222"/>
                <w:kern w:val="24"/>
                <w:sz w:val="22"/>
                <w:szCs w:val="22"/>
                <w:lang w:val="sk-SK" w:eastAsia="sk-SK"/>
              </w:rPr>
              <w:t>olo</w:t>
            </w:r>
            <w:r w:rsidRPr="004772A0">
              <w:rPr>
                <w:rFonts w:ascii="Arial Narrow" w:eastAsia="Calibri" w:hAnsi="Arial Narrow" w:cs="Calibri"/>
                <w:color w:val="222222"/>
                <w:kern w:val="24"/>
                <w:sz w:val="22"/>
                <w:szCs w:val="22"/>
                <w:lang w:val="sk-SK" w:eastAsia="sk-SK"/>
              </w:rPr>
              <w:t xml:space="preserve"> možné do konca roka deklarovať na EK</w:t>
            </w:r>
            <w:r w:rsidRPr="00F14F74">
              <w:rPr>
                <w:rFonts w:ascii="Arial Narrow" w:eastAsia="Calibri" w:hAnsi="Arial Narrow" w:cs="Calibri"/>
                <w:color w:val="222222"/>
                <w:kern w:val="24"/>
                <w:sz w:val="22"/>
                <w:szCs w:val="22"/>
                <w:lang w:val="sk-SK" w:eastAsia="sk-SK"/>
              </w:rPr>
              <w:t>;</w:t>
            </w:r>
          </w:p>
          <w:p w14:paraId="0F6D61E0" w14:textId="77777777" w:rsidR="007B23D1" w:rsidRPr="00F14F74" w:rsidRDefault="007B23D1" w:rsidP="00581533">
            <w:pPr>
              <w:numPr>
                <w:ilvl w:val="0"/>
                <w:numId w:val="51"/>
              </w:numPr>
              <w:tabs>
                <w:tab w:val="clear" w:pos="720"/>
                <w:tab w:val="num" w:pos="4471"/>
              </w:tabs>
              <w:ind w:left="306" w:hanging="284"/>
              <w:contextualSpacing/>
              <w:jc w:val="both"/>
              <w:rPr>
                <w:rFonts w:ascii="Times New Roman" w:eastAsia="Times New Roman" w:hAnsi="Times New Roman" w:cs="Times New Roman"/>
                <w:sz w:val="22"/>
                <w:szCs w:val="22"/>
                <w:lang w:val="sk-SK" w:eastAsia="sk-SK"/>
              </w:rPr>
            </w:pPr>
            <w:r w:rsidRPr="00F14F74">
              <w:rPr>
                <w:rFonts w:ascii="Arial Narrow" w:eastAsia="Calibri" w:hAnsi="Arial Narrow" w:cs="Calibri"/>
                <w:b/>
                <w:bCs/>
                <w:color w:val="222222"/>
                <w:kern w:val="24"/>
                <w:sz w:val="22"/>
                <w:szCs w:val="22"/>
                <w:lang w:val="sk-SK" w:eastAsia="sk-SK"/>
              </w:rPr>
              <w:t>Audit EK č. REGC414SK0190</w:t>
            </w:r>
            <w:r w:rsidRPr="00F14F74">
              <w:rPr>
                <w:rFonts w:ascii="Arial Narrow" w:eastAsia="Calibri" w:hAnsi="Arial Narrow" w:cs="Calibri"/>
                <w:color w:val="222222"/>
                <w:kern w:val="24"/>
                <w:sz w:val="22"/>
                <w:szCs w:val="22"/>
                <w:lang w:val="sk-SK" w:eastAsia="sk-SK"/>
              </w:rPr>
              <w:t xml:space="preserve"> - EK vykonala audit postupov VO, ktorý bol zameraný na zákazky, kde bola predložená 1 ponuka v rámci OP II, OP </w:t>
            </w:r>
            <w:proofErr w:type="spellStart"/>
            <w:r w:rsidRPr="00F14F74">
              <w:rPr>
                <w:rFonts w:ascii="Arial Narrow" w:eastAsia="Calibri" w:hAnsi="Arial Narrow" w:cs="Calibri"/>
                <w:color w:val="222222"/>
                <w:kern w:val="24"/>
                <w:sz w:val="22"/>
                <w:szCs w:val="22"/>
                <w:lang w:val="sk-SK" w:eastAsia="sk-SK"/>
              </w:rPr>
              <w:t>VaI</w:t>
            </w:r>
            <w:proofErr w:type="spellEnd"/>
            <w:r w:rsidRPr="00F14F74">
              <w:rPr>
                <w:rFonts w:ascii="Arial Narrow" w:eastAsia="Calibri" w:hAnsi="Arial Narrow" w:cs="Calibri"/>
                <w:color w:val="222222"/>
                <w:kern w:val="24"/>
                <w:sz w:val="22"/>
                <w:szCs w:val="22"/>
                <w:lang w:val="sk-SK" w:eastAsia="sk-SK"/>
              </w:rPr>
              <w:t xml:space="preserve"> a ÚVO. EK identifikovala systémové aj projektové zistenia, pričom niektoré z nich majú finančný vplyv. Stupeň uistenia za OP </w:t>
            </w:r>
            <w:proofErr w:type="spellStart"/>
            <w:r w:rsidRPr="00F14F74">
              <w:rPr>
                <w:rFonts w:ascii="Arial Narrow" w:eastAsia="Calibri" w:hAnsi="Arial Narrow" w:cs="Calibri"/>
                <w:color w:val="222222"/>
                <w:kern w:val="24"/>
                <w:sz w:val="22"/>
                <w:szCs w:val="22"/>
                <w:lang w:val="sk-SK" w:eastAsia="sk-SK"/>
              </w:rPr>
              <w:t>VaI</w:t>
            </w:r>
            <w:proofErr w:type="spellEnd"/>
            <w:r w:rsidRPr="00F14F74">
              <w:rPr>
                <w:rFonts w:ascii="Arial Narrow" w:eastAsia="Calibri" w:hAnsi="Arial Narrow" w:cs="Calibri"/>
                <w:color w:val="222222"/>
                <w:kern w:val="24"/>
                <w:sz w:val="22"/>
                <w:szCs w:val="22"/>
                <w:lang w:val="sk-SK" w:eastAsia="sk-SK"/>
              </w:rPr>
              <w:t xml:space="preserve"> bol klasifikovaný Kategóriou  2 – systém funguje, ale sú potrebné zlepšenia a </w:t>
            </w:r>
            <w:r w:rsidRPr="00F14F74">
              <w:rPr>
                <w:rFonts w:ascii="Arial Narrow" w:eastAsia="Calibri" w:hAnsi="Arial Narrow" w:cs="Calibri"/>
                <w:b/>
                <w:bCs/>
                <w:color w:val="222222"/>
                <w:kern w:val="24"/>
                <w:sz w:val="22"/>
                <w:szCs w:val="22"/>
                <w:lang w:val="sk-SK" w:eastAsia="sk-SK"/>
              </w:rPr>
              <w:t xml:space="preserve">za OP II bol klasifikovaný Kategóriou 3 </w:t>
            </w:r>
            <w:r w:rsidRPr="00F14F74">
              <w:rPr>
                <w:rFonts w:ascii="Arial Narrow" w:eastAsia="Calibri" w:hAnsi="Arial Narrow" w:cs="Calibri"/>
                <w:color w:val="222222"/>
                <w:kern w:val="24"/>
                <w:sz w:val="22"/>
                <w:szCs w:val="22"/>
                <w:lang w:val="sk-SK" w:eastAsia="sk-SK"/>
              </w:rPr>
              <w:t>– systém funguje čiastočne, ale sú potrebné značné zlepšenia.</w:t>
            </w:r>
          </w:p>
        </w:tc>
      </w:tr>
    </w:tbl>
    <w:p w14:paraId="168F4E7D" w14:textId="77777777" w:rsidR="007B23D1" w:rsidRPr="00F14F74" w:rsidRDefault="007B23D1" w:rsidP="007B23D1">
      <w:pPr>
        <w:spacing w:after="0" w:line="240" w:lineRule="auto"/>
        <w:jc w:val="both"/>
        <w:rPr>
          <w:rFonts w:ascii="Arial Narrow" w:eastAsia="Calibri" w:hAnsi="Arial Narrow" w:cstheme="minorHAnsi"/>
        </w:rPr>
      </w:pPr>
      <w:r w:rsidRPr="00F14F74">
        <w:rPr>
          <w:rFonts w:ascii="Arial Narrow" w:eastAsia="Calibri" w:hAnsi="Arial Narrow" w:cstheme="minorHAnsi"/>
          <w:noProof/>
          <w:lang w:eastAsia="sk-SK"/>
        </w:rPr>
        <mc:AlternateContent>
          <mc:Choice Requires="wps">
            <w:drawing>
              <wp:anchor distT="0" distB="0" distL="114300" distR="114300" simplePos="0" relativeHeight="251682304" behindDoc="0" locked="0" layoutInCell="1" allowOverlap="1" wp14:anchorId="06BE77E3" wp14:editId="5409EC7F">
                <wp:simplePos x="0" y="0"/>
                <wp:positionH relativeFrom="column">
                  <wp:posOffset>2666365</wp:posOffset>
                </wp:positionH>
                <wp:positionV relativeFrom="paragraph">
                  <wp:posOffset>3810</wp:posOffset>
                </wp:positionV>
                <wp:extent cx="304800" cy="209550"/>
                <wp:effectExtent l="38100" t="0" r="0" b="38100"/>
                <wp:wrapThrough wrapText="bothSides">
                  <wp:wrapPolygon edited="0">
                    <wp:start x="2700" y="0"/>
                    <wp:lineTo x="-2700" y="0"/>
                    <wp:lineTo x="-2700" y="19636"/>
                    <wp:lineTo x="6750" y="23564"/>
                    <wp:lineTo x="14850" y="23564"/>
                    <wp:lineTo x="18900" y="21600"/>
                    <wp:lineTo x="20250" y="7855"/>
                    <wp:lineTo x="18900" y="0"/>
                    <wp:lineTo x="2700" y="0"/>
                  </wp:wrapPolygon>
                </wp:wrapThrough>
                <wp:docPr id="9" name="Down Arrow 1"/>
                <wp:cNvGraphicFramePr/>
                <a:graphic xmlns:a="http://schemas.openxmlformats.org/drawingml/2006/main">
                  <a:graphicData uri="http://schemas.microsoft.com/office/word/2010/wordprocessingShape">
                    <wps:wsp>
                      <wps:cNvSpPr/>
                      <wps:spPr>
                        <a:xfrm>
                          <a:off x="0" y="0"/>
                          <a:ext cx="304800" cy="209550"/>
                        </a:xfrm>
                        <a:prstGeom prst="down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D8D2E" id="Down Arrow 1" o:spid="_x0000_s1026" type="#_x0000_t67" style="position:absolute;margin-left:209.95pt;margin-top:.3pt;width:24pt;height:1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" adj="10800" fillcolor="#0070c0" strokecolor="#0070c0" strokeweight="1pt">
                <w10:wrap type="through"/>
              </v:shape>
            </w:pict>
          </mc:Fallback>
        </mc:AlternateContent>
      </w:r>
    </w:p>
    <w:tbl>
      <w:tblPr>
        <w:tblStyle w:val="Mriekatabuky"/>
        <w:tblW w:w="9498"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9498"/>
      </w:tblGrid>
      <w:tr w:rsidR="007B23D1" w:rsidRPr="00F14F74" w14:paraId="58216671" w14:textId="77777777" w:rsidTr="00857645">
        <w:tc>
          <w:tcPr>
            <w:tcW w:w="9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70C0"/>
            <w:hideMark/>
          </w:tcPr>
          <w:p w14:paraId="12C2D992" w14:textId="75B72521" w:rsidR="007B23D1" w:rsidRPr="00F14F74" w:rsidRDefault="007B23D1" w:rsidP="00693511">
            <w:pPr>
              <w:jc w:val="both"/>
              <w:rPr>
                <w:rFonts w:ascii="Arial Narrow" w:eastAsia="Calibri" w:hAnsi="Arial Narrow" w:cs="Times New Roman"/>
                <w:b/>
                <w:color w:val="FFFFFF"/>
                <w:sz w:val="22"/>
                <w:szCs w:val="22"/>
                <w:lang w:val="sk-SK"/>
              </w:rPr>
            </w:pPr>
            <w:r w:rsidRPr="00F14F74">
              <w:rPr>
                <w:rFonts w:ascii="Arial Narrow" w:eastAsia="Calibri" w:hAnsi="Arial Narrow" w:cs="Times New Roman"/>
                <w:b/>
                <w:color w:val="FFFFFF"/>
                <w:sz w:val="22"/>
                <w:szCs w:val="22"/>
                <w:lang w:val="sk-SK"/>
              </w:rPr>
              <w:t xml:space="preserve">ÚLOHY PRE MINISTRA DOPRAVY A VÝSTAVBY </w:t>
            </w:r>
            <w:r w:rsidRPr="00F14F74">
              <w:rPr>
                <w:rFonts w:ascii="Arial Narrow" w:eastAsia="Calibri" w:hAnsi="Arial Narrow" w:cstheme="minorHAnsi"/>
                <w:b/>
                <w:color w:val="FFFFFF"/>
                <w:sz w:val="22"/>
                <w:szCs w:val="22"/>
                <w:lang w:val="sk-SK"/>
              </w:rPr>
              <w:t xml:space="preserve">– PLNENIE K </w:t>
            </w:r>
            <w:r w:rsidR="00693511">
              <w:rPr>
                <w:rFonts w:ascii="Arial Narrow" w:eastAsia="Calibri" w:hAnsi="Arial Narrow" w:cstheme="minorHAnsi"/>
                <w:b/>
                <w:color w:val="FFFFFF"/>
                <w:sz w:val="22"/>
                <w:szCs w:val="22"/>
                <w:lang w:val="sk-SK"/>
              </w:rPr>
              <w:t>3</w:t>
            </w:r>
            <w:r w:rsidRPr="00F14F74">
              <w:rPr>
                <w:rFonts w:ascii="Arial Narrow" w:eastAsia="Calibri" w:hAnsi="Arial Narrow" w:cstheme="minorHAnsi"/>
                <w:b/>
                <w:color w:val="FFFFFF"/>
                <w:sz w:val="22"/>
                <w:szCs w:val="22"/>
                <w:lang w:val="sk-SK"/>
              </w:rPr>
              <w:t>1.12.2020</w:t>
            </w:r>
          </w:p>
        </w:tc>
      </w:tr>
      <w:tr w:rsidR="007B23D1" w:rsidRPr="00F14F74" w14:paraId="352962AE" w14:textId="77777777" w:rsidTr="00857645">
        <w:tc>
          <w:tcPr>
            <w:tcW w:w="9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63E3EE" w14:textId="77777777" w:rsidR="007B23D1" w:rsidRPr="00566236" w:rsidRDefault="007B23D1" w:rsidP="00581533">
            <w:pPr>
              <w:pStyle w:val="Odsekzoznamu"/>
              <w:numPr>
                <w:ilvl w:val="0"/>
                <w:numId w:val="6"/>
              </w:numPr>
              <w:ind w:left="321" w:hanging="321"/>
              <w:contextualSpacing/>
              <w:jc w:val="both"/>
              <w:rPr>
                <w:rFonts w:ascii="Arial Narrow" w:eastAsia="Calibri" w:hAnsi="Arial Narrow" w:cstheme="minorHAnsi"/>
                <w:color w:val="000000" w:themeColor="text1"/>
                <w:sz w:val="22"/>
                <w:szCs w:val="22"/>
                <w:lang w:val="sk-SK"/>
              </w:rPr>
            </w:pPr>
            <w:r w:rsidRPr="00566236">
              <w:rPr>
                <w:rFonts w:ascii="Arial Narrow" w:eastAsia="Calibri" w:hAnsi="Arial Narrow" w:cstheme="minorHAnsi"/>
                <w:color w:val="000000" w:themeColor="text1"/>
                <w:sz w:val="22"/>
                <w:szCs w:val="22"/>
                <w:lang w:val="sk-SK"/>
              </w:rPr>
              <w:t xml:space="preserve">V spolupráci s orgánom auditu MF SR zabezpečiť odstránenie nedostatkov zo systémového auditu č. A920, ktoré mali za následok stupeň uistenia 3 a na základe ktorého bol zo strany EK zaslaný </w:t>
            </w:r>
            <w:proofErr w:type="spellStart"/>
            <w:r w:rsidRPr="00566236">
              <w:rPr>
                <w:rFonts w:ascii="Arial Narrow" w:eastAsia="Calibri" w:hAnsi="Arial Narrow" w:cstheme="minorHAnsi"/>
                <w:color w:val="000000" w:themeColor="text1"/>
                <w:sz w:val="22"/>
                <w:szCs w:val="22"/>
                <w:lang w:val="sk-SK"/>
              </w:rPr>
              <w:t>Warning</w:t>
            </w:r>
            <w:proofErr w:type="spellEnd"/>
            <w:r w:rsidRPr="00566236">
              <w:rPr>
                <w:rFonts w:ascii="Arial Narrow" w:eastAsia="Calibri" w:hAnsi="Arial Narrow" w:cstheme="minorHAnsi"/>
                <w:color w:val="000000" w:themeColor="text1"/>
                <w:sz w:val="22"/>
                <w:szCs w:val="22"/>
                <w:lang w:val="sk-SK"/>
              </w:rPr>
              <w:t xml:space="preserve"> </w:t>
            </w:r>
            <w:proofErr w:type="spellStart"/>
            <w:r w:rsidRPr="00566236">
              <w:rPr>
                <w:rFonts w:ascii="Arial Narrow" w:eastAsia="Calibri" w:hAnsi="Arial Narrow" w:cstheme="minorHAnsi"/>
                <w:color w:val="000000" w:themeColor="text1"/>
                <w:sz w:val="22"/>
                <w:szCs w:val="22"/>
                <w:lang w:val="sk-SK"/>
              </w:rPr>
              <w:t>Letter</w:t>
            </w:r>
            <w:proofErr w:type="spellEnd"/>
            <w:r w:rsidRPr="00566236">
              <w:rPr>
                <w:rFonts w:ascii="Arial Narrow" w:eastAsia="Calibri" w:hAnsi="Arial Narrow" w:cstheme="minorHAnsi"/>
                <w:color w:val="000000" w:themeColor="text1"/>
                <w:sz w:val="22"/>
                <w:szCs w:val="22"/>
                <w:lang w:val="sk-SK"/>
              </w:rPr>
              <w:t xml:space="preserve"> dňa 19.02.2020. T: 30.9.2020.</w:t>
            </w:r>
          </w:p>
          <w:p w14:paraId="572BE3FF" w14:textId="77777777" w:rsidR="007B23D1" w:rsidRPr="00566236" w:rsidRDefault="007B23D1" w:rsidP="00581533">
            <w:pPr>
              <w:pStyle w:val="Odsekzoznamu"/>
              <w:numPr>
                <w:ilvl w:val="0"/>
                <w:numId w:val="23"/>
              </w:numPr>
              <w:ind w:left="888" w:hanging="284"/>
              <w:contextualSpacing/>
              <w:jc w:val="both"/>
              <w:rPr>
                <w:rFonts w:ascii="Arial Narrow" w:eastAsia="Calibri" w:hAnsi="Arial Narrow" w:cstheme="minorHAnsi"/>
                <w:color w:val="000000" w:themeColor="text1"/>
                <w:sz w:val="22"/>
                <w:szCs w:val="22"/>
                <w:lang w:val="sk-SK"/>
              </w:rPr>
            </w:pPr>
            <w:r w:rsidRPr="00566236">
              <w:rPr>
                <w:rFonts w:ascii="Arial Narrow" w:eastAsia="Calibri" w:hAnsi="Arial Narrow" w:cstheme="minorHAnsi"/>
                <w:b/>
                <w:color w:val="FF0000"/>
                <w:sz w:val="22"/>
                <w:szCs w:val="22"/>
                <w:lang w:val="sk-SK"/>
              </w:rPr>
              <w:t>Úloha splnená.</w:t>
            </w:r>
            <w:r w:rsidRPr="00566236">
              <w:rPr>
                <w:rFonts w:ascii="Arial Narrow" w:eastAsia="Calibri" w:hAnsi="Arial Narrow" w:cstheme="minorHAnsi"/>
                <w:color w:val="000000" w:themeColor="text1"/>
                <w:sz w:val="22"/>
                <w:szCs w:val="22"/>
                <w:lang w:val="sk-SK"/>
              </w:rPr>
              <w:t xml:space="preserve"> </w:t>
            </w:r>
          </w:p>
          <w:p w14:paraId="49D692DD" w14:textId="0B776CA2" w:rsidR="007B23D1" w:rsidRPr="00566236" w:rsidRDefault="007B23D1" w:rsidP="00581533">
            <w:pPr>
              <w:pStyle w:val="Odsekzoznamu"/>
              <w:numPr>
                <w:ilvl w:val="0"/>
                <w:numId w:val="37"/>
              </w:numPr>
              <w:ind w:left="1029" w:hanging="283"/>
              <w:jc w:val="both"/>
              <w:rPr>
                <w:rFonts w:ascii="Arial Narrow" w:eastAsia="Calibri" w:hAnsi="Arial Narrow" w:cstheme="minorHAnsi"/>
                <w:color w:val="000000" w:themeColor="text1"/>
                <w:sz w:val="22"/>
                <w:szCs w:val="22"/>
                <w:lang w:val="sk-SK"/>
              </w:rPr>
            </w:pPr>
            <w:r w:rsidRPr="00566236">
              <w:rPr>
                <w:rFonts w:ascii="Arial Narrow" w:eastAsia="Calibri" w:hAnsi="Arial Narrow" w:cstheme="minorHAnsi"/>
                <w:color w:val="000000" w:themeColor="text1"/>
                <w:sz w:val="22"/>
                <w:szCs w:val="22"/>
                <w:lang w:val="sk-SK"/>
              </w:rPr>
              <w:t>RO zlepšil svoje postupy overovania riadenia v prípade VO a opätovne overil na základe r</w:t>
            </w:r>
            <w:r w:rsidR="00CC49EA" w:rsidRPr="00566236">
              <w:rPr>
                <w:rFonts w:ascii="Arial Narrow" w:eastAsia="Calibri" w:hAnsi="Arial Narrow" w:cstheme="minorHAnsi"/>
                <w:color w:val="000000" w:themeColor="text1"/>
                <w:sz w:val="22"/>
                <w:szCs w:val="22"/>
                <w:lang w:val="sk-SK"/>
              </w:rPr>
              <w:t xml:space="preserve">eprezentatívnej vzorky zákazky </w:t>
            </w:r>
            <w:r w:rsidRPr="00566236">
              <w:rPr>
                <w:rFonts w:ascii="Arial Narrow" w:eastAsia="Calibri" w:hAnsi="Arial Narrow" w:cstheme="minorHAnsi"/>
                <w:color w:val="000000" w:themeColor="text1"/>
                <w:sz w:val="22"/>
                <w:szCs w:val="22"/>
                <w:lang w:val="sk-SK"/>
              </w:rPr>
              <w:t>a uplatnil  potrebné finančné opravy;</w:t>
            </w:r>
          </w:p>
          <w:p w14:paraId="47CD1156" w14:textId="77777777" w:rsidR="007B23D1" w:rsidRPr="00566236" w:rsidRDefault="007B23D1" w:rsidP="00581533">
            <w:pPr>
              <w:pStyle w:val="Odsekzoznamu"/>
              <w:numPr>
                <w:ilvl w:val="0"/>
                <w:numId w:val="37"/>
              </w:numPr>
              <w:ind w:left="1029" w:hanging="283"/>
              <w:contextualSpacing/>
              <w:jc w:val="both"/>
              <w:rPr>
                <w:rFonts w:ascii="Arial Narrow" w:eastAsia="Calibri" w:hAnsi="Arial Narrow" w:cstheme="minorHAnsi"/>
                <w:color w:val="000000" w:themeColor="text1"/>
                <w:sz w:val="22"/>
                <w:szCs w:val="22"/>
                <w:lang w:val="sk-SK"/>
              </w:rPr>
            </w:pPr>
            <w:r w:rsidRPr="00566236">
              <w:rPr>
                <w:rFonts w:ascii="Arial Narrow" w:eastAsia="Calibri" w:hAnsi="Arial Narrow" w:cstheme="minorHAnsi"/>
                <w:color w:val="000000" w:themeColor="text1"/>
                <w:sz w:val="22"/>
                <w:szCs w:val="22"/>
                <w:lang w:val="sk-SK"/>
              </w:rPr>
              <w:t xml:space="preserve">RO zabezpečil a vykonal ku dňu 30.4.2020 spätné overenie verejného obstarávania na vybranej vzorke zákaziek a tiež aktualizoval svoju riadiacu dokumentáciu; </w:t>
            </w:r>
          </w:p>
          <w:p w14:paraId="211EDD0C" w14:textId="0A9017B0" w:rsidR="007B23D1" w:rsidRPr="00566236" w:rsidRDefault="007B23D1" w:rsidP="00581533">
            <w:pPr>
              <w:pStyle w:val="Odsekzoznamu"/>
              <w:numPr>
                <w:ilvl w:val="0"/>
                <w:numId w:val="37"/>
              </w:numPr>
              <w:ind w:left="1029" w:hanging="283"/>
              <w:contextualSpacing/>
              <w:jc w:val="both"/>
              <w:rPr>
                <w:rFonts w:ascii="Arial Narrow" w:eastAsia="Calibri" w:hAnsi="Arial Narrow" w:cstheme="minorHAnsi"/>
                <w:color w:val="000000" w:themeColor="text1"/>
                <w:sz w:val="22"/>
                <w:szCs w:val="22"/>
                <w:lang w:val="sk-SK"/>
              </w:rPr>
            </w:pPr>
            <w:r w:rsidRPr="00566236">
              <w:rPr>
                <w:rFonts w:ascii="Arial Narrow" w:eastAsia="Calibri" w:hAnsi="Arial Narrow" w:cstheme="minorHAnsi"/>
                <w:color w:val="000000" w:themeColor="text1"/>
                <w:sz w:val="22"/>
                <w:szCs w:val="22"/>
                <w:lang w:val="sk-SK"/>
              </w:rPr>
              <w:t>Zo strany RO boli výsledky overenia a všetky podporné dokumenty</w:t>
            </w:r>
            <w:r w:rsidR="00A567D1" w:rsidRPr="00566236">
              <w:rPr>
                <w:rFonts w:ascii="Arial Narrow" w:eastAsia="Calibri" w:hAnsi="Arial Narrow" w:cstheme="minorHAnsi"/>
                <w:color w:val="000000" w:themeColor="text1"/>
                <w:sz w:val="22"/>
                <w:szCs w:val="22"/>
                <w:lang w:val="sk-SK"/>
              </w:rPr>
              <w:t xml:space="preserve"> </w:t>
            </w:r>
            <w:r w:rsidRPr="00566236">
              <w:rPr>
                <w:rFonts w:ascii="Arial Narrow" w:eastAsia="Calibri" w:hAnsi="Arial Narrow" w:cstheme="minorHAnsi"/>
                <w:color w:val="000000" w:themeColor="text1"/>
                <w:sz w:val="22"/>
                <w:szCs w:val="22"/>
                <w:lang w:val="sk-SK"/>
              </w:rPr>
              <w:t xml:space="preserve">predložené na Orgán auditu dňa 30.4.2020 na validáciu. Výsledkom validácie je zo strany Orgánu auditu pozitívne stanovisko k spätnému overeniu verejných obstarávaní, ktoré bolo na EK zaslané dňa 06.11.2020 listom č. MF/015689/2020-1471 ako odpoveď na </w:t>
            </w:r>
            <w:proofErr w:type="spellStart"/>
            <w:r w:rsidRPr="00566236">
              <w:rPr>
                <w:rFonts w:ascii="Arial Narrow" w:eastAsia="Calibri" w:hAnsi="Arial Narrow" w:cstheme="minorHAnsi"/>
                <w:color w:val="000000" w:themeColor="text1"/>
                <w:sz w:val="22"/>
                <w:szCs w:val="22"/>
                <w:lang w:val="sk-SK"/>
              </w:rPr>
              <w:t>Warning</w:t>
            </w:r>
            <w:proofErr w:type="spellEnd"/>
            <w:r w:rsidRPr="00566236">
              <w:rPr>
                <w:rFonts w:ascii="Arial Narrow" w:eastAsia="Calibri" w:hAnsi="Arial Narrow" w:cstheme="minorHAnsi"/>
                <w:color w:val="000000" w:themeColor="text1"/>
                <w:sz w:val="22"/>
                <w:szCs w:val="22"/>
                <w:lang w:val="sk-SK"/>
              </w:rPr>
              <w:t xml:space="preserve"> </w:t>
            </w:r>
            <w:proofErr w:type="spellStart"/>
            <w:r w:rsidRPr="00566236">
              <w:rPr>
                <w:rFonts w:ascii="Arial Narrow" w:eastAsia="Calibri" w:hAnsi="Arial Narrow" w:cstheme="minorHAnsi"/>
                <w:color w:val="000000" w:themeColor="text1"/>
                <w:sz w:val="22"/>
                <w:szCs w:val="22"/>
                <w:lang w:val="sk-SK"/>
              </w:rPr>
              <w:t>Letter</w:t>
            </w:r>
            <w:proofErr w:type="spellEnd"/>
            <w:r w:rsidRPr="00566236">
              <w:rPr>
                <w:rFonts w:ascii="Arial Narrow" w:eastAsia="Calibri" w:hAnsi="Arial Narrow" w:cstheme="minorHAnsi"/>
                <w:color w:val="000000" w:themeColor="text1"/>
                <w:sz w:val="22"/>
                <w:szCs w:val="22"/>
                <w:lang w:val="sk-SK"/>
              </w:rPr>
              <w:t xml:space="preserve"> </w:t>
            </w:r>
            <w:proofErr w:type="spellStart"/>
            <w:r w:rsidRPr="00566236">
              <w:rPr>
                <w:rFonts w:ascii="Arial Narrow" w:eastAsia="Calibri" w:hAnsi="Arial Narrow" w:cstheme="minorHAnsi"/>
                <w:color w:val="000000" w:themeColor="text1"/>
                <w:sz w:val="22"/>
                <w:szCs w:val="22"/>
                <w:lang w:val="sk-SK"/>
              </w:rPr>
              <w:t>Ares</w:t>
            </w:r>
            <w:proofErr w:type="spellEnd"/>
            <w:r w:rsidRPr="00566236">
              <w:rPr>
                <w:rFonts w:ascii="Arial Narrow" w:eastAsia="Calibri" w:hAnsi="Arial Narrow" w:cstheme="minorHAnsi"/>
                <w:color w:val="000000" w:themeColor="text1"/>
                <w:sz w:val="22"/>
                <w:szCs w:val="22"/>
                <w:lang w:val="sk-SK"/>
              </w:rPr>
              <w:t xml:space="preserve"> (2020)1053480 z 19.2.2020.</w:t>
            </w:r>
          </w:p>
          <w:p w14:paraId="3812CFCE" w14:textId="4A61ED15" w:rsidR="007B23D1" w:rsidRPr="00566236" w:rsidRDefault="007B23D1" w:rsidP="00857645">
            <w:pPr>
              <w:ind w:left="746"/>
              <w:contextualSpacing/>
              <w:jc w:val="both"/>
              <w:rPr>
                <w:rFonts w:ascii="Arial Narrow" w:eastAsia="Calibri" w:hAnsi="Arial Narrow" w:cstheme="minorHAnsi"/>
                <w:sz w:val="22"/>
                <w:szCs w:val="22"/>
                <w:lang w:val="sk-SK"/>
              </w:rPr>
            </w:pPr>
            <w:r w:rsidRPr="00566236">
              <w:rPr>
                <w:rFonts w:ascii="Arial Narrow" w:eastAsia="Calibri" w:hAnsi="Arial Narrow" w:cstheme="minorHAnsi"/>
                <w:color w:val="000000" w:themeColor="text1"/>
                <w:sz w:val="22"/>
                <w:szCs w:val="22"/>
                <w:lang w:val="sk-SK"/>
              </w:rPr>
              <w:t xml:space="preserve">Na RO OPII bol dňa 01.12.2020 doručený návrh správy z vládneho auditu č. A1027, v ktorom dostal RO OPII (MDV SR) a SO (MIRRI SR, MH SR a MŠVVŠ SR) hodnotenie, resp. uistenie o fungovaní riadiacich a kontrolných systémov OPII </w:t>
            </w:r>
            <w:r w:rsidRPr="00566236">
              <w:rPr>
                <w:rFonts w:ascii="Arial Narrow" w:eastAsia="Calibri" w:hAnsi="Arial Narrow" w:cstheme="minorHAnsi"/>
                <w:b/>
                <w:color w:val="000000" w:themeColor="text1"/>
                <w:sz w:val="22"/>
                <w:szCs w:val="22"/>
                <w:lang w:val="sk-SK"/>
              </w:rPr>
              <w:t xml:space="preserve">na stupni </w:t>
            </w:r>
            <w:r w:rsidR="00A567D1" w:rsidRPr="00566236">
              <w:rPr>
                <w:rFonts w:ascii="Arial Narrow" w:eastAsia="Calibri" w:hAnsi="Arial Narrow" w:cstheme="minorHAnsi"/>
                <w:b/>
                <w:color w:val="000000" w:themeColor="text1"/>
                <w:sz w:val="22"/>
                <w:szCs w:val="22"/>
                <w:lang w:val="sk-SK"/>
              </w:rPr>
              <w:t>2</w:t>
            </w:r>
            <w:r w:rsidR="00A567D1" w:rsidRPr="00566236">
              <w:rPr>
                <w:rFonts w:ascii="Arial Narrow" w:eastAsia="Calibri" w:hAnsi="Arial Narrow" w:cstheme="minorHAnsi"/>
                <w:color w:val="000000" w:themeColor="text1"/>
                <w:sz w:val="22"/>
                <w:szCs w:val="22"/>
                <w:lang w:val="sk-SK"/>
              </w:rPr>
              <w:t xml:space="preserve"> </w:t>
            </w:r>
            <w:r w:rsidRPr="00566236">
              <w:rPr>
                <w:rFonts w:ascii="Arial Narrow" w:eastAsia="Calibri" w:hAnsi="Arial Narrow" w:cstheme="minorHAnsi"/>
                <w:color w:val="000000" w:themeColor="text1"/>
                <w:sz w:val="22"/>
                <w:szCs w:val="22"/>
                <w:lang w:val="sk-SK"/>
              </w:rPr>
              <w:t xml:space="preserve">- Systém funguje, sú však potrebné určité zlepšenia. Ide o výrazne zlepšenie riadiacich a kontrolných systémov OPII v porovnaní </w:t>
            </w:r>
            <w:r w:rsidR="00A567D1" w:rsidRPr="00566236">
              <w:rPr>
                <w:rFonts w:ascii="Arial Narrow" w:eastAsia="Calibri" w:hAnsi="Arial Narrow" w:cstheme="minorHAnsi"/>
                <w:color w:val="000000" w:themeColor="text1"/>
                <w:sz w:val="22"/>
                <w:szCs w:val="22"/>
                <w:lang w:val="sk-SK"/>
              </w:rPr>
              <w:t>s</w:t>
            </w:r>
            <w:r w:rsidRPr="00566236">
              <w:rPr>
                <w:rFonts w:ascii="Arial Narrow" w:eastAsia="Calibri" w:hAnsi="Arial Narrow" w:cstheme="minorHAnsi"/>
                <w:color w:val="000000" w:themeColor="text1"/>
                <w:sz w:val="22"/>
                <w:szCs w:val="22"/>
                <w:lang w:val="sk-SK"/>
              </w:rPr>
              <w:t xml:space="preserve"> minulým vládnym auditom A920</w:t>
            </w:r>
            <w:r w:rsidRPr="00566236">
              <w:rPr>
                <w:rFonts w:ascii="Arial Narrow" w:eastAsia="Calibri" w:hAnsi="Arial Narrow" w:cstheme="minorHAnsi"/>
                <w:sz w:val="22"/>
                <w:szCs w:val="22"/>
                <w:lang w:val="sk-SK"/>
              </w:rPr>
              <w:t>.</w:t>
            </w:r>
          </w:p>
          <w:p w14:paraId="44BADF63" w14:textId="0C877506" w:rsidR="007B23D1" w:rsidRPr="00566236" w:rsidRDefault="007B23D1" w:rsidP="00581533">
            <w:pPr>
              <w:pStyle w:val="Odsekzoznamu"/>
              <w:numPr>
                <w:ilvl w:val="0"/>
                <w:numId w:val="6"/>
              </w:numPr>
              <w:ind w:left="321" w:hanging="321"/>
              <w:contextualSpacing/>
              <w:jc w:val="both"/>
              <w:rPr>
                <w:rFonts w:ascii="Arial Narrow" w:eastAsia="Calibri" w:hAnsi="Arial Narrow" w:cstheme="minorHAnsi"/>
                <w:color w:val="000000" w:themeColor="text1"/>
                <w:sz w:val="22"/>
                <w:szCs w:val="22"/>
                <w:lang w:val="sk-SK"/>
              </w:rPr>
            </w:pPr>
            <w:r w:rsidRPr="00566236">
              <w:rPr>
                <w:rFonts w:ascii="Arial Narrow" w:eastAsia="Calibri" w:hAnsi="Arial Narrow" w:cstheme="minorHAnsi"/>
                <w:color w:val="000000" w:themeColor="text1"/>
                <w:sz w:val="22"/>
                <w:szCs w:val="22"/>
                <w:lang w:val="sk-SK"/>
              </w:rPr>
              <w:t>Identifikovať všetky zmluvy podpísané 6 hospodárskymi subjektmi, ktor</w:t>
            </w:r>
            <w:r w:rsidR="00AD03AB" w:rsidRPr="00566236">
              <w:rPr>
                <w:rFonts w:ascii="Arial Narrow" w:eastAsia="Calibri" w:hAnsi="Arial Narrow" w:cstheme="minorHAnsi"/>
                <w:color w:val="000000" w:themeColor="text1"/>
                <w:sz w:val="22"/>
                <w:szCs w:val="22"/>
                <w:lang w:val="sk-SK"/>
              </w:rPr>
              <w:t>é</w:t>
            </w:r>
            <w:r w:rsidRPr="00566236">
              <w:rPr>
                <w:rFonts w:ascii="Arial Narrow" w:eastAsia="Calibri" w:hAnsi="Arial Narrow" w:cstheme="minorHAnsi"/>
                <w:color w:val="000000" w:themeColor="text1"/>
                <w:sz w:val="22"/>
                <w:szCs w:val="22"/>
                <w:lang w:val="sk-SK"/>
              </w:rPr>
              <w:t xml:space="preserve"> mali byť vylúčen</w:t>
            </w:r>
            <w:r w:rsidR="00AD03AB" w:rsidRPr="00566236">
              <w:rPr>
                <w:rFonts w:ascii="Arial Narrow" w:eastAsia="Calibri" w:hAnsi="Arial Narrow" w:cstheme="minorHAnsi"/>
                <w:color w:val="000000" w:themeColor="text1"/>
                <w:sz w:val="22"/>
                <w:szCs w:val="22"/>
                <w:lang w:val="sk-SK"/>
              </w:rPr>
              <w:t>é</w:t>
            </w:r>
            <w:r w:rsidRPr="00566236">
              <w:rPr>
                <w:rFonts w:ascii="Arial Narrow" w:eastAsia="Calibri" w:hAnsi="Arial Narrow" w:cstheme="minorHAnsi"/>
                <w:color w:val="000000" w:themeColor="text1"/>
                <w:sz w:val="22"/>
                <w:szCs w:val="22"/>
                <w:lang w:val="sk-SK"/>
              </w:rPr>
              <w:t xml:space="preserve"> v dôsledku účasti na kartelovej dohode, a vyčísliť výšku finančných korekcií, ktoré sa týkajú kartelovej dohody 6 hospodárskych subjektov, a to v súlade so stanoviskom a požiadavkou EK. T: 30.9.2020. </w:t>
            </w:r>
          </w:p>
          <w:p w14:paraId="5018B2BA" w14:textId="56C287B8" w:rsidR="007B23D1" w:rsidRPr="00566236" w:rsidRDefault="007B23D1" w:rsidP="00581533">
            <w:pPr>
              <w:pStyle w:val="Odsekzoznamu"/>
              <w:numPr>
                <w:ilvl w:val="0"/>
                <w:numId w:val="45"/>
              </w:numPr>
              <w:tabs>
                <w:tab w:val="left" w:pos="316"/>
              </w:tabs>
              <w:ind w:left="880" w:hanging="304"/>
              <w:contextualSpacing/>
              <w:jc w:val="both"/>
              <w:rPr>
                <w:rFonts w:ascii="Arial Narrow" w:eastAsia="Calibri" w:hAnsi="Arial Narrow" w:cstheme="minorHAnsi"/>
                <w:sz w:val="22"/>
                <w:szCs w:val="22"/>
                <w:lang w:val="sk-SK"/>
              </w:rPr>
            </w:pPr>
            <w:r w:rsidRPr="00566236">
              <w:rPr>
                <w:rFonts w:ascii="Arial Narrow" w:eastAsia="Calibri" w:hAnsi="Arial Narrow" w:cstheme="minorHAnsi"/>
                <w:b/>
                <w:color w:val="FF0000"/>
                <w:sz w:val="22"/>
                <w:szCs w:val="22"/>
                <w:lang w:val="sk-SK"/>
              </w:rPr>
              <w:t xml:space="preserve">Úloha splnená. </w:t>
            </w:r>
            <w:r w:rsidRPr="00566236">
              <w:rPr>
                <w:rFonts w:ascii="Arial Narrow" w:eastAsia="Calibri" w:hAnsi="Arial Narrow" w:cstheme="minorHAnsi"/>
                <w:sz w:val="22"/>
                <w:szCs w:val="22"/>
                <w:lang w:val="sk-SK"/>
              </w:rPr>
              <w:t>RO identifikoval celkovo 10 zákaziek v súvislosti s kartelovou dohodou a poskytol informáciu o výške prípadných finančných korekcií, finančná oprava b</w:t>
            </w:r>
            <w:r w:rsidR="00A40588">
              <w:rPr>
                <w:rFonts w:ascii="Arial Narrow" w:eastAsia="Calibri" w:hAnsi="Arial Narrow" w:cstheme="minorHAnsi"/>
                <w:sz w:val="22"/>
                <w:szCs w:val="22"/>
                <w:lang w:val="sk-SK"/>
              </w:rPr>
              <w:t>ude</w:t>
            </w:r>
            <w:r w:rsidRPr="00566236">
              <w:rPr>
                <w:rFonts w:ascii="Arial Narrow" w:eastAsia="Calibri" w:hAnsi="Arial Narrow" w:cstheme="minorHAnsi"/>
                <w:sz w:val="22"/>
                <w:szCs w:val="22"/>
                <w:lang w:val="sk-SK"/>
              </w:rPr>
              <w:t xml:space="preserve"> definitívne určená po schválení jednotného postupu (finálny variant počítania dištančnej doby) na národnej úrovni</w:t>
            </w:r>
            <w:r w:rsidRPr="005C2552">
              <w:rPr>
                <w:rFonts w:ascii="Arial Narrow" w:eastAsia="Calibri" w:hAnsi="Arial Narrow" w:cstheme="minorHAnsi"/>
                <w:b/>
                <w:bCs/>
                <w:sz w:val="22"/>
                <w:szCs w:val="22"/>
                <w:lang w:val="sk-SK"/>
              </w:rPr>
              <w:t>*</w:t>
            </w:r>
            <w:r w:rsidRPr="00566236">
              <w:rPr>
                <w:rFonts w:ascii="Arial Narrow" w:eastAsia="Calibri" w:hAnsi="Arial Narrow" w:cstheme="minorHAnsi"/>
                <w:sz w:val="22"/>
                <w:szCs w:val="22"/>
                <w:lang w:val="sk-SK"/>
              </w:rPr>
              <w:t xml:space="preserve">. </w:t>
            </w:r>
            <w:r w:rsidR="000436B3" w:rsidRPr="00566236">
              <w:rPr>
                <w:rFonts w:ascii="Arial Narrow" w:eastAsia="Calibri" w:hAnsi="Arial Narrow" w:cstheme="minorHAnsi"/>
                <w:sz w:val="22"/>
                <w:szCs w:val="22"/>
                <w:lang w:val="sk-SK"/>
              </w:rPr>
              <w:t xml:space="preserve">Odpoveď na </w:t>
            </w:r>
            <w:proofErr w:type="spellStart"/>
            <w:r w:rsidR="000436B3" w:rsidRPr="00566236">
              <w:rPr>
                <w:rFonts w:ascii="Arial Narrow" w:eastAsia="Calibri" w:hAnsi="Arial Narrow" w:cstheme="minorHAnsi"/>
                <w:sz w:val="22"/>
                <w:szCs w:val="22"/>
                <w:lang w:val="sk-SK"/>
              </w:rPr>
              <w:t>Warning</w:t>
            </w:r>
            <w:proofErr w:type="spellEnd"/>
            <w:r w:rsidR="000436B3" w:rsidRPr="00566236">
              <w:rPr>
                <w:rFonts w:ascii="Arial Narrow" w:eastAsia="Calibri" w:hAnsi="Arial Narrow" w:cstheme="minorHAnsi"/>
                <w:sz w:val="22"/>
                <w:szCs w:val="22"/>
                <w:lang w:val="sk-SK"/>
              </w:rPr>
              <w:t xml:space="preserve"> </w:t>
            </w:r>
            <w:proofErr w:type="spellStart"/>
            <w:r w:rsidR="000436B3" w:rsidRPr="00566236">
              <w:rPr>
                <w:rFonts w:ascii="Arial Narrow" w:eastAsia="Calibri" w:hAnsi="Arial Narrow" w:cstheme="minorHAnsi"/>
                <w:sz w:val="22"/>
                <w:szCs w:val="22"/>
                <w:lang w:val="sk-SK"/>
              </w:rPr>
              <w:t>Letter</w:t>
            </w:r>
            <w:proofErr w:type="spellEnd"/>
            <w:r w:rsidR="000436B3" w:rsidRPr="00566236">
              <w:rPr>
                <w:rFonts w:ascii="Arial Narrow" w:eastAsia="Calibri" w:hAnsi="Arial Narrow" w:cstheme="minorHAnsi"/>
                <w:sz w:val="22"/>
                <w:szCs w:val="22"/>
                <w:lang w:val="sk-SK"/>
              </w:rPr>
              <w:t xml:space="preserve"> </w:t>
            </w:r>
            <w:proofErr w:type="spellStart"/>
            <w:r w:rsidR="000436B3" w:rsidRPr="00566236">
              <w:rPr>
                <w:rFonts w:ascii="Arial Narrow" w:eastAsia="Calibri" w:hAnsi="Arial Narrow" w:cstheme="minorHAnsi"/>
                <w:sz w:val="22"/>
                <w:szCs w:val="22"/>
                <w:lang w:val="sk-SK"/>
              </w:rPr>
              <w:t>Ares</w:t>
            </w:r>
            <w:proofErr w:type="spellEnd"/>
            <w:r w:rsidR="000436B3" w:rsidRPr="00566236">
              <w:rPr>
                <w:rFonts w:ascii="Arial Narrow" w:eastAsia="Calibri" w:hAnsi="Arial Narrow" w:cstheme="minorHAnsi"/>
                <w:sz w:val="22"/>
                <w:szCs w:val="22"/>
                <w:lang w:val="sk-SK"/>
              </w:rPr>
              <w:t xml:space="preserve"> (2020)3498592 z 03.07.2020 bude na EK zaslaná až po schválení variantu počítania dištančnej doby a určení finančnej opravy zo strany EK</w:t>
            </w:r>
            <w:r w:rsidR="0078341B" w:rsidRPr="00566236">
              <w:rPr>
                <w:rFonts w:ascii="Arial Narrow" w:eastAsia="Calibri" w:hAnsi="Arial Narrow" w:cstheme="minorHAnsi"/>
                <w:sz w:val="22"/>
                <w:szCs w:val="22"/>
                <w:lang w:val="sk-SK"/>
              </w:rPr>
              <w:t>.</w:t>
            </w:r>
          </w:p>
          <w:p w14:paraId="5E8D7AA3" w14:textId="6BF009B4" w:rsidR="007B23D1" w:rsidRPr="00566236" w:rsidRDefault="007B23D1" w:rsidP="00581533">
            <w:pPr>
              <w:pStyle w:val="Odsekzoznamu"/>
              <w:numPr>
                <w:ilvl w:val="0"/>
                <w:numId w:val="6"/>
              </w:numPr>
              <w:tabs>
                <w:tab w:val="left" w:pos="316"/>
              </w:tabs>
              <w:ind w:left="321" w:hanging="321"/>
              <w:contextualSpacing/>
              <w:jc w:val="both"/>
              <w:rPr>
                <w:rFonts w:ascii="Arial Narrow" w:eastAsia="Calibri" w:hAnsi="Arial Narrow" w:cstheme="minorHAnsi"/>
                <w:color w:val="000000" w:themeColor="text1"/>
                <w:sz w:val="22"/>
                <w:szCs w:val="22"/>
                <w:lang w:val="sk-SK"/>
              </w:rPr>
            </w:pPr>
            <w:r w:rsidRPr="00566236">
              <w:rPr>
                <w:rFonts w:ascii="Arial Narrow" w:eastAsia="Calibri" w:hAnsi="Arial Narrow" w:cstheme="minorHAnsi"/>
                <w:color w:val="000000" w:themeColor="text1"/>
                <w:sz w:val="22"/>
                <w:szCs w:val="22"/>
                <w:lang w:val="sk-SK"/>
              </w:rPr>
              <w:t xml:space="preserve">Prijať opatrenia na zrýchlenie implementácie PO 4, PO 5 a PO 6. T: 31.12.2020. </w:t>
            </w:r>
          </w:p>
          <w:p w14:paraId="66EF9782" w14:textId="77777777" w:rsidR="00BF1A8D" w:rsidRPr="00CC3BAC" w:rsidRDefault="00BF1A8D" w:rsidP="00566236">
            <w:pPr>
              <w:pStyle w:val="Odsekzoznamu"/>
              <w:numPr>
                <w:ilvl w:val="0"/>
                <w:numId w:val="45"/>
              </w:numPr>
              <w:ind w:left="882" w:hanging="284"/>
              <w:jc w:val="both"/>
              <w:rPr>
                <w:rFonts w:ascii="Calibri" w:hAnsi="Calibri"/>
                <w:sz w:val="22"/>
                <w:szCs w:val="22"/>
                <w:lang w:val="sk-SK"/>
              </w:rPr>
            </w:pPr>
            <w:r w:rsidRPr="00CC3BAC">
              <w:rPr>
                <w:rFonts w:ascii="Arial Narrow" w:hAnsi="Arial Narrow"/>
                <w:b/>
                <w:bCs/>
                <w:color w:val="FF0000"/>
                <w:sz w:val="22"/>
                <w:szCs w:val="22"/>
                <w:lang w:val="sk-SK"/>
              </w:rPr>
              <w:t xml:space="preserve">Úloha splnená. </w:t>
            </w:r>
            <w:r w:rsidRPr="00CC3BAC">
              <w:rPr>
                <w:rFonts w:ascii="Arial Narrow" w:hAnsi="Arial Narrow"/>
                <w:sz w:val="22"/>
                <w:szCs w:val="22"/>
                <w:lang w:val="sk-SK"/>
              </w:rPr>
              <w:t>RO prijal nasledovné opatrenia: v príprave je revízia OP II verzia 10.0, ktorej súčasťou bude zníženie alokácie PO4 a RO pripravil projekty v upravenej výške alokácie, v rámci PO 5 pripravil veľký zásobník  rezervných projektov, v rámci PO 6 bola na základe schválenia revízie OP II verzia 9.0 znížená alokácia - pretrvávajúca nízka percentuálna úroveň kontrahovania a čerpania  je spôsobená navýšením alokácie o 320 mil. € v priebehu roka 2019, čím sa alokácia PO 6 takmer zdvojnásobila, projekty v prioritnej osi sú pravidelne monitorované a </w:t>
            </w:r>
            <w:proofErr w:type="spellStart"/>
            <w:r w:rsidRPr="00CC3BAC">
              <w:rPr>
                <w:rFonts w:ascii="Arial Narrow" w:hAnsi="Arial Narrow"/>
                <w:sz w:val="22"/>
                <w:szCs w:val="22"/>
                <w:lang w:val="sk-SK"/>
              </w:rPr>
              <w:t>odpočtované</w:t>
            </w:r>
            <w:proofErr w:type="spellEnd"/>
            <w:r w:rsidRPr="00CC3BAC">
              <w:rPr>
                <w:rFonts w:ascii="Arial Narrow" w:hAnsi="Arial Narrow"/>
                <w:sz w:val="22"/>
                <w:szCs w:val="22"/>
                <w:lang w:val="sk-SK"/>
              </w:rPr>
              <w:t xml:space="preserve">, </w:t>
            </w:r>
          </w:p>
          <w:p w14:paraId="36D7596C" w14:textId="77777777" w:rsidR="007B23D1" w:rsidRPr="00566236" w:rsidRDefault="007B23D1" w:rsidP="00581533">
            <w:pPr>
              <w:pStyle w:val="Odsekzoznamu"/>
              <w:numPr>
                <w:ilvl w:val="0"/>
                <w:numId w:val="6"/>
              </w:numPr>
              <w:ind w:left="321" w:hanging="321"/>
              <w:contextualSpacing/>
              <w:jc w:val="both"/>
              <w:rPr>
                <w:rFonts w:ascii="Arial Narrow" w:eastAsia="Calibri" w:hAnsi="Arial Narrow" w:cstheme="minorHAnsi"/>
                <w:sz w:val="22"/>
                <w:szCs w:val="22"/>
                <w:lang w:val="sk-SK"/>
              </w:rPr>
            </w:pPr>
            <w:r w:rsidRPr="00566236">
              <w:rPr>
                <w:rFonts w:ascii="Arial Narrow" w:eastAsia="Calibri" w:hAnsi="Arial Narrow" w:cstheme="minorHAnsi"/>
                <w:sz w:val="22"/>
                <w:szCs w:val="22"/>
                <w:lang w:val="sk-SK"/>
              </w:rPr>
              <w:t>Zabezpečiť ešte čerpanie vo výške minimálne</w:t>
            </w:r>
            <w:r w:rsidRPr="00566236" w:rsidDel="000C4857">
              <w:rPr>
                <w:rFonts w:ascii="Arial Narrow" w:eastAsia="Calibri" w:hAnsi="Arial Narrow" w:cstheme="minorHAnsi"/>
                <w:sz w:val="22"/>
                <w:szCs w:val="22"/>
                <w:lang w:val="sk-SK"/>
              </w:rPr>
              <w:t xml:space="preserve"> </w:t>
            </w:r>
            <w:r w:rsidRPr="00566236">
              <w:rPr>
                <w:rFonts w:ascii="Arial Narrow" w:eastAsia="Calibri" w:hAnsi="Arial Narrow" w:cstheme="minorHAnsi"/>
                <w:sz w:val="22"/>
                <w:szCs w:val="22"/>
                <w:lang w:val="sk-SK"/>
              </w:rPr>
              <w:t xml:space="preserve">90 mil. EUR v roku 2020 pre splnenie N+3. T: 30.11.2020. </w:t>
            </w:r>
          </w:p>
          <w:p w14:paraId="61780656" w14:textId="77777777" w:rsidR="00241986" w:rsidRPr="00566236" w:rsidRDefault="007B23D1" w:rsidP="00581533">
            <w:pPr>
              <w:pStyle w:val="Odsekzoznamu"/>
              <w:numPr>
                <w:ilvl w:val="0"/>
                <w:numId w:val="25"/>
              </w:numPr>
              <w:ind w:left="888" w:hanging="284"/>
              <w:contextualSpacing/>
              <w:jc w:val="both"/>
              <w:rPr>
                <w:rFonts w:ascii="Arial Narrow" w:eastAsia="Calibri" w:hAnsi="Arial Narrow" w:cstheme="minorHAnsi"/>
                <w:sz w:val="22"/>
                <w:szCs w:val="22"/>
                <w:lang w:val="sk-SK"/>
              </w:rPr>
            </w:pPr>
            <w:r w:rsidRPr="00A40588">
              <w:rPr>
                <w:rFonts w:ascii="Arial Narrow" w:eastAsia="Calibri" w:hAnsi="Arial Narrow" w:cstheme="minorHAnsi"/>
                <w:b/>
                <w:color w:val="FF0000"/>
                <w:sz w:val="22"/>
                <w:szCs w:val="22"/>
                <w:lang w:val="sk-SK"/>
              </w:rPr>
              <w:t>Úloha splnená</w:t>
            </w:r>
            <w:r w:rsidRPr="00566236">
              <w:rPr>
                <w:rFonts w:ascii="Arial Narrow" w:eastAsia="Calibri" w:hAnsi="Arial Narrow" w:cstheme="minorHAnsi"/>
                <w:b/>
                <w:sz w:val="22"/>
                <w:szCs w:val="22"/>
                <w:lang w:val="sk-SK"/>
              </w:rPr>
              <w:t xml:space="preserve">. </w:t>
            </w:r>
            <w:r w:rsidRPr="00566236">
              <w:rPr>
                <w:rFonts w:ascii="Arial Narrow" w:eastAsia="Calibri" w:hAnsi="Arial Narrow" w:cstheme="minorHAnsi"/>
                <w:bCs/>
                <w:sz w:val="22"/>
                <w:szCs w:val="22"/>
                <w:lang w:val="sk-SK"/>
              </w:rPr>
              <w:t xml:space="preserve">Suma v predložených </w:t>
            </w:r>
            <w:proofErr w:type="spellStart"/>
            <w:r w:rsidRPr="00566236">
              <w:rPr>
                <w:rFonts w:ascii="Arial Narrow" w:eastAsia="Calibri" w:hAnsi="Arial Narrow" w:cstheme="minorHAnsi"/>
                <w:bCs/>
                <w:sz w:val="22"/>
                <w:szCs w:val="22"/>
                <w:lang w:val="sk-SK"/>
              </w:rPr>
              <w:t>SŽoP</w:t>
            </w:r>
            <w:proofErr w:type="spellEnd"/>
            <w:r w:rsidRPr="00566236">
              <w:rPr>
                <w:rFonts w:ascii="Arial Narrow" w:eastAsia="Calibri" w:hAnsi="Arial Narrow" w:cstheme="minorHAnsi"/>
                <w:bCs/>
                <w:sz w:val="22"/>
                <w:szCs w:val="22"/>
                <w:lang w:val="sk-SK"/>
              </w:rPr>
              <w:t xml:space="preserve"> za MDV SR od 20.8.2020 vo výške 90,89 mil. € </w:t>
            </w:r>
            <w:r w:rsidRPr="00566236">
              <w:rPr>
                <w:rFonts w:ascii="Arial Narrow" w:eastAsia="Calibri" w:hAnsi="Arial Narrow" w:cstheme="minorHAnsi"/>
                <w:sz w:val="22"/>
                <w:szCs w:val="22"/>
                <w:lang w:val="sk-SK"/>
              </w:rPr>
              <w:t xml:space="preserve">(EU zdroj) </w:t>
            </w:r>
            <w:r w:rsidRPr="00566236">
              <w:rPr>
                <w:rFonts w:ascii="Arial Narrow" w:eastAsia="Calibri" w:hAnsi="Arial Narrow" w:cstheme="minorHAnsi"/>
                <w:bCs/>
                <w:sz w:val="22"/>
                <w:szCs w:val="22"/>
                <w:lang w:val="sk-SK"/>
              </w:rPr>
              <w:t xml:space="preserve">záväzok v zmysle pravidla </w:t>
            </w:r>
            <w:r w:rsidR="00A567D1" w:rsidRPr="00566236">
              <w:rPr>
                <w:rFonts w:ascii="Arial Narrow" w:eastAsia="Calibri" w:hAnsi="Arial Narrow" w:cstheme="minorHAnsi"/>
                <w:bCs/>
                <w:sz w:val="22"/>
                <w:szCs w:val="22"/>
                <w:lang w:val="sk-SK"/>
              </w:rPr>
              <w:t>N</w:t>
            </w:r>
            <w:r w:rsidRPr="00566236">
              <w:rPr>
                <w:rFonts w:ascii="Arial Narrow" w:eastAsia="Calibri" w:hAnsi="Arial Narrow" w:cstheme="minorHAnsi"/>
                <w:bCs/>
                <w:sz w:val="22"/>
                <w:szCs w:val="22"/>
                <w:lang w:val="sk-SK"/>
              </w:rPr>
              <w:t>+3 na národnej úrovni splnený</w:t>
            </w:r>
            <w:r w:rsidRPr="00566236">
              <w:rPr>
                <w:rFonts w:ascii="Arial Narrow" w:eastAsia="Calibri" w:hAnsi="Arial Narrow" w:cstheme="minorHAnsi"/>
                <w:sz w:val="22"/>
                <w:szCs w:val="22"/>
                <w:lang w:val="sk-SK"/>
              </w:rPr>
              <w:t>.</w:t>
            </w:r>
          </w:p>
          <w:p w14:paraId="7E8E5394" w14:textId="15F13481" w:rsidR="00180FC9" w:rsidRPr="00566236" w:rsidRDefault="00180FC9" w:rsidP="00AE3DC9">
            <w:pPr>
              <w:ind w:left="604"/>
              <w:contextualSpacing/>
              <w:jc w:val="both"/>
              <w:rPr>
                <w:rFonts w:ascii="Arial Narrow" w:eastAsia="Calibri" w:hAnsi="Arial Narrow" w:cstheme="minorHAnsi"/>
                <w:color w:val="000000" w:themeColor="text1"/>
                <w:sz w:val="22"/>
                <w:szCs w:val="22"/>
                <w:lang w:val="sk-SK"/>
              </w:rPr>
            </w:pPr>
            <w:r w:rsidRPr="00566236">
              <w:rPr>
                <w:rFonts w:ascii="Arial Narrow" w:eastAsia="Calibri" w:hAnsi="Arial Narrow" w:cstheme="minorHAnsi"/>
                <w:sz w:val="22"/>
                <w:szCs w:val="22"/>
                <w:lang w:val="sk-SK"/>
              </w:rPr>
              <w:t xml:space="preserve">Následná úloha pre rok 2021, vyplývajúca zo záverov validácie, ktorú vykonal OA v nadväznosti na </w:t>
            </w:r>
            <w:proofErr w:type="spellStart"/>
            <w:r w:rsidRPr="00566236">
              <w:rPr>
                <w:rFonts w:ascii="Arial Narrow" w:eastAsia="Calibri" w:hAnsi="Arial Narrow" w:cstheme="minorHAnsi"/>
                <w:sz w:val="22"/>
                <w:szCs w:val="22"/>
                <w:lang w:val="sk-SK"/>
              </w:rPr>
              <w:t>Warning</w:t>
            </w:r>
            <w:proofErr w:type="spellEnd"/>
            <w:r w:rsidRPr="00566236">
              <w:rPr>
                <w:rFonts w:ascii="Arial Narrow" w:eastAsia="Calibri" w:hAnsi="Arial Narrow" w:cstheme="minorHAnsi"/>
                <w:sz w:val="22"/>
                <w:szCs w:val="22"/>
                <w:lang w:val="sk-SK"/>
              </w:rPr>
              <w:t xml:space="preserve"> </w:t>
            </w:r>
            <w:proofErr w:type="spellStart"/>
            <w:r w:rsidRPr="00566236">
              <w:rPr>
                <w:rFonts w:ascii="Arial Narrow" w:eastAsia="Calibri" w:hAnsi="Arial Narrow" w:cstheme="minorHAnsi"/>
                <w:sz w:val="22"/>
                <w:szCs w:val="22"/>
                <w:lang w:val="sk-SK"/>
              </w:rPr>
              <w:t>Letter</w:t>
            </w:r>
            <w:proofErr w:type="spellEnd"/>
            <w:r w:rsidRPr="00566236">
              <w:rPr>
                <w:rFonts w:ascii="Arial Narrow" w:eastAsia="Calibri" w:hAnsi="Arial Narrow" w:cstheme="minorHAnsi"/>
                <w:sz w:val="22"/>
                <w:szCs w:val="22"/>
                <w:lang w:val="sk-SK"/>
              </w:rPr>
              <w:t xml:space="preserve"> </w:t>
            </w:r>
            <w:proofErr w:type="spellStart"/>
            <w:r w:rsidRPr="00566236">
              <w:rPr>
                <w:rFonts w:ascii="Arial Narrow" w:eastAsia="Calibri" w:hAnsi="Arial Narrow" w:cstheme="minorHAnsi"/>
                <w:sz w:val="22"/>
                <w:szCs w:val="22"/>
                <w:lang w:val="sk-SK"/>
              </w:rPr>
              <w:t>Ares</w:t>
            </w:r>
            <w:proofErr w:type="spellEnd"/>
            <w:r w:rsidRPr="00566236">
              <w:rPr>
                <w:rFonts w:ascii="Arial Narrow" w:eastAsia="Calibri" w:hAnsi="Arial Narrow" w:cstheme="minorHAnsi"/>
                <w:sz w:val="22"/>
                <w:szCs w:val="22"/>
                <w:lang w:val="sk-SK"/>
              </w:rPr>
              <w:t>(2019)2836041 z 26.04.2019 vo vzťahu k</w:t>
            </w:r>
            <w:r w:rsidR="00006724" w:rsidRPr="00566236">
              <w:rPr>
                <w:rFonts w:ascii="Arial Narrow" w:eastAsia="Calibri" w:hAnsi="Arial Narrow" w:cstheme="minorHAnsi"/>
                <w:sz w:val="22"/>
                <w:szCs w:val="22"/>
                <w:lang w:val="sk-SK"/>
              </w:rPr>
              <w:t> OP II, časť</w:t>
            </w:r>
            <w:r w:rsidRPr="00566236">
              <w:rPr>
                <w:rFonts w:ascii="Arial Narrow" w:eastAsia="Calibri" w:hAnsi="Arial Narrow" w:cstheme="minorHAnsi"/>
                <w:sz w:val="22"/>
                <w:szCs w:val="22"/>
                <w:lang w:val="sk-SK"/>
              </w:rPr>
              <w:t xml:space="preserve"> OP </w:t>
            </w:r>
            <w:proofErr w:type="spellStart"/>
            <w:r w:rsidRPr="00566236">
              <w:rPr>
                <w:rFonts w:ascii="Arial Narrow" w:eastAsia="Calibri" w:hAnsi="Arial Narrow" w:cstheme="minorHAnsi"/>
                <w:sz w:val="22"/>
                <w:szCs w:val="22"/>
                <w:lang w:val="sk-SK"/>
              </w:rPr>
              <w:t>VaI</w:t>
            </w:r>
            <w:proofErr w:type="spellEnd"/>
            <w:r w:rsidR="00006724" w:rsidRPr="00566236">
              <w:rPr>
                <w:rFonts w:ascii="Arial Narrow" w:eastAsia="Calibri" w:hAnsi="Arial Narrow" w:cstheme="minorHAnsi"/>
                <w:sz w:val="22"/>
                <w:szCs w:val="22"/>
                <w:lang w:val="sk-SK"/>
              </w:rPr>
              <w:t xml:space="preserve">: </w:t>
            </w:r>
            <w:r w:rsidRPr="00566236">
              <w:rPr>
                <w:rFonts w:ascii="Arial Narrow" w:eastAsia="Calibri" w:hAnsi="Arial Narrow" w:cstheme="minorHAnsi"/>
                <w:i/>
                <w:sz w:val="22"/>
                <w:szCs w:val="22"/>
                <w:lang w:val="sk-SK"/>
              </w:rPr>
              <w:t xml:space="preserve">RO v nadväznosti </w:t>
            </w:r>
            <w:r w:rsidRPr="00566236">
              <w:rPr>
                <w:rFonts w:ascii="Arial Narrow" w:eastAsia="Calibri" w:hAnsi="Arial Narrow" w:cstheme="minorHAnsi"/>
                <w:i/>
                <w:color w:val="000000" w:themeColor="text1"/>
                <w:sz w:val="22"/>
                <w:szCs w:val="22"/>
                <w:lang w:val="sk-SK"/>
              </w:rPr>
              <w:t xml:space="preserve">na závery overenia orgánu auditu je povinný opätovne overiť VO, z ktorých boli deklarované výdavky vo vzťahu k 5. </w:t>
            </w:r>
            <w:r w:rsidR="00006724" w:rsidRPr="00566236">
              <w:rPr>
                <w:rFonts w:ascii="Arial Narrow" w:eastAsia="Calibri" w:hAnsi="Arial Narrow" w:cstheme="minorHAnsi"/>
                <w:i/>
                <w:color w:val="000000" w:themeColor="text1"/>
                <w:sz w:val="22"/>
                <w:szCs w:val="22"/>
                <w:lang w:val="sk-SK"/>
              </w:rPr>
              <w:t>účtovnému roku</w:t>
            </w:r>
            <w:r w:rsidRPr="00566236">
              <w:rPr>
                <w:rFonts w:ascii="Arial Narrow" w:eastAsia="Calibri" w:hAnsi="Arial Narrow" w:cstheme="minorHAnsi"/>
                <w:i/>
                <w:color w:val="000000" w:themeColor="text1"/>
                <w:sz w:val="22"/>
                <w:szCs w:val="22"/>
                <w:lang w:val="sk-SK"/>
              </w:rPr>
              <w:t xml:space="preserve">. </w:t>
            </w:r>
            <w:proofErr w:type="spellStart"/>
            <w:r w:rsidRPr="00566236">
              <w:rPr>
                <w:rFonts w:ascii="Arial Narrow" w:eastAsia="Calibri" w:hAnsi="Arial Narrow" w:cstheme="minorHAnsi"/>
                <w:i/>
                <w:color w:val="000000" w:themeColor="text1"/>
                <w:sz w:val="22"/>
                <w:szCs w:val="22"/>
              </w:rPr>
              <w:t>Reprezentatívna</w:t>
            </w:r>
            <w:proofErr w:type="spellEnd"/>
            <w:r w:rsidRPr="00566236">
              <w:rPr>
                <w:rFonts w:ascii="Arial Narrow" w:eastAsia="Calibri" w:hAnsi="Arial Narrow" w:cstheme="minorHAnsi"/>
                <w:i/>
                <w:color w:val="000000" w:themeColor="text1"/>
                <w:sz w:val="22"/>
                <w:szCs w:val="22"/>
              </w:rPr>
              <w:t xml:space="preserve"> </w:t>
            </w:r>
            <w:proofErr w:type="spellStart"/>
            <w:r w:rsidRPr="00566236">
              <w:rPr>
                <w:rFonts w:ascii="Arial Narrow" w:eastAsia="Calibri" w:hAnsi="Arial Narrow" w:cstheme="minorHAnsi"/>
                <w:i/>
                <w:color w:val="000000" w:themeColor="text1"/>
                <w:sz w:val="22"/>
                <w:szCs w:val="22"/>
              </w:rPr>
              <w:t>vzorka</w:t>
            </w:r>
            <w:proofErr w:type="spellEnd"/>
            <w:r w:rsidRPr="00566236">
              <w:rPr>
                <w:rFonts w:ascii="Arial Narrow" w:eastAsia="Calibri" w:hAnsi="Arial Narrow" w:cstheme="minorHAnsi"/>
                <w:i/>
                <w:color w:val="000000" w:themeColor="text1"/>
                <w:sz w:val="22"/>
                <w:szCs w:val="22"/>
              </w:rPr>
              <w:t xml:space="preserve"> VO bola </w:t>
            </w:r>
            <w:proofErr w:type="spellStart"/>
            <w:r w:rsidRPr="00566236">
              <w:rPr>
                <w:rFonts w:ascii="Arial Narrow" w:eastAsia="Calibri" w:hAnsi="Arial Narrow" w:cstheme="minorHAnsi"/>
                <w:i/>
                <w:color w:val="000000" w:themeColor="text1"/>
                <w:sz w:val="22"/>
                <w:szCs w:val="22"/>
              </w:rPr>
              <w:t>vybraná</w:t>
            </w:r>
            <w:proofErr w:type="spellEnd"/>
            <w:r w:rsidRPr="00566236">
              <w:rPr>
                <w:rFonts w:ascii="Arial Narrow" w:eastAsia="Calibri" w:hAnsi="Arial Narrow" w:cstheme="minorHAnsi"/>
                <w:i/>
                <w:color w:val="000000" w:themeColor="text1"/>
                <w:sz w:val="22"/>
                <w:szCs w:val="22"/>
              </w:rPr>
              <w:t xml:space="preserve"> zo </w:t>
            </w:r>
            <w:proofErr w:type="spellStart"/>
            <w:r w:rsidRPr="00566236">
              <w:rPr>
                <w:rFonts w:ascii="Arial Narrow" w:eastAsia="Calibri" w:hAnsi="Arial Narrow" w:cstheme="minorHAnsi"/>
                <w:i/>
                <w:color w:val="000000" w:themeColor="text1"/>
                <w:sz w:val="22"/>
                <w:szCs w:val="22"/>
              </w:rPr>
              <w:t>strany</w:t>
            </w:r>
            <w:proofErr w:type="spellEnd"/>
            <w:r w:rsidRPr="00566236">
              <w:rPr>
                <w:rFonts w:ascii="Arial Narrow" w:eastAsia="Calibri" w:hAnsi="Arial Narrow" w:cstheme="minorHAnsi"/>
                <w:i/>
                <w:color w:val="000000" w:themeColor="text1"/>
                <w:sz w:val="22"/>
                <w:szCs w:val="22"/>
              </w:rPr>
              <w:t xml:space="preserve"> OA</w:t>
            </w:r>
            <w:r w:rsidR="00006724" w:rsidRPr="00566236">
              <w:rPr>
                <w:rFonts w:ascii="Arial Narrow" w:eastAsia="Calibri" w:hAnsi="Arial Narrow" w:cstheme="minorHAnsi"/>
                <w:i/>
                <w:color w:val="000000" w:themeColor="text1"/>
                <w:sz w:val="22"/>
                <w:szCs w:val="22"/>
              </w:rPr>
              <w:t>.</w:t>
            </w:r>
          </w:p>
        </w:tc>
      </w:tr>
    </w:tbl>
    <w:p w14:paraId="0FBB8841" w14:textId="77777777" w:rsidR="007B23D1" w:rsidRPr="00BE38ED" w:rsidRDefault="007B23D1" w:rsidP="007B23D1">
      <w:pPr>
        <w:spacing w:after="0" w:line="240" w:lineRule="auto"/>
        <w:jc w:val="both"/>
        <w:rPr>
          <w:rFonts w:ascii="Arial Narrow" w:eastAsia="Calibri" w:hAnsi="Arial Narrow" w:cstheme="minorHAnsi"/>
          <w:sz w:val="16"/>
          <w:szCs w:val="16"/>
        </w:rPr>
      </w:pPr>
    </w:p>
    <w:tbl>
      <w:tblPr>
        <w:tblStyle w:val="Mriekatabuky"/>
        <w:tblW w:w="9498"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9498"/>
      </w:tblGrid>
      <w:tr w:rsidR="007B23D1" w:rsidRPr="00FF63BD" w14:paraId="0ADFCD56" w14:textId="77777777" w:rsidTr="00857645">
        <w:tc>
          <w:tcPr>
            <w:tcW w:w="9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70C0"/>
            <w:hideMark/>
          </w:tcPr>
          <w:p w14:paraId="2866CD54" w14:textId="71B3647F" w:rsidR="007B23D1" w:rsidRPr="00FF63BD" w:rsidRDefault="007B23D1" w:rsidP="00693511">
            <w:pPr>
              <w:rPr>
                <w:rFonts w:ascii="Arial Narrow" w:eastAsia="Calibri" w:hAnsi="Arial Narrow" w:cs="Times New Roman"/>
                <w:b/>
                <w:color w:val="FFFFFF"/>
                <w:sz w:val="22"/>
                <w:szCs w:val="22"/>
                <w:lang w:val="sk-SK"/>
              </w:rPr>
            </w:pPr>
            <w:r w:rsidRPr="00FF63BD">
              <w:rPr>
                <w:rFonts w:ascii="Arial Narrow" w:eastAsia="Calibri" w:hAnsi="Arial Narrow" w:cs="Times New Roman"/>
                <w:b/>
                <w:color w:val="FFFFFF"/>
                <w:sz w:val="22"/>
                <w:szCs w:val="22"/>
                <w:lang w:val="sk-SK"/>
              </w:rPr>
              <w:t xml:space="preserve">ÚLOHY PRE PODPREDSEDNÍČKU VLÁDY SR A MINISTERKU INVESTÍCIÍ, REGIONÁLNEHO ROZVOJA  A INFORMATIZÁCIE (PO 7) </w:t>
            </w:r>
            <w:r w:rsidRPr="00DC7095">
              <w:rPr>
                <w:rFonts w:ascii="Arial Narrow" w:eastAsia="Calibri" w:hAnsi="Arial Narrow" w:cstheme="minorHAnsi"/>
                <w:b/>
                <w:color w:val="FFFFFF"/>
                <w:sz w:val="22"/>
                <w:szCs w:val="22"/>
                <w:lang w:val="sk-SK"/>
              </w:rPr>
              <w:t xml:space="preserve">– PLNENIE K </w:t>
            </w:r>
            <w:r w:rsidR="00693511">
              <w:rPr>
                <w:rFonts w:ascii="Arial Narrow" w:eastAsia="Calibri" w:hAnsi="Arial Narrow" w:cstheme="minorHAnsi"/>
                <w:b/>
                <w:color w:val="FFFFFF"/>
                <w:sz w:val="22"/>
                <w:szCs w:val="22"/>
                <w:lang w:val="sk-SK"/>
              </w:rPr>
              <w:t>3</w:t>
            </w:r>
            <w:r>
              <w:rPr>
                <w:rFonts w:ascii="Arial Narrow" w:eastAsia="Calibri" w:hAnsi="Arial Narrow" w:cstheme="minorHAnsi"/>
                <w:b/>
                <w:color w:val="FFFFFF"/>
                <w:sz w:val="22"/>
                <w:szCs w:val="22"/>
                <w:lang w:val="sk-SK"/>
              </w:rPr>
              <w:t>1</w:t>
            </w:r>
            <w:r w:rsidRPr="00DC7095">
              <w:rPr>
                <w:rFonts w:ascii="Arial Narrow" w:eastAsia="Calibri" w:hAnsi="Arial Narrow" w:cstheme="minorHAnsi"/>
                <w:b/>
                <w:color w:val="FFFFFF"/>
                <w:sz w:val="22"/>
                <w:szCs w:val="22"/>
                <w:lang w:val="sk-SK"/>
              </w:rPr>
              <w:t>.</w:t>
            </w:r>
            <w:r>
              <w:rPr>
                <w:rFonts w:ascii="Arial Narrow" w:eastAsia="Calibri" w:hAnsi="Arial Narrow" w:cstheme="minorHAnsi"/>
                <w:b/>
                <w:color w:val="FFFFFF"/>
                <w:sz w:val="22"/>
                <w:szCs w:val="22"/>
                <w:lang w:val="sk-SK"/>
              </w:rPr>
              <w:t>12</w:t>
            </w:r>
            <w:r w:rsidRPr="00DC7095">
              <w:rPr>
                <w:rFonts w:ascii="Arial Narrow" w:eastAsia="Calibri" w:hAnsi="Arial Narrow" w:cstheme="minorHAnsi"/>
                <w:b/>
                <w:color w:val="FFFFFF"/>
                <w:sz w:val="22"/>
                <w:szCs w:val="22"/>
                <w:lang w:val="sk-SK"/>
              </w:rPr>
              <w:t>.2020</w:t>
            </w:r>
          </w:p>
        </w:tc>
      </w:tr>
      <w:tr w:rsidR="007B23D1" w:rsidRPr="00FF63BD" w14:paraId="75CDDC25" w14:textId="77777777" w:rsidTr="00857645">
        <w:tc>
          <w:tcPr>
            <w:tcW w:w="9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D50A19" w14:textId="77777777" w:rsidR="007B23D1" w:rsidRPr="00FF63BD" w:rsidRDefault="007B23D1" w:rsidP="00581533">
            <w:pPr>
              <w:pStyle w:val="Odsekzoznamu"/>
              <w:numPr>
                <w:ilvl w:val="0"/>
                <w:numId w:val="7"/>
              </w:numPr>
              <w:ind w:left="357" w:hanging="357"/>
              <w:contextualSpacing/>
              <w:jc w:val="both"/>
              <w:rPr>
                <w:rFonts w:ascii="Arial Narrow" w:eastAsia="Calibri" w:hAnsi="Arial Narrow" w:cstheme="minorHAnsi"/>
                <w:sz w:val="22"/>
                <w:szCs w:val="22"/>
                <w:lang w:val="sk-SK"/>
              </w:rPr>
            </w:pPr>
            <w:r w:rsidRPr="00FF63BD">
              <w:rPr>
                <w:rFonts w:ascii="Arial Narrow" w:eastAsia="Calibri" w:hAnsi="Arial Narrow" w:cstheme="minorHAnsi"/>
                <w:color w:val="000000" w:themeColor="text1"/>
                <w:sz w:val="22"/>
                <w:szCs w:val="22"/>
                <w:lang w:val="sk-SK"/>
              </w:rPr>
              <w:t>Zabezpečiť prijatie opatrení na eliminovanie nedostatkov, ktoré sa vyskytovali pri procesoch VO v rámci PO 7</w:t>
            </w:r>
            <w:r w:rsidRPr="00FF63BD">
              <w:rPr>
                <w:rFonts w:ascii="Arial Narrow" w:eastAsia="Calibri" w:hAnsi="Arial Narrow" w:cstheme="minorHAnsi"/>
                <w:sz w:val="22"/>
                <w:szCs w:val="22"/>
                <w:lang w:val="sk-SK"/>
              </w:rPr>
              <w:t>.</w:t>
            </w:r>
          </w:p>
          <w:p w14:paraId="75F14136" w14:textId="77777777" w:rsidR="007B23D1" w:rsidRPr="00FF63BD" w:rsidRDefault="007B23D1" w:rsidP="00857645">
            <w:pPr>
              <w:pStyle w:val="Odsekzoznamu"/>
              <w:ind w:left="357"/>
              <w:contextualSpacing/>
              <w:jc w:val="both"/>
              <w:rPr>
                <w:rFonts w:ascii="Arial Narrow" w:eastAsia="Calibri" w:hAnsi="Arial Narrow" w:cstheme="minorHAnsi"/>
                <w:sz w:val="22"/>
                <w:szCs w:val="22"/>
                <w:lang w:val="sk-SK"/>
              </w:rPr>
            </w:pPr>
            <w:r w:rsidRPr="00FF63BD">
              <w:rPr>
                <w:rFonts w:ascii="Arial Narrow" w:eastAsia="Calibri" w:hAnsi="Arial Narrow" w:cstheme="minorHAnsi"/>
                <w:sz w:val="22"/>
                <w:szCs w:val="22"/>
                <w:lang w:val="sk-SK"/>
              </w:rPr>
              <w:t>T: priebežne.</w:t>
            </w:r>
          </w:p>
          <w:p w14:paraId="435FB68B" w14:textId="77777777" w:rsidR="007B23D1" w:rsidRPr="00FF63BD" w:rsidRDefault="007B23D1" w:rsidP="00581533">
            <w:pPr>
              <w:pStyle w:val="Odsekzoznamu"/>
              <w:numPr>
                <w:ilvl w:val="0"/>
                <w:numId w:val="21"/>
              </w:numPr>
              <w:contextualSpacing/>
              <w:jc w:val="both"/>
              <w:rPr>
                <w:rFonts w:ascii="Arial Narrow" w:eastAsia="Calibri" w:hAnsi="Arial Narrow" w:cstheme="minorHAnsi"/>
                <w:b/>
                <w:sz w:val="22"/>
                <w:szCs w:val="22"/>
                <w:lang w:val="sk-SK"/>
              </w:rPr>
            </w:pPr>
            <w:r>
              <w:rPr>
                <w:rFonts w:ascii="Arial Narrow" w:eastAsia="Calibri" w:hAnsi="Arial Narrow" w:cstheme="minorHAnsi"/>
                <w:b/>
                <w:color w:val="FF0000"/>
                <w:sz w:val="22"/>
                <w:szCs w:val="22"/>
                <w:lang w:val="sk-SK"/>
              </w:rPr>
              <w:t>Ú</w:t>
            </w:r>
            <w:r w:rsidRPr="00FF63BD">
              <w:rPr>
                <w:rFonts w:ascii="Arial Narrow" w:eastAsia="Calibri" w:hAnsi="Arial Narrow" w:cstheme="minorHAnsi"/>
                <w:b/>
                <w:color w:val="FF0000"/>
                <w:sz w:val="22"/>
                <w:szCs w:val="22"/>
                <w:lang w:val="sk-SK"/>
              </w:rPr>
              <w:t>loha sa plní</w:t>
            </w:r>
            <w:r>
              <w:rPr>
                <w:rFonts w:ascii="Arial Narrow" w:eastAsia="Calibri" w:hAnsi="Arial Narrow" w:cstheme="minorHAnsi"/>
                <w:color w:val="FF0000"/>
                <w:sz w:val="22"/>
                <w:szCs w:val="22"/>
                <w:lang w:val="sk-SK"/>
              </w:rPr>
              <w:t>.</w:t>
            </w:r>
            <w:r w:rsidRPr="00FF63BD">
              <w:rPr>
                <w:rFonts w:ascii="Arial Narrow" w:eastAsia="Calibri" w:hAnsi="Arial Narrow" w:cstheme="minorHAnsi"/>
                <w:color w:val="FF0000"/>
                <w:sz w:val="22"/>
                <w:szCs w:val="22"/>
                <w:lang w:val="sk-SK"/>
              </w:rPr>
              <w:t xml:space="preserve"> </w:t>
            </w:r>
            <w:r w:rsidRPr="004479CA">
              <w:rPr>
                <w:rFonts w:ascii="Arial Narrow" w:eastAsia="Calibri" w:hAnsi="Arial Narrow" w:cstheme="minorHAnsi"/>
                <w:sz w:val="22"/>
                <w:szCs w:val="22"/>
                <w:lang w:val="pl-PL"/>
              </w:rPr>
              <w:t>Opatrenia boli prijaté, garantom za PO7 OP II je riadiaci orgán MDV SR</w:t>
            </w:r>
            <w:r>
              <w:rPr>
                <w:rFonts w:ascii="Arial Narrow" w:eastAsia="Calibri" w:hAnsi="Arial Narrow" w:cstheme="minorHAnsi"/>
                <w:sz w:val="22"/>
                <w:szCs w:val="22"/>
                <w:lang w:val="sk-SK"/>
              </w:rPr>
              <w:t>.</w:t>
            </w:r>
          </w:p>
          <w:p w14:paraId="49EACB23" w14:textId="77777777" w:rsidR="007B23D1" w:rsidRPr="00FF63BD" w:rsidRDefault="007B23D1" w:rsidP="00581533">
            <w:pPr>
              <w:pStyle w:val="Odsekzoznamu"/>
              <w:numPr>
                <w:ilvl w:val="0"/>
                <w:numId w:val="7"/>
              </w:numPr>
              <w:contextualSpacing/>
              <w:jc w:val="both"/>
              <w:rPr>
                <w:rFonts w:ascii="Arial Narrow" w:eastAsia="Calibri" w:hAnsi="Arial Narrow" w:cstheme="minorHAnsi"/>
                <w:sz w:val="22"/>
                <w:szCs w:val="22"/>
                <w:lang w:val="sk-SK"/>
              </w:rPr>
            </w:pPr>
            <w:r w:rsidRPr="00FF63BD">
              <w:rPr>
                <w:rFonts w:ascii="Arial Narrow" w:eastAsia="Calibri" w:hAnsi="Arial Narrow" w:cstheme="minorHAnsi"/>
                <w:sz w:val="22"/>
                <w:szCs w:val="22"/>
                <w:lang w:val="sk-SK"/>
              </w:rPr>
              <w:t>Zabezpečiť ešte čerpanie vo výške minimálne 24 mil. EUR v roku 2020 pre splnenie N+3. T: 30.11.2020.</w:t>
            </w:r>
          </w:p>
          <w:p w14:paraId="4F7FD2FC" w14:textId="77777777" w:rsidR="007B23D1" w:rsidRPr="00FF63BD" w:rsidRDefault="007B23D1" w:rsidP="00581533">
            <w:pPr>
              <w:pStyle w:val="Odsekzoznamu"/>
              <w:numPr>
                <w:ilvl w:val="0"/>
                <w:numId w:val="24"/>
              </w:numPr>
              <w:contextualSpacing/>
              <w:jc w:val="both"/>
              <w:rPr>
                <w:rFonts w:ascii="Arial Narrow" w:eastAsia="Calibri" w:hAnsi="Arial Narrow" w:cstheme="minorHAnsi"/>
                <w:b/>
                <w:sz w:val="22"/>
                <w:szCs w:val="22"/>
                <w:lang w:val="sk-SK"/>
              </w:rPr>
            </w:pPr>
            <w:r>
              <w:rPr>
                <w:rFonts w:ascii="Arial Narrow" w:eastAsia="Calibri" w:hAnsi="Arial Narrow" w:cstheme="minorHAnsi"/>
                <w:b/>
                <w:color w:val="FF0000"/>
                <w:sz w:val="22"/>
                <w:szCs w:val="22"/>
                <w:lang w:val="sk-SK"/>
              </w:rPr>
              <w:t>Úloha splnená.</w:t>
            </w:r>
            <w:r w:rsidRPr="00FF63BD">
              <w:rPr>
                <w:rFonts w:ascii="Arial Narrow" w:eastAsia="Calibri" w:hAnsi="Arial Narrow" w:cstheme="minorHAnsi"/>
                <w:b/>
                <w:color w:val="FF0000"/>
                <w:sz w:val="22"/>
                <w:szCs w:val="22"/>
                <w:lang w:val="sk-SK"/>
              </w:rPr>
              <w:t xml:space="preserve"> </w:t>
            </w:r>
            <w:r w:rsidRPr="004479CA">
              <w:rPr>
                <w:rFonts w:ascii="Arial Narrow" w:eastAsia="Calibri" w:hAnsi="Arial Narrow" w:cstheme="minorHAnsi"/>
                <w:sz w:val="22"/>
                <w:szCs w:val="22"/>
                <w:lang w:val="sk-SK"/>
              </w:rPr>
              <w:t xml:space="preserve">Zo strany SO PO7 boli na Platobnú jednotku k 3.12.2020 predložené Žiadosti o platbu vo výške 32,76 mil. EUR. Do čerpania na národnej úrovni bolo premietnutých 27,50 mil. EUR. Rozdiel sumy vo výške 5,26 mil. EUR bude do čerpania premietnutý po doručení a spracovaní zúčtovaní </w:t>
            </w:r>
            <w:proofErr w:type="spellStart"/>
            <w:r w:rsidRPr="004479CA">
              <w:rPr>
                <w:rFonts w:ascii="Arial Narrow" w:eastAsia="Calibri" w:hAnsi="Arial Narrow" w:cstheme="minorHAnsi"/>
                <w:sz w:val="22"/>
                <w:szCs w:val="22"/>
                <w:lang w:val="sk-SK"/>
              </w:rPr>
              <w:t>predfinancovania</w:t>
            </w:r>
            <w:proofErr w:type="spellEnd"/>
            <w:r w:rsidRPr="004479CA">
              <w:rPr>
                <w:rFonts w:ascii="Arial Narrow" w:eastAsia="Calibri" w:hAnsi="Arial Narrow" w:cstheme="minorHAnsi"/>
                <w:sz w:val="22"/>
                <w:szCs w:val="22"/>
                <w:lang w:val="sk-SK"/>
              </w:rPr>
              <w:t xml:space="preserve"> od prijímateľov v priebehu januára/februára 2021</w:t>
            </w:r>
            <w:r w:rsidRPr="00FF63BD">
              <w:rPr>
                <w:rFonts w:ascii="Arial Narrow" w:eastAsia="Calibri" w:hAnsi="Arial Narrow" w:cstheme="minorHAnsi"/>
                <w:sz w:val="22"/>
                <w:szCs w:val="22"/>
                <w:lang w:val="sk-SK"/>
              </w:rPr>
              <w:t>.</w:t>
            </w:r>
          </w:p>
        </w:tc>
      </w:tr>
    </w:tbl>
    <w:p w14:paraId="75836608" w14:textId="77777777" w:rsidR="007B23D1" w:rsidRPr="00BE38ED" w:rsidRDefault="007B23D1" w:rsidP="007B23D1">
      <w:pPr>
        <w:spacing w:after="0" w:line="240" w:lineRule="auto"/>
        <w:jc w:val="both"/>
        <w:rPr>
          <w:rFonts w:ascii="Arial Narrow" w:eastAsia="Calibri" w:hAnsi="Arial Narrow" w:cstheme="minorHAnsi"/>
          <w:sz w:val="16"/>
          <w:szCs w:val="16"/>
        </w:rPr>
      </w:pPr>
    </w:p>
    <w:tbl>
      <w:tblPr>
        <w:tblStyle w:val="Mriekatabuky"/>
        <w:tblW w:w="9527" w:type="dxa"/>
        <w:tblInd w:w="-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bottom w:w="57" w:type="dxa"/>
        </w:tblCellMar>
        <w:tblLook w:val="04A0" w:firstRow="1" w:lastRow="0" w:firstColumn="1" w:lastColumn="0" w:noHBand="0" w:noVBand="1"/>
      </w:tblPr>
      <w:tblGrid>
        <w:gridCol w:w="9527"/>
      </w:tblGrid>
      <w:tr w:rsidR="007B23D1" w:rsidRPr="00FF63BD" w14:paraId="6BDA1A31" w14:textId="77777777" w:rsidTr="00857645">
        <w:tc>
          <w:tcPr>
            <w:tcW w:w="9527" w:type="dxa"/>
            <w:shd w:val="clear" w:color="auto" w:fill="0070C0"/>
          </w:tcPr>
          <w:p w14:paraId="4CEE4501" w14:textId="49405C6A" w:rsidR="007B23D1" w:rsidRPr="00FF63BD" w:rsidRDefault="007B23D1" w:rsidP="00693511">
            <w:pPr>
              <w:jc w:val="both"/>
              <w:rPr>
                <w:rFonts w:ascii="Arial Narrow" w:eastAsia="Calibri" w:hAnsi="Arial Narrow" w:cstheme="minorHAnsi"/>
                <w:b/>
                <w:color w:val="FFFFFF"/>
                <w:sz w:val="22"/>
                <w:szCs w:val="22"/>
                <w:lang w:val="sk-SK"/>
              </w:rPr>
            </w:pPr>
            <w:r w:rsidRPr="00FF63BD">
              <w:rPr>
                <w:rFonts w:ascii="Arial Narrow" w:eastAsia="Calibri" w:hAnsi="Arial Narrow" w:cstheme="minorHAnsi"/>
                <w:b/>
                <w:color w:val="FFFFFF"/>
                <w:sz w:val="22"/>
                <w:szCs w:val="22"/>
                <w:lang w:val="sk-SK"/>
              </w:rPr>
              <w:t xml:space="preserve">ÚLOHY PRE MINISTRA ŠKOLSTVA, VEDY, VÝSKUMU A ŠPORTU (PO 9, PO 10, PO 13) </w:t>
            </w:r>
            <w:r w:rsidRPr="00DC7095">
              <w:rPr>
                <w:rFonts w:ascii="Arial Narrow" w:eastAsia="Calibri" w:hAnsi="Arial Narrow" w:cstheme="minorHAnsi"/>
                <w:b/>
                <w:color w:val="FFFFFF"/>
                <w:sz w:val="22"/>
                <w:szCs w:val="22"/>
                <w:lang w:val="sk-SK"/>
              </w:rPr>
              <w:t xml:space="preserve">– PLNENIE K </w:t>
            </w:r>
            <w:r w:rsidR="00693511">
              <w:rPr>
                <w:rFonts w:ascii="Arial Narrow" w:eastAsia="Calibri" w:hAnsi="Arial Narrow" w:cstheme="minorHAnsi"/>
                <w:b/>
                <w:color w:val="FFFFFF"/>
                <w:sz w:val="22"/>
                <w:szCs w:val="22"/>
                <w:lang w:val="sk-SK"/>
              </w:rPr>
              <w:t>3</w:t>
            </w:r>
            <w:r>
              <w:rPr>
                <w:rFonts w:ascii="Arial Narrow" w:eastAsia="Calibri" w:hAnsi="Arial Narrow" w:cstheme="minorHAnsi"/>
                <w:b/>
                <w:color w:val="FFFFFF"/>
                <w:sz w:val="22"/>
                <w:szCs w:val="22"/>
                <w:lang w:val="sk-SK"/>
              </w:rPr>
              <w:t>1</w:t>
            </w:r>
            <w:r w:rsidRPr="00DC7095">
              <w:rPr>
                <w:rFonts w:ascii="Arial Narrow" w:eastAsia="Calibri" w:hAnsi="Arial Narrow" w:cstheme="minorHAnsi"/>
                <w:b/>
                <w:color w:val="FFFFFF"/>
                <w:sz w:val="22"/>
                <w:szCs w:val="22"/>
                <w:lang w:val="sk-SK"/>
              </w:rPr>
              <w:t>.</w:t>
            </w:r>
            <w:r>
              <w:rPr>
                <w:rFonts w:ascii="Arial Narrow" w:eastAsia="Calibri" w:hAnsi="Arial Narrow" w:cstheme="minorHAnsi"/>
                <w:b/>
                <w:color w:val="FFFFFF"/>
                <w:sz w:val="22"/>
                <w:szCs w:val="22"/>
                <w:lang w:val="sk-SK"/>
              </w:rPr>
              <w:t>12</w:t>
            </w:r>
            <w:r w:rsidRPr="00DC7095">
              <w:rPr>
                <w:rFonts w:ascii="Arial Narrow" w:eastAsia="Calibri" w:hAnsi="Arial Narrow" w:cstheme="minorHAnsi"/>
                <w:b/>
                <w:color w:val="FFFFFF"/>
                <w:sz w:val="22"/>
                <w:szCs w:val="22"/>
                <w:lang w:val="sk-SK"/>
              </w:rPr>
              <w:t>.2020</w:t>
            </w:r>
          </w:p>
        </w:tc>
      </w:tr>
      <w:tr w:rsidR="007B23D1" w:rsidRPr="001D455F" w14:paraId="12F8A5F3" w14:textId="77777777" w:rsidTr="00857645">
        <w:tc>
          <w:tcPr>
            <w:tcW w:w="9527" w:type="dxa"/>
          </w:tcPr>
          <w:p w14:paraId="292BBA0C" w14:textId="77777777" w:rsidR="007B23D1" w:rsidRPr="00855753" w:rsidRDefault="007B23D1" w:rsidP="00581533">
            <w:pPr>
              <w:pStyle w:val="Odsekzoznamu"/>
              <w:numPr>
                <w:ilvl w:val="0"/>
                <w:numId w:val="9"/>
              </w:numPr>
              <w:contextualSpacing/>
              <w:jc w:val="both"/>
              <w:rPr>
                <w:rFonts w:ascii="Arial Narrow" w:eastAsia="Calibri" w:hAnsi="Arial Narrow" w:cstheme="minorHAnsi"/>
                <w:sz w:val="22"/>
                <w:szCs w:val="22"/>
                <w:lang w:val="sk-SK"/>
              </w:rPr>
            </w:pPr>
            <w:r w:rsidRPr="00855753">
              <w:rPr>
                <w:rFonts w:ascii="Arial Narrow" w:eastAsia="Calibri" w:hAnsi="Arial Narrow" w:cstheme="minorHAnsi"/>
                <w:sz w:val="22"/>
                <w:szCs w:val="22"/>
                <w:lang w:val="sk-SK"/>
              </w:rPr>
              <w:t xml:space="preserve">Zabezpečiť prijatie opatrení v nadväznosti na požiadavky EK uvedených vo </w:t>
            </w:r>
            <w:proofErr w:type="spellStart"/>
            <w:r w:rsidRPr="00855753">
              <w:rPr>
                <w:rFonts w:ascii="Arial Narrow" w:eastAsia="Calibri" w:hAnsi="Arial Narrow" w:cstheme="minorHAnsi"/>
                <w:sz w:val="22"/>
                <w:szCs w:val="22"/>
                <w:lang w:val="sk-SK"/>
              </w:rPr>
              <w:t>Warning</w:t>
            </w:r>
            <w:proofErr w:type="spellEnd"/>
            <w:r w:rsidRPr="00855753">
              <w:rPr>
                <w:rFonts w:ascii="Arial Narrow" w:eastAsia="Calibri" w:hAnsi="Arial Narrow" w:cstheme="minorHAnsi"/>
                <w:sz w:val="22"/>
                <w:szCs w:val="22"/>
                <w:lang w:val="sk-SK"/>
              </w:rPr>
              <w:t xml:space="preserve"> </w:t>
            </w:r>
            <w:proofErr w:type="spellStart"/>
            <w:r w:rsidRPr="00855753">
              <w:rPr>
                <w:rFonts w:ascii="Arial Narrow" w:eastAsia="Calibri" w:hAnsi="Arial Narrow" w:cstheme="minorHAnsi"/>
                <w:sz w:val="22"/>
                <w:szCs w:val="22"/>
                <w:lang w:val="sk-SK"/>
              </w:rPr>
              <w:t>Letter</w:t>
            </w:r>
            <w:proofErr w:type="spellEnd"/>
            <w:r w:rsidRPr="00855753">
              <w:rPr>
                <w:rFonts w:ascii="Arial Narrow" w:eastAsia="Calibri" w:hAnsi="Arial Narrow" w:cstheme="minorHAnsi"/>
                <w:sz w:val="22"/>
                <w:szCs w:val="22"/>
                <w:lang w:val="sk-SK"/>
              </w:rPr>
              <w:t xml:space="preserve"> ARES(2019)2836041 z 26.04.2019. T: 15.10.2020.</w:t>
            </w:r>
          </w:p>
          <w:p w14:paraId="0D8D15BC" w14:textId="09A54B45" w:rsidR="007B23D1" w:rsidRPr="00855753" w:rsidRDefault="007B23D1" w:rsidP="00581533">
            <w:pPr>
              <w:pStyle w:val="Odsekzoznamu"/>
              <w:numPr>
                <w:ilvl w:val="0"/>
                <w:numId w:val="21"/>
              </w:numPr>
              <w:contextualSpacing/>
              <w:jc w:val="both"/>
              <w:rPr>
                <w:rFonts w:ascii="Arial Narrow" w:eastAsia="Calibri" w:hAnsi="Arial Narrow" w:cstheme="minorHAnsi"/>
                <w:b/>
                <w:color w:val="FF0000"/>
                <w:sz w:val="22"/>
                <w:szCs w:val="22"/>
                <w:lang w:val="sk-SK"/>
              </w:rPr>
            </w:pPr>
            <w:r w:rsidRPr="00855753">
              <w:rPr>
                <w:rFonts w:ascii="Arial Narrow" w:eastAsia="Calibri" w:hAnsi="Arial Narrow" w:cstheme="minorHAnsi"/>
                <w:b/>
                <w:color w:val="FF0000"/>
                <w:sz w:val="22"/>
                <w:szCs w:val="22"/>
                <w:lang w:val="sk-SK"/>
              </w:rPr>
              <w:t xml:space="preserve">Úloha </w:t>
            </w:r>
            <w:r w:rsidR="00340196">
              <w:rPr>
                <w:rFonts w:ascii="Arial Narrow" w:eastAsia="Calibri" w:hAnsi="Arial Narrow" w:cstheme="minorHAnsi"/>
                <w:b/>
                <w:color w:val="FF0000"/>
                <w:sz w:val="22"/>
                <w:szCs w:val="22"/>
                <w:lang w:val="sk-SK"/>
              </w:rPr>
              <w:t>splnená</w:t>
            </w:r>
            <w:r>
              <w:rPr>
                <w:rFonts w:ascii="Arial Narrow" w:eastAsia="Calibri" w:hAnsi="Arial Narrow" w:cstheme="minorHAnsi"/>
                <w:b/>
                <w:color w:val="FF0000"/>
                <w:sz w:val="22"/>
                <w:szCs w:val="22"/>
                <w:lang w:val="sk-SK"/>
              </w:rPr>
              <w:t>.</w:t>
            </w:r>
            <w:r w:rsidRPr="00855753">
              <w:rPr>
                <w:rFonts w:ascii="Arial Narrow" w:eastAsia="Calibri" w:hAnsi="Arial Narrow" w:cstheme="minorHAnsi"/>
                <w:color w:val="FF0000"/>
                <w:sz w:val="22"/>
                <w:szCs w:val="22"/>
                <w:lang w:val="sk-SK"/>
              </w:rPr>
              <w:t xml:space="preserve"> </w:t>
            </w:r>
            <w:r w:rsidRPr="004479CA">
              <w:rPr>
                <w:rFonts w:ascii="Arial Narrow" w:eastAsia="Calibri" w:hAnsi="Arial Narrow" w:cstheme="minorHAnsi"/>
                <w:sz w:val="22"/>
                <w:szCs w:val="22"/>
                <w:lang w:val="sk-SK"/>
              </w:rPr>
              <w:t xml:space="preserve">Správa z validácie bola zo strany orgánu auditu Ministerstva financií SR predložená RO </w:t>
            </w:r>
            <w:proofErr w:type="spellStart"/>
            <w:r w:rsidRPr="004479CA">
              <w:rPr>
                <w:rFonts w:ascii="Arial Narrow" w:eastAsia="Calibri" w:hAnsi="Arial Narrow" w:cstheme="minorHAnsi"/>
                <w:sz w:val="22"/>
                <w:szCs w:val="22"/>
                <w:lang w:val="sk-SK"/>
              </w:rPr>
              <w:t>MDaV</w:t>
            </w:r>
            <w:proofErr w:type="spellEnd"/>
            <w:r w:rsidRPr="004479CA">
              <w:rPr>
                <w:rFonts w:ascii="Arial Narrow" w:eastAsia="Calibri" w:hAnsi="Arial Narrow" w:cstheme="minorHAnsi"/>
                <w:sz w:val="22"/>
                <w:szCs w:val="22"/>
                <w:lang w:val="sk-SK"/>
              </w:rPr>
              <w:t xml:space="preserve"> SR dňa 20.10.2020 s povinnosťou pre RO/SO prijať opatrenia na nápravu nedostatkov</w:t>
            </w:r>
            <w:r w:rsidR="00BE38ED">
              <w:rPr>
                <w:rFonts w:ascii="Arial Narrow" w:eastAsia="Calibri" w:hAnsi="Arial Narrow" w:cstheme="minorHAnsi"/>
                <w:sz w:val="22"/>
                <w:szCs w:val="22"/>
                <w:lang w:val="sk-SK"/>
              </w:rPr>
              <w:t xml:space="preserve"> vo vzťahu k evidencií nezrovnalostí</w:t>
            </w:r>
            <w:r w:rsidRPr="004479CA">
              <w:rPr>
                <w:rFonts w:ascii="Arial Narrow" w:eastAsia="Calibri" w:hAnsi="Arial Narrow" w:cstheme="minorHAnsi"/>
                <w:sz w:val="22"/>
                <w:szCs w:val="22"/>
                <w:lang w:val="sk-SK"/>
              </w:rPr>
              <w:t xml:space="preserve"> a na odstránenie príčin ich vzniku do 30.10.2020, čo SO MŠVVaŠ SR zabezpečil predložením odpočtu dňa 29.10.2020. Splnenie opatrení na nápravu nedostatkov a na odstránenie príčin ich vzniku je správou z validácie ustanovené k 31.12.2020, čo SO MŠVVaŠ SR zabezpeč</w:t>
            </w:r>
            <w:r w:rsidR="00A40588">
              <w:rPr>
                <w:rFonts w:ascii="Arial Narrow" w:eastAsia="Calibri" w:hAnsi="Arial Narrow" w:cstheme="minorHAnsi"/>
                <w:sz w:val="22"/>
                <w:szCs w:val="22"/>
                <w:lang w:val="sk-SK"/>
              </w:rPr>
              <w:t>i</w:t>
            </w:r>
            <w:r w:rsidR="00BF2BBE">
              <w:rPr>
                <w:rFonts w:ascii="Arial Narrow" w:eastAsia="Calibri" w:hAnsi="Arial Narrow" w:cstheme="minorHAnsi"/>
                <w:sz w:val="22"/>
                <w:szCs w:val="22"/>
                <w:lang w:val="sk-SK"/>
              </w:rPr>
              <w:t>l</w:t>
            </w:r>
            <w:r w:rsidR="00A40588">
              <w:rPr>
                <w:rFonts w:ascii="Arial Narrow" w:eastAsia="Calibri" w:hAnsi="Arial Narrow" w:cstheme="minorHAnsi"/>
                <w:sz w:val="22"/>
                <w:szCs w:val="22"/>
                <w:lang w:val="sk-SK"/>
              </w:rPr>
              <w:t>.</w:t>
            </w:r>
            <w:r w:rsidR="00BE38ED">
              <w:rPr>
                <w:rFonts w:ascii="Arial Narrow" w:eastAsia="Calibri" w:hAnsi="Arial Narrow" w:cstheme="minorHAnsi"/>
                <w:sz w:val="22"/>
                <w:szCs w:val="22"/>
                <w:lang w:val="sk-SK"/>
              </w:rPr>
              <w:t xml:space="preserve"> Zároveň </w:t>
            </w:r>
            <w:r w:rsidR="00BE38ED" w:rsidRPr="004479CA">
              <w:rPr>
                <w:rFonts w:ascii="Arial Narrow" w:eastAsia="Calibri" w:hAnsi="Arial Narrow" w:cstheme="minorHAnsi"/>
                <w:sz w:val="22"/>
                <w:szCs w:val="22"/>
                <w:lang w:val="sk-SK"/>
              </w:rPr>
              <w:t>SO MŠVVaŠ SR</w:t>
            </w:r>
            <w:r w:rsidR="00BE38ED">
              <w:rPr>
                <w:rFonts w:ascii="Arial Narrow" w:eastAsia="Calibri" w:hAnsi="Arial Narrow" w:cstheme="minorHAnsi"/>
                <w:sz w:val="22"/>
                <w:szCs w:val="22"/>
                <w:lang w:val="sk-SK"/>
              </w:rPr>
              <w:t xml:space="preserve"> zabezpečí</w:t>
            </w:r>
            <w:r w:rsidR="00BE38ED" w:rsidRPr="00BE38ED">
              <w:rPr>
                <w:rFonts w:ascii="Arial Narrow" w:eastAsia="Calibri" w:hAnsi="Arial Narrow" w:cstheme="minorHAnsi"/>
                <w:sz w:val="22"/>
                <w:szCs w:val="22"/>
                <w:lang w:val="sk-SK"/>
              </w:rPr>
              <w:t xml:space="preserve"> súčinnosť </w:t>
            </w:r>
            <w:r w:rsidR="00BE38ED">
              <w:rPr>
                <w:rFonts w:ascii="Arial Narrow" w:eastAsia="Calibri" w:hAnsi="Arial Narrow" w:cstheme="minorHAnsi"/>
                <w:sz w:val="22"/>
                <w:szCs w:val="22"/>
                <w:lang w:val="sk-SK"/>
              </w:rPr>
              <w:t>Riadiacemu orgánu</w:t>
            </w:r>
            <w:r w:rsidR="00BE38ED" w:rsidRPr="00BE38ED">
              <w:rPr>
                <w:rFonts w:ascii="Arial Narrow" w:eastAsia="Calibri" w:hAnsi="Arial Narrow" w:cstheme="minorHAnsi"/>
                <w:sz w:val="22"/>
                <w:szCs w:val="22"/>
                <w:lang w:val="sk-SK"/>
              </w:rPr>
              <w:t xml:space="preserve"> pri opätovnom overení verejných obstarávaní, ktoré RO vykoná v zmysle záverov z validácie, </w:t>
            </w:r>
            <w:proofErr w:type="spellStart"/>
            <w:r w:rsidR="00BE38ED" w:rsidRPr="00BE38ED">
              <w:rPr>
                <w:rFonts w:ascii="Arial Narrow" w:eastAsia="Calibri" w:hAnsi="Arial Narrow" w:cstheme="minorHAnsi"/>
                <w:sz w:val="22"/>
                <w:szCs w:val="22"/>
                <w:lang w:val="sk-SK"/>
              </w:rPr>
              <w:t>t.j</w:t>
            </w:r>
            <w:proofErr w:type="spellEnd"/>
            <w:r w:rsidR="00BE38ED" w:rsidRPr="00BE38ED">
              <w:rPr>
                <w:rFonts w:ascii="Arial Narrow" w:eastAsia="Calibri" w:hAnsi="Arial Narrow" w:cstheme="minorHAnsi"/>
                <w:sz w:val="22"/>
                <w:szCs w:val="22"/>
                <w:lang w:val="sk-SK"/>
              </w:rPr>
              <w:t>. v nadväznosti na negatívne stanovisko.</w:t>
            </w:r>
          </w:p>
          <w:p w14:paraId="788789B0" w14:textId="77777777" w:rsidR="007B23D1" w:rsidRPr="00855753" w:rsidRDefault="007B23D1" w:rsidP="00581533">
            <w:pPr>
              <w:pStyle w:val="Odsekzoznamu"/>
              <w:numPr>
                <w:ilvl w:val="0"/>
                <w:numId w:val="9"/>
              </w:numPr>
              <w:contextualSpacing/>
              <w:jc w:val="both"/>
              <w:rPr>
                <w:rFonts w:ascii="Arial Narrow" w:eastAsia="Calibri" w:hAnsi="Arial Narrow" w:cstheme="minorHAnsi"/>
                <w:sz w:val="22"/>
                <w:szCs w:val="22"/>
                <w:lang w:val="sk-SK"/>
              </w:rPr>
            </w:pPr>
            <w:r w:rsidRPr="00855753">
              <w:rPr>
                <w:rFonts w:ascii="Arial Narrow" w:eastAsia="Calibri" w:hAnsi="Arial Narrow" w:cstheme="minorHAnsi"/>
                <w:sz w:val="22"/>
                <w:szCs w:val="22"/>
                <w:lang w:val="sk-SK"/>
              </w:rPr>
              <w:t xml:space="preserve">Zabezpečiť ešte čerpanie vo výške minimálne 20 mil. </w:t>
            </w:r>
            <w:r w:rsidRPr="00855753">
              <w:rPr>
                <w:rFonts w:ascii="Arial Narrow" w:eastAsia="Calibri" w:hAnsi="Arial Narrow" w:cstheme="minorHAnsi"/>
                <w:sz w:val="22"/>
                <w:szCs w:val="22"/>
                <w:lang w:val="de-AT"/>
              </w:rPr>
              <w:t xml:space="preserve">EUR v </w:t>
            </w:r>
            <w:proofErr w:type="spellStart"/>
            <w:r w:rsidRPr="00855753">
              <w:rPr>
                <w:rFonts w:ascii="Arial Narrow" w:eastAsia="Calibri" w:hAnsi="Arial Narrow" w:cstheme="minorHAnsi"/>
                <w:sz w:val="22"/>
                <w:szCs w:val="22"/>
                <w:lang w:val="de-AT"/>
              </w:rPr>
              <w:t>roku</w:t>
            </w:r>
            <w:proofErr w:type="spellEnd"/>
            <w:r w:rsidRPr="00855753">
              <w:rPr>
                <w:rFonts w:ascii="Arial Narrow" w:eastAsia="Calibri" w:hAnsi="Arial Narrow" w:cstheme="minorHAnsi"/>
                <w:sz w:val="22"/>
                <w:szCs w:val="22"/>
                <w:lang w:val="de-AT"/>
              </w:rPr>
              <w:t xml:space="preserve"> 2020 </w:t>
            </w:r>
            <w:proofErr w:type="spellStart"/>
            <w:r w:rsidRPr="00855753">
              <w:rPr>
                <w:rFonts w:ascii="Arial Narrow" w:eastAsia="Calibri" w:hAnsi="Arial Narrow" w:cstheme="minorHAnsi"/>
                <w:sz w:val="22"/>
                <w:szCs w:val="22"/>
                <w:lang w:val="de-AT"/>
              </w:rPr>
              <w:t>pre</w:t>
            </w:r>
            <w:proofErr w:type="spellEnd"/>
            <w:r w:rsidRPr="00855753">
              <w:rPr>
                <w:rFonts w:ascii="Arial Narrow" w:eastAsia="Calibri" w:hAnsi="Arial Narrow" w:cstheme="minorHAnsi"/>
                <w:sz w:val="22"/>
                <w:szCs w:val="22"/>
                <w:lang w:val="de-AT"/>
              </w:rPr>
              <w:t xml:space="preserve"> </w:t>
            </w:r>
            <w:proofErr w:type="spellStart"/>
            <w:r w:rsidRPr="00855753">
              <w:rPr>
                <w:rFonts w:ascii="Arial Narrow" w:eastAsia="Calibri" w:hAnsi="Arial Narrow" w:cstheme="minorHAnsi"/>
                <w:sz w:val="22"/>
                <w:szCs w:val="22"/>
                <w:lang w:val="de-AT"/>
              </w:rPr>
              <w:t>splnenie</w:t>
            </w:r>
            <w:proofErr w:type="spellEnd"/>
            <w:r w:rsidRPr="00855753">
              <w:rPr>
                <w:rFonts w:ascii="Arial Narrow" w:eastAsia="Calibri" w:hAnsi="Arial Narrow" w:cstheme="minorHAnsi"/>
                <w:sz w:val="22"/>
                <w:szCs w:val="22"/>
                <w:lang w:val="de-AT"/>
              </w:rPr>
              <w:t xml:space="preserve"> N+3. </w:t>
            </w:r>
            <w:r w:rsidRPr="00855753">
              <w:rPr>
                <w:rFonts w:ascii="Arial Narrow" w:eastAsia="Calibri" w:hAnsi="Arial Narrow" w:cstheme="minorHAnsi"/>
                <w:sz w:val="22"/>
                <w:szCs w:val="22"/>
              </w:rPr>
              <w:t>T: 30.11.2020.</w:t>
            </w:r>
          </w:p>
          <w:p w14:paraId="02BA0E37" w14:textId="77777777" w:rsidR="007B23D1" w:rsidRPr="00855753" w:rsidRDefault="007B23D1" w:rsidP="00581533">
            <w:pPr>
              <w:pStyle w:val="Odsekzoznamu"/>
              <w:numPr>
                <w:ilvl w:val="0"/>
                <w:numId w:val="21"/>
              </w:numPr>
              <w:contextualSpacing/>
              <w:jc w:val="both"/>
              <w:rPr>
                <w:rFonts w:ascii="Arial Narrow" w:eastAsia="Calibri" w:hAnsi="Arial Narrow" w:cstheme="minorHAnsi"/>
                <w:b/>
                <w:sz w:val="22"/>
                <w:szCs w:val="22"/>
                <w:lang w:val="sk-SK"/>
              </w:rPr>
            </w:pPr>
            <w:r w:rsidRPr="00855753">
              <w:rPr>
                <w:rFonts w:ascii="Arial Narrow" w:eastAsia="Calibri" w:hAnsi="Arial Narrow" w:cstheme="minorHAnsi"/>
                <w:b/>
                <w:color w:val="FF0000"/>
                <w:sz w:val="22"/>
                <w:szCs w:val="22"/>
                <w:lang w:val="sk-SK"/>
              </w:rPr>
              <w:t>Úloha s</w:t>
            </w:r>
            <w:r>
              <w:rPr>
                <w:rFonts w:ascii="Arial Narrow" w:eastAsia="Calibri" w:hAnsi="Arial Narrow" w:cstheme="minorHAnsi"/>
                <w:b/>
                <w:color w:val="FF0000"/>
                <w:sz w:val="22"/>
                <w:szCs w:val="22"/>
                <w:lang w:val="sk-SK"/>
              </w:rPr>
              <w:t>plnená.</w:t>
            </w:r>
            <w:r w:rsidRPr="00855753">
              <w:rPr>
                <w:rFonts w:ascii="Arial Narrow" w:eastAsia="Calibri" w:hAnsi="Arial Narrow" w:cstheme="minorHAnsi"/>
                <w:b/>
                <w:color w:val="FF0000"/>
                <w:sz w:val="22"/>
                <w:szCs w:val="22"/>
                <w:lang w:val="sk-SK"/>
              </w:rPr>
              <w:t xml:space="preserve"> </w:t>
            </w:r>
            <w:r w:rsidRPr="004479CA">
              <w:rPr>
                <w:rFonts w:ascii="Arial Narrow" w:eastAsia="Calibri" w:hAnsi="Arial Narrow" w:cstheme="minorHAnsi"/>
                <w:sz w:val="22"/>
                <w:szCs w:val="22"/>
                <w:lang w:val="sk-SK"/>
              </w:rPr>
              <w:t xml:space="preserve">Z požadovaného čerpania vo výške minimálne 20 mil. EUR bolo do 9.12.2020 2020 vyčerpaných 18,19 mil. EUR (zdroj EÚ), pričom 4.12.2020 bola predložená Certifikačnému orgánu </w:t>
            </w:r>
            <w:proofErr w:type="spellStart"/>
            <w:r w:rsidRPr="004479CA">
              <w:rPr>
                <w:rFonts w:ascii="Arial Narrow" w:eastAsia="Calibri" w:hAnsi="Arial Narrow" w:cstheme="minorHAnsi"/>
                <w:sz w:val="22"/>
                <w:szCs w:val="22"/>
                <w:lang w:val="sk-SK"/>
              </w:rPr>
              <w:t>SŽoP</w:t>
            </w:r>
            <w:proofErr w:type="spellEnd"/>
            <w:r w:rsidRPr="004479CA">
              <w:rPr>
                <w:rFonts w:ascii="Arial Narrow" w:eastAsia="Calibri" w:hAnsi="Arial Narrow" w:cstheme="minorHAnsi"/>
                <w:sz w:val="22"/>
                <w:szCs w:val="22"/>
                <w:lang w:val="sk-SK"/>
              </w:rPr>
              <w:t xml:space="preserve"> v celkovej alokácii 12,12 mil. EUR (zdroj EÚ), ktorá po schválení vstúpi do čerpania ešte v roku 2020</w:t>
            </w:r>
            <w:r w:rsidRPr="00855753">
              <w:rPr>
                <w:rFonts w:ascii="Arial Narrow" w:eastAsia="Calibri" w:hAnsi="Arial Narrow" w:cstheme="minorHAnsi"/>
                <w:sz w:val="22"/>
                <w:szCs w:val="22"/>
                <w:lang w:val="sk-SK"/>
              </w:rPr>
              <w:t>.</w:t>
            </w:r>
          </w:p>
          <w:p w14:paraId="36C00F66" w14:textId="77777777" w:rsidR="007B23D1" w:rsidRPr="00855753" w:rsidRDefault="007B23D1" w:rsidP="00581533">
            <w:pPr>
              <w:pStyle w:val="Odsekzoznamu"/>
              <w:numPr>
                <w:ilvl w:val="0"/>
                <w:numId w:val="9"/>
              </w:numPr>
              <w:contextualSpacing/>
              <w:jc w:val="both"/>
              <w:rPr>
                <w:rFonts w:ascii="Arial Narrow" w:eastAsia="Calibri" w:hAnsi="Arial Narrow" w:cstheme="minorHAnsi"/>
                <w:sz w:val="22"/>
                <w:szCs w:val="22"/>
                <w:lang w:val="sk-SK"/>
              </w:rPr>
            </w:pPr>
            <w:r w:rsidRPr="00855753">
              <w:rPr>
                <w:rFonts w:ascii="Arial Narrow" w:eastAsia="Calibri" w:hAnsi="Arial Narrow" w:cstheme="minorHAnsi"/>
                <w:sz w:val="22"/>
                <w:szCs w:val="22"/>
                <w:lang w:val="sk-SK"/>
              </w:rPr>
              <w:t>Zabezpečiť plynulé čerpanie v rámci výziev na podporu mobilizácie excelentných výskumných tímov v oblastiach špecializácie RIS3.</w:t>
            </w:r>
          </w:p>
          <w:p w14:paraId="011B9779" w14:textId="77777777" w:rsidR="007B23D1" w:rsidRPr="00855753" w:rsidRDefault="007B23D1" w:rsidP="00581533">
            <w:pPr>
              <w:pStyle w:val="Odsekzoznamu"/>
              <w:numPr>
                <w:ilvl w:val="0"/>
                <w:numId w:val="21"/>
              </w:numPr>
              <w:contextualSpacing/>
              <w:jc w:val="both"/>
              <w:rPr>
                <w:rFonts w:ascii="Arial Narrow" w:eastAsia="Calibri" w:hAnsi="Arial Narrow" w:cstheme="minorHAnsi"/>
                <w:b/>
                <w:sz w:val="22"/>
                <w:szCs w:val="22"/>
                <w:lang w:val="sk-SK"/>
              </w:rPr>
            </w:pPr>
            <w:r w:rsidRPr="00855753">
              <w:rPr>
                <w:rFonts w:ascii="Arial Narrow" w:eastAsia="Calibri" w:hAnsi="Arial Narrow" w:cstheme="minorHAnsi"/>
                <w:b/>
                <w:color w:val="FF0000"/>
                <w:sz w:val="22"/>
                <w:szCs w:val="22"/>
                <w:lang w:val="sk-SK"/>
              </w:rPr>
              <w:t>Úloha sa plní</w:t>
            </w:r>
            <w:r>
              <w:rPr>
                <w:rFonts w:ascii="Arial Narrow" w:eastAsia="Calibri" w:hAnsi="Arial Narrow" w:cstheme="minorHAnsi"/>
                <w:color w:val="FF0000"/>
                <w:sz w:val="22"/>
                <w:szCs w:val="22"/>
                <w:lang w:val="sk-SK"/>
              </w:rPr>
              <w:t>.</w:t>
            </w:r>
            <w:r w:rsidRPr="00855753">
              <w:rPr>
                <w:rFonts w:ascii="Arial Narrow" w:eastAsia="Calibri" w:hAnsi="Arial Narrow" w:cstheme="minorHAnsi"/>
                <w:color w:val="FF0000"/>
                <w:sz w:val="22"/>
                <w:szCs w:val="22"/>
                <w:lang w:val="sk-SK"/>
              </w:rPr>
              <w:t xml:space="preserve"> </w:t>
            </w:r>
            <w:r w:rsidRPr="004479CA">
              <w:rPr>
                <w:rFonts w:ascii="Arial Narrow" w:eastAsia="Calibri" w:hAnsi="Arial Narrow" w:cstheme="minorHAnsi"/>
                <w:sz w:val="22"/>
                <w:szCs w:val="22"/>
                <w:lang w:val="sk-SK"/>
              </w:rPr>
              <w:t>VA v spolupráci s MŠVVaŠ SR zabezpečuje plynulé čerpanie v rámci uvedenej výzvy, pričom ale samotná plynulosť je závislá od procesov a schvaľovania verejných obstarávaní. Aktuálne je v rámci danej výzvy čerpanie na úrovni 2,31 mil. EUR (zdroj EÚ</w:t>
            </w:r>
            <w:r w:rsidRPr="00855753">
              <w:rPr>
                <w:rFonts w:ascii="Arial Narrow" w:eastAsia="Calibri" w:hAnsi="Arial Narrow" w:cstheme="minorHAnsi"/>
                <w:sz w:val="22"/>
                <w:szCs w:val="22"/>
                <w:lang w:val="sk-SK"/>
              </w:rPr>
              <w:t>).</w:t>
            </w:r>
          </w:p>
          <w:p w14:paraId="1A8EB827" w14:textId="77777777" w:rsidR="007B23D1" w:rsidRPr="00855753" w:rsidRDefault="007B23D1" w:rsidP="00581533">
            <w:pPr>
              <w:pStyle w:val="Odsekzoznamu"/>
              <w:numPr>
                <w:ilvl w:val="0"/>
                <w:numId w:val="9"/>
              </w:numPr>
              <w:contextualSpacing/>
              <w:jc w:val="both"/>
              <w:rPr>
                <w:rFonts w:ascii="Arial Narrow" w:eastAsia="Calibri" w:hAnsi="Arial Narrow" w:cstheme="minorHAnsi"/>
                <w:sz w:val="22"/>
                <w:szCs w:val="22"/>
                <w:lang w:val="sk-SK"/>
              </w:rPr>
            </w:pPr>
            <w:r w:rsidRPr="00855753">
              <w:rPr>
                <w:rFonts w:ascii="Arial Narrow" w:eastAsia="Calibri" w:hAnsi="Arial Narrow" w:cstheme="minorHAnsi"/>
                <w:sz w:val="22"/>
                <w:szCs w:val="22"/>
                <w:lang w:val="sk-SK"/>
              </w:rPr>
              <w:t xml:space="preserve">Zabezpečiť uzatvorenie zmlúv o poskytnutí NFP na realizovanie  projektov v rámci výziev na podporu dlhodobého strategického výskumu a vývoja (DSV): doména Dopravné prostriedky pre 21. storočie, doména Zdravé potraviny a životné prostredie a doména Zdravie obyvateľstva a zdravotnícke technológie. </w:t>
            </w:r>
            <w:r w:rsidRPr="00855753">
              <w:rPr>
                <w:rFonts w:ascii="Arial Narrow" w:eastAsia="Calibri" w:hAnsi="Arial Narrow" w:cstheme="minorHAnsi"/>
                <w:sz w:val="22"/>
                <w:szCs w:val="22"/>
              </w:rPr>
              <w:t>T: 30.09.2020.</w:t>
            </w:r>
          </w:p>
          <w:p w14:paraId="703B76AD" w14:textId="6486BF15" w:rsidR="007B23D1" w:rsidRPr="00855753" w:rsidRDefault="005B6F9B" w:rsidP="00581533">
            <w:pPr>
              <w:pStyle w:val="Odsekzoznamu"/>
              <w:numPr>
                <w:ilvl w:val="0"/>
                <w:numId w:val="21"/>
              </w:numPr>
              <w:contextualSpacing/>
              <w:jc w:val="both"/>
              <w:rPr>
                <w:rFonts w:ascii="Arial Narrow" w:eastAsia="Calibri" w:hAnsi="Arial Narrow" w:cstheme="minorHAnsi"/>
                <w:b/>
                <w:color w:val="FF0000"/>
                <w:sz w:val="22"/>
                <w:szCs w:val="22"/>
                <w:lang w:val="sk-SK"/>
              </w:rPr>
            </w:pPr>
            <w:r>
              <w:rPr>
                <w:rFonts w:ascii="Arial Narrow" w:eastAsia="Calibri" w:hAnsi="Arial Narrow" w:cstheme="minorHAnsi"/>
                <w:b/>
                <w:color w:val="FF0000"/>
                <w:sz w:val="22"/>
                <w:szCs w:val="22"/>
                <w:lang w:val="sk-SK"/>
              </w:rPr>
              <w:t>Úloha splnená.</w:t>
            </w:r>
          </w:p>
          <w:p w14:paraId="3444AD44" w14:textId="77777777" w:rsidR="007B23D1" w:rsidRPr="00855753" w:rsidRDefault="007B23D1" w:rsidP="00581533">
            <w:pPr>
              <w:pStyle w:val="Odsekzoznamu"/>
              <w:numPr>
                <w:ilvl w:val="0"/>
                <w:numId w:val="38"/>
              </w:numPr>
              <w:ind w:left="1201" w:hanging="283"/>
              <w:rPr>
                <w:rFonts w:ascii="Arial Narrow" w:eastAsia="Calibri" w:hAnsi="Arial Narrow" w:cstheme="minorHAnsi"/>
                <w:color w:val="000000" w:themeColor="text1"/>
                <w:sz w:val="22"/>
                <w:szCs w:val="22"/>
              </w:rPr>
            </w:pPr>
            <w:r w:rsidRPr="00E74A9E">
              <w:rPr>
                <w:rFonts w:ascii="Arial Narrow" w:eastAsia="Calibri" w:hAnsi="Arial Narrow" w:cstheme="minorHAnsi"/>
                <w:color w:val="000000" w:themeColor="text1"/>
                <w:sz w:val="22"/>
                <w:szCs w:val="22"/>
                <w:lang w:val="sk-SK"/>
              </w:rPr>
              <w:t xml:space="preserve">doména Dopravné prostriedky pre 21. storočie – ukončené konanie o všetkých predložených žiadostiach o NFP – uzatvorené 2 zmluvy v celkovej alokácii 19,58 mil. </w:t>
            </w:r>
            <w:r w:rsidRPr="00855753">
              <w:rPr>
                <w:rFonts w:ascii="Arial Narrow" w:eastAsia="Calibri" w:hAnsi="Arial Narrow" w:cstheme="minorHAnsi"/>
                <w:color w:val="000000" w:themeColor="text1"/>
                <w:sz w:val="22"/>
                <w:szCs w:val="22"/>
              </w:rPr>
              <w:t>EUR (</w:t>
            </w:r>
            <w:proofErr w:type="spellStart"/>
            <w:r w:rsidRPr="00855753">
              <w:rPr>
                <w:rFonts w:ascii="Arial Narrow" w:eastAsia="Calibri" w:hAnsi="Arial Narrow" w:cstheme="minorHAnsi"/>
                <w:color w:val="000000" w:themeColor="text1"/>
                <w:sz w:val="22"/>
                <w:szCs w:val="22"/>
              </w:rPr>
              <w:t>zdroj</w:t>
            </w:r>
            <w:proofErr w:type="spellEnd"/>
            <w:r w:rsidRPr="00855753">
              <w:rPr>
                <w:rFonts w:ascii="Arial Narrow" w:eastAsia="Calibri" w:hAnsi="Arial Narrow" w:cstheme="minorHAnsi"/>
                <w:color w:val="000000" w:themeColor="text1"/>
                <w:sz w:val="22"/>
                <w:szCs w:val="22"/>
              </w:rPr>
              <w:t xml:space="preserve"> EÚ) – </w:t>
            </w:r>
            <w:proofErr w:type="spellStart"/>
            <w:r w:rsidRPr="00855753">
              <w:rPr>
                <w:rFonts w:ascii="Arial Narrow" w:eastAsia="Calibri" w:hAnsi="Arial Narrow" w:cstheme="minorHAnsi"/>
                <w:b/>
                <w:bCs/>
                <w:color w:val="FF0000"/>
                <w:sz w:val="22"/>
                <w:szCs w:val="22"/>
              </w:rPr>
              <w:t>splnené</w:t>
            </w:r>
            <w:proofErr w:type="spellEnd"/>
            <w:r w:rsidRPr="00855753">
              <w:rPr>
                <w:rFonts w:ascii="Arial Narrow" w:eastAsia="Calibri" w:hAnsi="Arial Narrow" w:cstheme="minorHAnsi"/>
                <w:b/>
                <w:bCs/>
                <w:color w:val="FF0000"/>
                <w:sz w:val="22"/>
                <w:szCs w:val="22"/>
              </w:rPr>
              <w:t>,</w:t>
            </w:r>
          </w:p>
          <w:p w14:paraId="49B7E6D7" w14:textId="77777777" w:rsidR="007B23D1" w:rsidRPr="00855753" w:rsidRDefault="007B23D1" w:rsidP="00581533">
            <w:pPr>
              <w:pStyle w:val="Odsekzoznamu"/>
              <w:numPr>
                <w:ilvl w:val="0"/>
                <w:numId w:val="38"/>
              </w:numPr>
              <w:ind w:left="1201" w:hanging="283"/>
              <w:rPr>
                <w:rFonts w:ascii="Arial Narrow" w:eastAsia="Calibri" w:hAnsi="Arial Narrow" w:cstheme="minorHAnsi"/>
                <w:color w:val="000000" w:themeColor="text1"/>
                <w:sz w:val="22"/>
                <w:szCs w:val="22"/>
              </w:rPr>
            </w:pPr>
            <w:proofErr w:type="spellStart"/>
            <w:proofErr w:type="gramStart"/>
            <w:r w:rsidRPr="00855753">
              <w:rPr>
                <w:rFonts w:ascii="Arial Narrow" w:eastAsia="Calibri" w:hAnsi="Arial Narrow" w:cstheme="minorHAnsi"/>
                <w:color w:val="000000" w:themeColor="text1"/>
                <w:sz w:val="22"/>
                <w:szCs w:val="22"/>
              </w:rPr>
              <w:t>doména</w:t>
            </w:r>
            <w:proofErr w:type="spellEnd"/>
            <w:proofErr w:type="gramEnd"/>
            <w:r w:rsidRPr="00855753">
              <w:rPr>
                <w:rFonts w:ascii="Arial Narrow" w:eastAsia="Calibri" w:hAnsi="Arial Narrow" w:cstheme="minorHAnsi"/>
                <w:color w:val="000000" w:themeColor="text1"/>
                <w:sz w:val="22"/>
                <w:szCs w:val="22"/>
              </w:rPr>
              <w:t xml:space="preserve"> </w:t>
            </w:r>
            <w:proofErr w:type="spellStart"/>
            <w:r w:rsidRPr="00855753">
              <w:rPr>
                <w:rFonts w:ascii="Arial Narrow" w:eastAsia="Calibri" w:hAnsi="Arial Narrow" w:cstheme="minorHAnsi"/>
                <w:color w:val="000000" w:themeColor="text1"/>
                <w:sz w:val="22"/>
                <w:szCs w:val="22"/>
              </w:rPr>
              <w:t>Zdravé</w:t>
            </w:r>
            <w:proofErr w:type="spellEnd"/>
            <w:r w:rsidRPr="00855753">
              <w:rPr>
                <w:rFonts w:ascii="Arial Narrow" w:eastAsia="Calibri" w:hAnsi="Arial Narrow" w:cstheme="minorHAnsi"/>
                <w:color w:val="000000" w:themeColor="text1"/>
                <w:sz w:val="22"/>
                <w:szCs w:val="22"/>
              </w:rPr>
              <w:t xml:space="preserve"> </w:t>
            </w:r>
            <w:proofErr w:type="spellStart"/>
            <w:r w:rsidRPr="00855753">
              <w:rPr>
                <w:rFonts w:ascii="Arial Narrow" w:eastAsia="Calibri" w:hAnsi="Arial Narrow" w:cstheme="minorHAnsi"/>
                <w:color w:val="000000" w:themeColor="text1"/>
                <w:sz w:val="22"/>
                <w:szCs w:val="22"/>
              </w:rPr>
              <w:t>potraviny</w:t>
            </w:r>
            <w:proofErr w:type="spellEnd"/>
            <w:r w:rsidRPr="00855753">
              <w:rPr>
                <w:rFonts w:ascii="Arial Narrow" w:eastAsia="Calibri" w:hAnsi="Arial Narrow" w:cstheme="minorHAnsi"/>
                <w:color w:val="000000" w:themeColor="text1"/>
                <w:sz w:val="22"/>
                <w:szCs w:val="22"/>
              </w:rPr>
              <w:t xml:space="preserve"> a </w:t>
            </w:r>
            <w:proofErr w:type="spellStart"/>
            <w:r w:rsidRPr="00855753">
              <w:rPr>
                <w:rFonts w:ascii="Arial Narrow" w:eastAsia="Calibri" w:hAnsi="Arial Narrow" w:cstheme="minorHAnsi"/>
                <w:color w:val="000000" w:themeColor="text1"/>
                <w:sz w:val="22"/>
                <w:szCs w:val="22"/>
              </w:rPr>
              <w:t>životné</w:t>
            </w:r>
            <w:proofErr w:type="spellEnd"/>
            <w:r w:rsidRPr="00855753">
              <w:rPr>
                <w:rFonts w:ascii="Arial Narrow" w:eastAsia="Calibri" w:hAnsi="Arial Narrow" w:cstheme="minorHAnsi"/>
                <w:color w:val="000000" w:themeColor="text1"/>
                <w:sz w:val="22"/>
                <w:szCs w:val="22"/>
              </w:rPr>
              <w:t xml:space="preserve"> </w:t>
            </w:r>
            <w:proofErr w:type="spellStart"/>
            <w:r w:rsidRPr="00855753">
              <w:rPr>
                <w:rFonts w:ascii="Arial Narrow" w:eastAsia="Calibri" w:hAnsi="Arial Narrow" w:cstheme="minorHAnsi"/>
                <w:color w:val="000000" w:themeColor="text1"/>
                <w:sz w:val="22"/>
                <w:szCs w:val="22"/>
              </w:rPr>
              <w:t>prostredie</w:t>
            </w:r>
            <w:proofErr w:type="spellEnd"/>
            <w:r w:rsidRPr="00855753">
              <w:rPr>
                <w:rFonts w:ascii="Arial Narrow" w:eastAsia="Calibri" w:hAnsi="Arial Narrow" w:cstheme="minorHAnsi"/>
                <w:color w:val="000000" w:themeColor="text1"/>
                <w:sz w:val="22"/>
                <w:szCs w:val="22"/>
              </w:rPr>
              <w:t xml:space="preserve"> – </w:t>
            </w:r>
            <w:proofErr w:type="spellStart"/>
            <w:r w:rsidRPr="00855753">
              <w:rPr>
                <w:rFonts w:ascii="Arial Narrow" w:eastAsia="Calibri" w:hAnsi="Arial Narrow" w:cstheme="minorHAnsi"/>
                <w:color w:val="000000" w:themeColor="text1"/>
                <w:sz w:val="22"/>
                <w:szCs w:val="22"/>
              </w:rPr>
              <w:t>ukončené</w:t>
            </w:r>
            <w:proofErr w:type="spellEnd"/>
            <w:r w:rsidRPr="00855753">
              <w:rPr>
                <w:rFonts w:ascii="Arial Narrow" w:eastAsia="Calibri" w:hAnsi="Arial Narrow" w:cstheme="minorHAnsi"/>
                <w:color w:val="000000" w:themeColor="text1"/>
                <w:sz w:val="22"/>
                <w:szCs w:val="22"/>
              </w:rPr>
              <w:t xml:space="preserve"> </w:t>
            </w:r>
            <w:proofErr w:type="spellStart"/>
            <w:r w:rsidRPr="00855753">
              <w:rPr>
                <w:rFonts w:ascii="Arial Narrow" w:eastAsia="Calibri" w:hAnsi="Arial Narrow" w:cstheme="minorHAnsi"/>
                <w:color w:val="000000" w:themeColor="text1"/>
                <w:sz w:val="22"/>
                <w:szCs w:val="22"/>
              </w:rPr>
              <w:t>konanie</w:t>
            </w:r>
            <w:proofErr w:type="spellEnd"/>
            <w:r w:rsidRPr="00855753">
              <w:rPr>
                <w:rFonts w:ascii="Arial Narrow" w:eastAsia="Calibri" w:hAnsi="Arial Narrow" w:cstheme="minorHAnsi"/>
                <w:color w:val="000000" w:themeColor="text1"/>
                <w:sz w:val="22"/>
                <w:szCs w:val="22"/>
              </w:rPr>
              <w:t xml:space="preserve"> o </w:t>
            </w:r>
            <w:proofErr w:type="spellStart"/>
            <w:r w:rsidRPr="00855753">
              <w:rPr>
                <w:rFonts w:ascii="Arial Narrow" w:eastAsia="Calibri" w:hAnsi="Arial Narrow" w:cstheme="minorHAnsi"/>
                <w:color w:val="000000" w:themeColor="text1"/>
                <w:sz w:val="22"/>
                <w:szCs w:val="22"/>
              </w:rPr>
              <w:t>všetkých</w:t>
            </w:r>
            <w:proofErr w:type="spellEnd"/>
            <w:r w:rsidRPr="00855753">
              <w:rPr>
                <w:rFonts w:ascii="Arial Narrow" w:eastAsia="Calibri" w:hAnsi="Arial Narrow" w:cstheme="minorHAnsi"/>
                <w:color w:val="000000" w:themeColor="text1"/>
                <w:sz w:val="22"/>
                <w:szCs w:val="22"/>
              </w:rPr>
              <w:t xml:space="preserve"> </w:t>
            </w:r>
            <w:proofErr w:type="spellStart"/>
            <w:r w:rsidRPr="00855753">
              <w:rPr>
                <w:rFonts w:ascii="Arial Narrow" w:eastAsia="Calibri" w:hAnsi="Arial Narrow" w:cstheme="minorHAnsi"/>
                <w:color w:val="000000" w:themeColor="text1"/>
                <w:sz w:val="22"/>
                <w:szCs w:val="22"/>
              </w:rPr>
              <w:t>predložených</w:t>
            </w:r>
            <w:proofErr w:type="spellEnd"/>
            <w:r w:rsidRPr="00855753">
              <w:rPr>
                <w:rFonts w:ascii="Arial Narrow" w:eastAsia="Calibri" w:hAnsi="Arial Narrow" w:cstheme="minorHAnsi"/>
                <w:color w:val="000000" w:themeColor="text1"/>
                <w:sz w:val="22"/>
                <w:szCs w:val="22"/>
              </w:rPr>
              <w:t xml:space="preserve"> </w:t>
            </w:r>
            <w:proofErr w:type="spellStart"/>
            <w:r w:rsidRPr="00855753">
              <w:rPr>
                <w:rFonts w:ascii="Arial Narrow" w:eastAsia="Calibri" w:hAnsi="Arial Narrow" w:cstheme="minorHAnsi"/>
                <w:color w:val="000000" w:themeColor="text1"/>
                <w:sz w:val="22"/>
                <w:szCs w:val="22"/>
              </w:rPr>
              <w:t>žiadostiach</w:t>
            </w:r>
            <w:proofErr w:type="spellEnd"/>
            <w:r w:rsidRPr="00855753">
              <w:rPr>
                <w:rFonts w:ascii="Arial Narrow" w:eastAsia="Calibri" w:hAnsi="Arial Narrow" w:cstheme="minorHAnsi"/>
                <w:color w:val="000000" w:themeColor="text1"/>
                <w:sz w:val="22"/>
                <w:szCs w:val="22"/>
              </w:rPr>
              <w:t xml:space="preserve"> o NFP – </w:t>
            </w:r>
            <w:proofErr w:type="spellStart"/>
            <w:r w:rsidRPr="00855753">
              <w:rPr>
                <w:rFonts w:ascii="Arial Narrow" w:eastAsia="Calibri" w:hAnsi="Arial Narrow" w:cstheme="minorHAnsi"/>
                <w:color w:val="000000" w:themeColor="text1"/>
                <w:sz w:val="22"/>
                <w:szCs w:val="22"/>
              </w:rPr>
              <w:t>uzatvorené</w:t>
            </w:r>
            <w:proofErr w:type="spellEnd"/>
            <w:r w:rsidRPr="00855753">
              <w:rPr>
                <w:rFonts w:ascii="Arial Narrow" w:eastAsia="Calibri" w:hAnsi="Arial Narrow" w:cstheme="minorHAnsi"/>
                <w:color w:val="000000" w:themeColor="text1"/>
                <w:sz w:val="22"/>
                <w:szCs w:val="22"/>
              </w:rPr>
              <w:t xml:space="preserve"> 4 </w:t>
            </w:r>
            <w:proofErr w:type="spellStart"/>
            <w:r w:rsidRPr="00855753">
              <w:rPr>
                <w:rFonts w:ascii="Arial Narrow" w:eastAsia="Calibri" w:hAnsi="Arial Narrow" w:cstheme="minorHAnsi"/>
                <w:color w:val="000000" w:themeColor="text1"/>
                <w:sz w:val="22"/>
                <w:szCs w:val="22"/>
              </w:rPr>
              <w:t>zmluvy</w:t>
            </w:r>
            <w:proofErr w:type="spellEnd"/>
            <w:r w:rsidRPr="00855753">
              <w:rPr>
                <w:rFonts w:ascii="Arial Narrow" w:eastAsia="Calibri" w:hAnsi="Arial Narrow" w:cstheme="minorHAnsi"/>
                <w:color w:val="000000" w:themeColor="text1"/>
                <w:sz w:val="22"/>
                <w:szCs w:val="22"/>
              </w:rPr>
              <w:t xml:space="preserve"> v </w:t>
            </w:r>
            <w:proofErr w:type="spellStart"/>
            <w:r w:rsidRPr="00855753">
              <w:rPr>
                <w:rFonts w:ascii="Arial Narrow" w:eastAsia="Calibri" w:hAnsi="Arial Narrow" w:cstheme="minorHAnsi"/>
                <w:color w:val="000000" w:themeColor="text1"/>
                <w:sz w:val="22"/>
                <w:szCs w:val="22"/>
              </w:rPr>
              <w:t>celkovej</w:t>
            </w:r>
            <w:proofErr w:type="spellEnd"/>
            <w:r w:rsidRPr="00855753">
              <w:rPr>
                <w:rFonts w:ascii="Arial Narrow" w:eastAsia="Calibri" w:hAnsi="Arial Narrow" w:cstheme="minorHAnsi"/>
                <w:color w:val="000000" w:themeColor="text1"/>
                <w:sz w:val="22"/>
                <w:szCs w:val="22"/>
              </w:rPr>
              <w:t xml:space="preserve"> </w:t>
            </w:r>
            <w:proofErr w:type="spellStart"/>
            <w:r w:rsidRPr="00855753">
              <w:rPr>
                <w:rFonts w:ascii="Arial Narrow" w:eastAsia="Calibri" w:hAnsi="Arial Narrow" w:cstheme="minorHAnsi"/>
                <w:color w:val="000000" w:themeColor="text1"/>
                <w:sz w:val="22"/>
                <w:szCs w:val="22"/>
              </w:rPr>
              <w:t>alokácii</w:t>
            </w:r>
            <w:proofErr w:type="spellEnd"/>
            <w:r w:rsidRPr="00855753">
              <w:rPr>
                <w:rFonts w:ascii="Arial Narrow" w:eastAsia="Calibri" w:hAnsi="Arial Narrow" w:cstheme="minorHAnsi"/>
                <w:color w:val="000000" w:themeColor="text1"/>
                <w:sz w:val="22"/>
                <w:szCs w:val="22"/>
              </w:rPr>
              <w:t xml:space="preserve"> 33,93 mil. EUR (</w:t>
            </w:r>
            <w:proofErr w:type="spellStart"/>
            <w:r w:rsidRPr="00855753">
              <w:rPr>
                <w:rFonts w:ascii="Arial Narrow" w:eastAsia="Calibri" w:hAnsi="Arial Narrow" w:cstheme="minorHAnsi"/>
                <w:color w:val="000000" w:themeColor="text1"/>
                <w:sz w:val="22"/>
                <w:szCs w:val="22"/>
              </w:rPr>
              <w:t>zdroj</w:t>
            </w:r>
            <w:proofErr w:type="spellEnd"/>
            <w:r w:rsidRPr="00855753">
              <w:rPr>
                <w:rFonts w:ascii="Arial Narrow" w:eastAsia="Calibri" w:hAnsi="Arial Narrow" w:cstheme="minorHAnsi"/>
                <w:color w:val="000000" w:themeColor="text1"/>
                <w:sz w:val="22"/>
                <w:szCs w:val="22"/>
              </w:rPr>
              <w:t xml:space="preserve"> EÚ) – </w:t>
            </w:r>
            <w:proofErr w:type="spellStart"/>
            <w:r w:rsidRPr="00855753">
              <w:rPr>
                <w:rFonts w:ascii="Arial Narrow" w:eastAsia="Calibri" w:hAnsi="Arial Narrow" w:cstheme="minorHAnsi"/>
                <w:b/>
                <w:bCs/>
                <w:color w:val="FF0000"/>
                <w:sz w:val="22"/>
                <w:szCs w:val="22"/>
              </w:rPr>
              <w:t>splnené</w:t>
            </w:r>
            <w:proofErr w:type="spellEnd"/>
            <w:r w:rsidRPr="00855753">
              <w:rPr>
                <w:rFonts w:ascii="Arial Narrow" w:eastAsia="Calibri" w:hAnsi="Arial Narrow" w:cstheme="minorHAnsi"/>
                <w:b/>
                <w:bCs/>
                <w:color w:val="FF0000"/>
                <w:sz w:val="22"/>
                <w:szCs w:val="22"/>
              </w:rPr>
              <w:t xml:space="preserve">, </w:t>
            </w:r>
          </w:p>
          <w:p w14:paraId="2F1F977B" w14:textId="77777777" w:rsidR="007B23D1" w:rsidRPr="00855753" w:rsidRDefault="007B23D1" w:rsidP="00581533">
            <w:pPr>
              <w:pStyle w:val="Odsekzoznamu"/>
              <w:numPr>
                <w:ilvl w:val="0"/>
                <w:numId w:val="38"/>
              </w:numPr>
              <w:ind w:left="1201" w:hanging="283"/>
              <w:contextualSpacing/>
              <w:jc w:val="both"/>
              <w:rPr>
                <w:rFonts w:ascii="Arial Narrow" w:eastAsia="Calibri" w:hAnsi="Arial Narrow" w:cstheme="minorHAnsi"/>
                <w:sz w:val="22"/>
                <w:szCs w:val="22"/>
                <w:lang w:val="sk-SK"/>
              </w:rPr>
            </w:pPr>
            <w:r w:rsidRPr="00855753">
              <w:rPr>
                <w:rFonts w:ascii="Arial Narrow" w:eastAsia="Calibri" w:hAnsi="Arial Narrow" w:cstheme="minorHAnsi"/>
                <w:color w:val="000000" w:themeColor="text1"/>
                <w:sz w:val="22"/>
                <w:szCs w:val="22"/>
                <w:lang w:val="sk-SK"/>
              </w:rPr>
              <w:t xml:space="preserve">doména Zdravie obyvateľstva a zdravotnícke technológie – </w:t>
            </w:r>
            <w:r w:rsidRPr="004479CA">
              <w:rPr>
                <w:rFonts w:ascii="Arial Narrow" w:eastAsia="Calibri" w:hAnsi="Arial Narrow" w:cstheme="minorHAnsi"/>
                <w:color w:val="000000" w:themeColor="text1"/>
                <w:sz w:val="22"/>
                <w:szCs w:val="22"/>
                <w:lang w:val="sk-SK"/>
              </w:rPr>
              <w:t xml:space="preserve">1 žiadosť o NFP (v alokácii 6,4 mil. EUR) schválená – uzavretých 5 zmlúv v celkovej alokácii 40,53 mil. EUR (zdroj EÚ) – </w:t>
            </w:r>
            <w:r w:rsidRPr="004479CA">
              <w:rPr>
                <w:rFonts w:ascii="Arial Narrow" w:eastAsia="Calibri" w:hAnsi="Arial Narrow" w:cstheme="minorHAnsi"/>
                <w:b/>
                <w:bCs/>
                <w:color w:val="FF0000"/>
                <w:sz w:val="22"/>
                <w:szCs w:val="22"/>
                <w:lang w:val="sk-SK"/>
              </w:rPr>
              <w:t>splnené</w:t>
            </w:r>
            <w:r w:rsidRPr="00855753">
              <w:rPr>
                <w:rFonts w:ascii="Arial Narrow" w:eastAsia="Calibri" w:hAnsi="Arial Narrow" w:cstheme="minorHAnsi"/>
                <w:color w:val="FF0000"/>
                <w:sz w:val="22"/>
                <w:szCs w:val="22"/>
                <w:lang w:val="sk-SK"/>
              </w:rPr>
              <w:t>.</w:t>
            </w:r>
          </w:p>
          <w:p w14:paraId="6A030733" w14:textId="77777777" w:rsidR="007B23D1" w:rsidRPr="00855753" w:rsidRDefault="007B23D1" w:rsidP="00581533">
            <w:pPr>
              <w:pStyle w:val="Odsekzoznamu"/>
              <w:numPr>
                <w:ilvl w:val="0"/>
                <w:numId w:val="9"/>
              </w:numPr>
              <w:contextualSpacing/>
              <w:jc w:val="both"/>
              <w:rPr>
                <w:rFonts w:ascii="Arial Narrow" w:eastAsia="Calibri" w:hAnsi="Arial Narrow" w:cstheme="minorHAnsi"/>
                <w:sz w:val="22"/>
                <w:szCs w:val="22"/>
                <w:lang w:val="sk-SK"/>
              </w:rPr>
            </w:pPr>
            <w:r w:rsidRPr="00855753">
              <w:rPr>
                <w:rFonts w:ascii="Arial Narrow" w:eastAsia="Calibri" w:hAnsi="Arial Narrow" w:cstheme="minorHAnsi"/>
                <w:sz w:val="22"/>
                <w:szCs w:val="22"/>
                <w:lang w:val="sk-SK"/>
              </w:rPr>
              <w:t xml:space="preserve">Zabezpečiť uzatvorenie zmlúv o poskytnutí NFP na realizovanie  projektov v rámci výziev na podporu dlhodobého strategického výskumu a vývoja (DSV): doména Digitálne Slovensko a kreatívny priemysel a doména Priemysel pre 21. storočie. </w:t>
            </w:r>
            <w:r w:rsidRPr="00855753">
              <w:rPr>
                <w:rFonts w:ascii="Arial Narrow" w:eastAsia="Calibri" w:hAnsi="Arial Narrow" w:cstheme="minorHAnsi"/>
                <w:sz w:val="22"/>
                <w:szCs w:val="22"/>
              </w:rPr>
              <w:t>T: 31.12.2020.</w:t>
            </w:r>
          </w:p>
          <w:p w14:paraId="11380E3D" w14:textId="77777777" w:rsidR="007B23D1" w:rsidRPr="00855753" w:rsidRDefault="007B23D1" w:rsidP="00581533">
            <w:pPr>
              <w:pStyle w:val="Odsekzoznamu"/>
              <w:numPr>
                <w:ilvl w:val="0"/>
                <w:numId w:val="21"/>
              </w:numPr>
              <w:contextualSpacing/>
              <w:jc w:val="both"/>
              <w:rPr>
                <w:rFonts w:ascii="Arial Narrow" w:eastAsia="Calibri" w:hAnsi="Arial Narrow" w:cstheme="minorHAnsi"/>
                <w:b/>
                <w:sz w:val="22"/>
                <w:szCs w:val="22"/>
                <w:lang w:val="sk-SK"/>
              </w:rPr>
            </w:pPr>
            <w:r w:rsidRPr="00855753">
              <w:rPr>
                <w:rFonts w:ascii="Arial Narrow" w:eastAsia="Calibri" w:hAnsi="Arial Narrow" w:cstheme="minorHAnsi"/>
                <w:b/>
                <w:color w:val="FF0000"/>
                <w:sz w:val="22"/>
                <w:szCs w:val="22"/>
                <w:lang w:val="sk-SK"/>
              </w:rPr>
              <w:t>Požiadavka na posun  termínu</w:t>
            </w:r>
            <w:r w:rsidRPr="00855753">
              <w:rPr>
                <w:rFonts w:ascii="Arial Narrow" w:eastAsia="Calibri" w:hAnsi="Arial Narrow" w:cstheme="minorHAnsi"/>
                <w:color w:val="FF0000"/>
                <w:sz w:val="22"/>
                <w:szCs w:val="22"/>
                <w:lang w:val="sk-SK"/>
              </w:rPr>
              <w:t xml:space="preserve">, </w:t>
            </w:r>
            <w:r w:rsidRPr="00855753">
              <w:rPr>
                <w:rFonts w:ascii="Arial Narrow" w:eastAsia="Calibri" w:hAnsi="Arial Narrow" w:cstheme="minorHAnsi"/>
                <w:b/>
                <w:color w:val="FF0000"/>
                <w:sz w:val="22"/>
                <w:szCs w:val="22"/>
                <w:lang w:val="sk-SK"/>
              </w:rPr>
              <w:t>SO žiada o</w:t>
            </w:r>
            <w:r w:rsidRPr="00855753">
              <w:rPr>
                <w:rFonts w:ascii="Arial Narrow" w:eastAsia="Calibri" w:hAnsi="Arial Narrow" w:cstheme="minorHAnsi"/>
                <w:color w:val="FF0000"/>
                <w:sz w:val="22"/>
                <w:szCs w:val="22"/>
                <w:lang w:val="sk-SK"/>
              </w:rPr>
              <w:t xml:space="preserve"> </w:t>
            </w:r>
            <w:r w:rsidRPr="00855753">
              <w:rPr>
                <w:rFonts w:ascii="Arial Narrow" w:eastAsia="Calibri" w:hAnsi="Arial Narrow" w:cstheme="minorHAnsi"/>
                <w:b/>
                <w:color w:val="FF0000"/>
                <w:sz w:val="22"/>
                <w:szCs w:val="22"/>
                <w:lang w:val="sk-SK"/>
              </w:rPr>
              <w:t xml:space="preserve">odklad termínu tejto úlohy do 30.06.2021 </w:t>
            </w:r>
            <w:r w:rsidRPr="00855753">
              <w:rPr>
                <w:rFonts w:ascii="Arial Narrow" w:eastAsia="Calibri" w:hAnsi="Arial Narrow" w:cstheme="minorHAnsi"/>
                <w:sz w:val="22"/>
                <w:szCs w:val="22"/>
                <w:lang w:val="sk-SK"/>
              </w:rPr>
              <w:t xml:space="preserve">– </w:t>
            </w:r>
            <w:r w:rsidRPr="004479CA">
              <w:rPr>
                <w:rFonts w:ascii="Arial Narrow" w:eastAsia="Calibri" w:hAnsi="Arial Narrow" w:cstheme="minorHAnsi"/>
                <w:sz w:val="22"/>
                <w:szCs w:val="22"/>
                <w:lang w:val="sk-SK"/>
              </w:rPr>
              <w:t xml:space="preserve">vzhľadom na prioritné spracovávanie žiadostí o NFP v rámci dvoch výziev COVID, kde je v zmysle aktuálne platnej schémy štátnej pomoci nevyhnutné </w:t>
            </w:r>
            <w:proofErr w:type="spellStart"/>
            <w:r w:rsidRPr="004479CA">
              <w:rPr>
                <w:rFonts w:ascii="Arial Narrow" w:eastAsia="Calibri" w:hAnsi="Arial Narrow" w:cstheme="minorHAnsi"/>
                <w:sz w:val="22"/>
                <w:szCs w:val="22"/>
                <w:lang w:val="sk-SK"/>
              </w:rPr>
              <w:t>zazmluvnenie</w:t>
            </w:r>
            <w:proofErr w:type="spellEnd"/>
            <w:r w:rsidRPr="004479CA">
              <w:rPr>
                <w:rFonts w:ascii="Arial Narrow" w:eastAsia="Calibri" w:hAnsi="Arial Narrow" w:cstheme="minorHAnsi"/>
                <w:sz w:val="22"/>
                <w:szCs w:val="22"/>
                <w:lang w:val="sk-SK"/>
              </w:rPr>
              <w:t xml:space="preserve"> projektov do konca roku 2020 a nedostatočnom objeme personálnych kapacít</w:t>
            </w:r>
            <w:r w:rsidRPr="00855753">
              <w:rPr>
                <w:rFonts w:ascii="Arial Narrow" w:eastAsia="Calibri" w:hAnsi="Arial Narrow" w:cstheme="minorHAnsi"/>
                <w:sz w:val="22"/>
                <w:szCs w:val="22"/>
                <w:lang w:val="sk-SK"/>
              </w:rPr>
              <w:t>.</w:t>
            </w:r>
          </w:p>
          <w:p w14:paraId="2E87046A" w14:textId="77777777" w:rsidR="007B23D1" w:rsidRPr="00855753" w:rsidRDefault="007B23D1" w:rsidP="00581533">
            <w:pPr>
              <w:pStyle w:val="Odsekzoznamu"/>
              <w:numPr>
                <w:ilvl w:val="0"/>
                <w:numId w:val="9"/>
              </w:numPr>
              <w:contextualSpacing/>
              <w:jc w:val="both"/>
              <w:rPr>
                <w:rFonts w:ascii="Arial Narrow" w:eastAsia="Calibri" w:hAnsi="Arial Narrow" w:cstheme="minorHAnsi"/>
                <w:sz w:val="22"/>
                <w:szCs w:val="22"/>
                <w:lang w:val="sk-SK"/>
              </w:rPr>
            </w:pPr>
            <w:r w:rsidRPr="00855753">
              <w:rPr>
                <w:rFonts w:ascii="Arial Narrow" w:eastAsia="Calibri" w:hAnsi="Arial Narrow" w:cstheme="minorHAnsi"/>
                <w:sz w:val="22"/>
                <w:szCs w:val="22"/>
                <w:lang w:val="sk-SK"/>
              </w:rPr>
              <w:t xml:space="preserve">Zabezpečiť implementáciu COVID projektov z vyhlásených výziev. </w:t>
            </w:r>
            <w:r w:rsidRPr="00855753">
              <w:rPr>
                <w:rFonts w:ascii="Arial Narrow" w:eastAsia="Calibri" w:hAnsi="Arial Narrow" w:cstheme="minorHAnsi"/>
                <w:sz w:val="22"/>
                <w:szCs w:val="22"/>
              </w:rPr>
              <w:t>T: do 31.12.2020.</w:t>
            </w:r>
          </w:p>
          <w:p w14:paraId="0CC13093" w14:textId="084A06F9" w:rsidR="007B23D1" w:rsidRPr="00855753" w:rsidRDefault="007B23D1" w:rsidP="00581533">
            <w:pPr>
              <w:pStyle w:val="Odsekzoznamu"/>
              <w:numPr>
                <w:ilvl w:val="0"/>
                <w:numId w:val="21"/>
              </w:numPr>
              <w:contextualSpacing/>
              <w:jc w:val="both"/>
              <w:rPr>
                <w:rFonts w:ascii="Arial Narrow" w:eastAsia="Calibri" w:hAnsi="Arial Narrow" w:cstheme="minorHAnsi"/>
                <w:sz w:val="22"/>
                <w:szCs w:val="22"/>
                <w:lang w:val="sk-SK"/>
              </w:rPr>
            </w:pPr>
            <w:r w:rsidRPr="00855753">
              <w:rPr>
                <w:rFonts w:ascii="Arial Narrow" w:eastAsia="Calibri" w:hAnsi="Arial Narrow" w:cstheme="minorHAnsi"/>
                <w:b/>
                <w:color w:val="FF0000"/>
                <w:sz w:val="22"/>
                <w:szCs w:val="22"/>
                <w:lang w:val="sk-SK"/>
              </w:rPr>
              <w:t>Úloha s</w:t>
            </w:r>
            <w:r>
              <w:rPr>
                <w:rFonts w:ascii="Arial Narrow" w:eastAsia="Calibri" w:hAnsi="Arial Narrow" w:cstheme="minorHAnsi"/>
                <w:b/>
                <w:color w:val="FF0000"/>
                <w:sz w:val="22"/>
                <w:szCs w:val="22"/>
                <w:lang w:val="sk-SK"/>
              </w:rPr>
              <w:t>plnená</w:t>
            </w:r>
            <w:r w:rsidR="005B6F9B">
              <w:rPr>
                <w:rFonts w:ascii="Arial Narrow" w:eastAsia="Calibri" w:hAnsi="Arial Narrow" w:cstheme="minorHAnsi"/>
                <w:color w:val="FF0000"/>
                <w:sz w:val="22"/>
                <w:szCs w:val="22"/>
                <w:lang w:val="sk-SK"/>
              </w:rPr>
              <w:t>.</w:t>
            </w:r>
            <w:r>
              <w:rPr>
                <w:rFonts w:ascii="Arial Narrow" w:eastAsia="Calibri" w:hAnsi="Arial Narrow" w:cstheme="minorHAnsi"/>
                <w:color w:val="FF0000"/>
                <w:sz w:val="22"/>
                <w:szCs w:val="22"/>
                <w:lang w:val="sk-SK"/>
              </w:rPr>
              <w:t xml:space="preserve"> </w:t>
            </w:r>
            <w:r w:rsidRPr="007601DC">
              <w:rPr>
                <w:rFonts w:ascii="Arial Narrow" w:eastAsia="Calibri" w:hAnsi="Arial Narrow" w:cstheme="minorHAnsi"/>
                <w:sz w:val="22"/>
                <w:szCs w:val="22"/>
                <w:lang w:val="sk-SK"/>
              </w:rPr>
              <w:t>V</w:t>
            </w:r>
            <w:r>
              <w:rPr>
                <w:rFonts w:ascii="Arial Narrow" w:eastAsia="Calibri" w:hAnsi="Arial Narrow" w:cstheme="minorHAnsi"/>
                <w:sz w:val="22"/>
                <w:szCs w:val="22"/>
                <w:lang w:val="sk-SK"/>
              </w:rPr>
              <w:t>ýzvy boli vyhlásené a sú implementované:</w:t>
            </w:r>
            <w:r w:rsidRPr="00855753">
              <w:rPr>
                <w:rFonts w:ascii="Arial Narrow" w:eastAsia="Calibri" w:hAnsi="Arial Narrow" w:cstheme="minorHAnsi"/>
                <w:sz w:val="22"/>
                <w:szCs w:val="22"/>
                <w:lang w:val="sk-SK"/>
              </w:rPr>
              <w:t xml:space="preserve"> </w:t>
            </w:r>
          </w:p>
          <w:p w14:paraId="6A71379D" w14:textId="77777777" w:rsidR="007B23D1" w:rsidRPr="00855753" w:rsidRDefault="007B23D1" w:rsidP="00581533">
            <w:pPr>
              <w:pStyle w:val="Odsekzoznamu"/>
              <w:numPr>
                <w:ilvl w:val="0"/>
                <w:numId w:val="41"/>
              </w:numPr>
              <w:ind w:left="1191" w:hanging="283"/>
              <w:contextualSpacing/>
              <w:rPr>
                <w:rFonts w:ascii="Arial Narrow" w:eastAsia="Calibri" w:hAnsi="Arial Narrow" w:cstheme="minorHAnsi"/>
                <w:sz w:val="22"/>
                <w:szCs w:val="22"/>
              </w:rPr>
            </w:pPr>
            <w:r w:rsidRPr="004479CA">
              <w:rPr>
                <w:rFonts w:ascii="Arial Narrow" w:eastAsia="Calibri" w:hAnsi="Arial Narrow" w:cstheme="minorHAnsi"/>
                <w:sz w:val="22"/>
                <w:szCs w:val="22"/>
                <w:lang w:val="sk-SK"/>
              </w:rPr>
              <w:t>v rámci výzvy na podporu mobilizácie a využitia potenciálu výskumných inštitúcií pri boji proti pandémii vyvolanej ochorením COVID-19 a znižovaní negatívnych následkov pandémie, je aktuálne 41 žiadostí o NFP v konaní, 5 žiadostí o NFP má zastavené konanie, celková žiadaná alokácia je 124,15 mil. EUR (EU zdroj</w:t>
            </w:r>
            <w:r w:rsidRPr="00855753">
              <w:rPr>
                <w:rFonts w:ascii="Arial Narrow" w:eastAsia="Calibri" w:hAnsi="Arial Narrow" w:cstheme="minorHAnsi"/>
                <w:sz w:val="22"/>
                <w:szCs w:val="22"/>
              </w:rPr>
              <w:t>);</w:t>
            </w:r>
          </w:p>
          <w:p w14:paraId="146F756D" w14:textId="0134229E" w:rsidR="007B23D1" w:rsidRPr="00855753" w:rsidRDefault="007B23D1" w:rsidP="005B6F9B">
            <w:pPr>
              <w:pStyle w:val="Odsekzoznamu"/>
              <w:numPr>
                <w:ilvl w:val="0"/>
                <w:numId w:val="41"/>
              </w:numPr>
              <w:ind w:left="1191" w:hanging="283"/>
              <w:contextualSpacing/>
              <w:jc w:val="both"/>
              <w:rPr>
                <w:rFonts w:ascii="Arial Narrow" w:eastAsia="Calibri" w:hAnsi="Arial Narrow" w:cstheme="minorHAnsi"/>
                <w:sz w:val="22"/>
                <w:szCs w:val="22"/>
                <w:lang w:val="sk-SK"/>
              </w:rPr>
            </w:pPr>
            <w:r w:rsidRPr="004479CA">
              <w:rPr>
                <w:rFonts w:ascii="Arial Narrow" w:eastAsia="Calibri" w:hAnsi="Arial Narrow" w:cstheme="minorHAnsi"/>
                <w:sz w:val="22"/>
                <w:szCs w:val="22"/>
                <w:lang w:val="sk-SK"/>
              </w:rPr>
              <w:t>v rámci výzvy na podporu účasti slovenských výskumných inštitúcií v medzinárodných výskumných projektoch zameraných na boj proti pandémii COVID-19, je aktuálne 10 žiadostí o NFP v konaní, 1 žiadosť o NFP bola stiahnutá žiadateľom, celková žiadaná alokácia je 19,20 mil. EUR (EU zdroj</w:t>
            </w:r>
            <w:r w:rsidRPr="00855753">
              <w:rPr>
                <w:rFonts w:ascii="Arial Narrow" w:eastAsia="Calibri" w:hAnsi="Arial Narrow" w:cstheme="minorHAnsi"/>
                <w:sz w:val="22"/>
                <w:szCs w:val="22"/>
                <w:lang w:val="sk-SK"/>
              </w:rPr>
              <w:t>).</w:t>
            </w:r>
          </w:p>
        </w:tc>
      </w:tr>
    </w:tbl>
    <w:p w14:paraId="68031C76" w14:textId="77777777" w:rsidR="007B23D1" w:rsidRPr="00BE38ED" w:rsidRDefault="007B23D1" w:rsidP="007B23D1">
      <w:pPr>
        <w:tabs>
          <w:tab w:val="left" w:pos="3300"/>
        </w:tabs>
        <w:spacing w:after="0" w:line="240" w:lineRule="auto"/>
        <w:rPr>
          <w:rFonts w:ascii="Arial Narrow" w:hAnsi="Arial Narrow"/>
          <w:sz w:val="16"/>
          <w:szCs w:val="16"/>
          <w:lang w:eastAsia="sk-SK"/>
        </w:rPr>
      </w:pPr>
    </w:p>
    <w:tbl>
      <w:tblPr>
        <w:tblStyle w:val="Mriekatabuky"/>
        <w:tblW w:w="9498"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9498"/>
      </w:tblGrid>
      <w:tr w:rsidR="007B23D1" w:rsidRPr="001D455F" w14:paraId="5D745166" w14:textId="77777777" w:rsidTr="00857645">
        <w:tc>
          <w:tcPr>
            <w:tcW w:w="9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70C0"/>
            <w:hideMark/>
          </w:tcPr>
          <w:p w14:paraId="5A67DC1E" w14:textId="72812F12" w:rsidR="007B23D1" w:rsidRPr="001D455F" w:rsidRDefault="007B23D1" w:rsidP="00693511">
            <w:pPr>
              <w:jc w:val="both"/>
              <w:rPr>
                <w:rFonts w:ascii="Arial Narrow" w:eastAsia="Calibri" w:hAnsi="Arial Narrow" w:cs="Times New Roman"/>
                <w:b/>
                <w:color w:val="FFFFFF"/>
                <w:sz w:val="22"/>
                <w:szCs w:val="22"/>
                <w:lang w:val="sk-SK"/>
              </w:rPr>
            </w:pPr>
            <w:r w:rsidRPr="001D455F">
              <w:rPr>
                <w:rFonts w:ascii="Arial Narrow" w:eastAsia="Calibri" w:hAnsi="Arial Narrow" w:cs="Times New Roman"/>
                <w:b/>
                <w:color w:val="FFFFFF"/>
                <w:sz w:val="22"/>
                <w:szCs w:val="22"/>
                <w:lang w:val="sk-SK"/>
              </w:rPr>
              <w:t>ÚLOHY PRE PODPREDSEDU VLÁDY SR A MINISTRA HOSPODÁRSTVA (PO 9 - PO 13) -</w:t>
            </w:r>
            <w:r w:rsidRPr="001D455F">
              <w:rPr>
                <w:rFonts w:ascii="Arial Narrow" w:eastAsia="Calibri" w:hAnsi="Arial Narrow" w:cstheme="minorHAnsi"/>
                <w:b/>
                <w:color w:val="FFFFFF"/>
                <w:sz w:val="22"/>
                <w:szCs w:val="22"/>
              </w:rPr>
              <w:t xml:space="preserve"> PLNENIE K </w:t>
            </w:r>
            <w:r w:rsidR="00693511">
              <w:rPr>
                <w:rFonts w:ascii="Arial Narrow" w:eastAsia="Calibri" w:hAnsi="Arial Narrow" w:cstheme="minorHAnsi"/>
                <w:b/>
                <w:color w:val="FFFFFF"/>
                <w:sz w:val="22"/>
                <w:szCs w:val="22"/>
              </w:rPr>
              <w:t>3</w:t>
            </w:r>
            <w:r>
              <w:rPr>
                <w:rFonts w:ascii="Arial Narrow" w:eastAsia="Calibri" w:hAnsi="Arial Narrow" w:cstheme="minorHAnsi"/>
                <w:b/>
                <w:color w:val="FFFFFF"/>
                <w:sz w:val="22"/>
                <w:szCs w:val="22"/>
              </w:rPr>
              <w:t>1</w:t>
            </w:r>
            <w:r w:rsidRPr="001D455F">
              <w:rPr>
                <w:rFonts w:ascii="Arial Narrow" w:eastAsia="Calibri" w:hAnsi="Arial Narrow" w:cstheme="minorHAnsi"/>
                <w:b/>
                <w:color w:val="FFFFFF"/>
                <w:sz w:val="22"/>
                <w:szCs w:val="22"/>
              </w:rPr>
              <w:t>.</w:t>
            </w:r>
            <w:r>
              <w:rPr>
                <w:rFonts w:ascii="Arial Narrow" w:eastAsia="Calibri" w:hAnsi="Arial Narrow" w:cstheme="minorHAnsi"/>
                <w:b/>
                <w:color w:val="FFFFFF"/>
                <w:sz w:val="22"/>
                <w:szCs w:val="22"/>
              </w:rPr>
              <w:t>12</w:t>
            </w:r>
            <w:r w:rsidRPr="001D455F">
              <w:rPr>
                <w:rFonts w:ascii="Arial Narrow" w:eastAsia="Calibri" w:hAnsi="Arial Narrow" w:cstheme="minorHAnsi"/>
                <w:b/>
                <w:color w:val="FFFFFF"/>
                <w:sz w:val="22"/>
                <w:szCs w:val="22"/>
              </w:rPr>
              <w:t>.2020</w:t>
            </w:r>
          </w:p>
        </w:tc>
      </w:tr>
      <w:tr w:rsidR="007B23D1" w:rsidRPr="001D455F" w14:paraId="45728F2A" w14:textId="77777777" w:rsidTr="00857645">
        <w:tc>
          <w:tcPr>
            <w:tcW w:w="949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263A27A" w14:textId="77777777" w:rsidR="007B23D1" w:rsidRPr="001D455F" w:rsidRDefault="007B23D1" w:rsidP="00581533">
            <w:pPr>
              <w:pStyle w:val="Odsekzoznamu"/>
              <w:numPr>
                <w:ilvl w:val="0"/>
                <w:numId w:val="8"/>
              </w:numPr>
              <w:contextualSpacing/>
              <w:jc w:val="both"/>
              <w:rPr>
                <w:rFonts w:ascii="Arial Narrow" w:eastAsia="Calibri" w:hAnsi="Arial Narrow" w:cstheme="minorHAnsi"/>
                <w:color w:val="000000" w:themeColor="text1"/>
                <w:sz w:val="22"/>
                <w:szCs w:val="22"/>
                <w:lang w:val="sk-SK"/>
              </w:rPr>
            </w:pPr>
            <w:r w:rsidRPr="001D455F">
              <w:rPr>
                <w:rFonts w:ascii="Arial Narrow" w:eastAsia="Calibri" w:hAnsi="Arial Narrow" w:cstheme="minorHAnsi"/>
                <w:sz w:val="22"/>
                <w:szCs w:val="22"/>
                <w:lang w:val="sk-SK"/>
              </w:rPr>
              <w:t xml:space="preserve">Zabezpečiť ešte čerpanie vo výške minimálne 30 mil. </w:t>
            </w:r>
            <w:r w:rsidRPr="001D455F">
              <w:rPr>
                <w:rFonts w:ascii="Arial Narrow" w:eastAsia="Calibri" w:hAnsi="Arial Narrow" w:cstheme="minorHAnsi"/>
                <w:sz w:val="22"/>
                <w:szCs w:val="22"/>
                <w:lang w:val="de-AT"/>
              </w:rPr>
              <w:t xml:space="preserve">EUR v </w:t>
            </w:r>
            <w:proofErr w:type="spellStart"/>
            <w:r w:rsidRPr="001D455F">
              <w:rPr>
                <w:rFonts w:ascii="Arial Narrow" w:eastAsia="Calibri" w:hAnsi="Arial Narrow" w:cstheme="minorHAnsi"/>
                <w:sz w:val="22"/>
                <w:szCs w:val="22"/>
                <w:lang w:val="de-AT"/>
              </w:rPr>
              <w:t>roku</w:t>
            </w:r>
            <w:proofErr w:type="spellEnd"/>
            <w:r w:rsidRPr="001D455F">
              <w:rPr>
                <w:rFonts w:ascii="Arial Narrow" w:eastAsia="Calibri" w:hAnsi="Arial Narrow" w:cstheme="minorHAnsi"/>
                <w:sz w:val="22"/>
                <w:szCs w:val="22"/>
                <w:lang w:val="de-AT"/>
              </w:rPr>
              <w:t xml:space="preserve"> 2020 </w:t>
            </w:r>
            <w:proofErr w:type="spellStart"/>
            <w:r w:rsidRPr="001D455F">
              <w:rPr>
                <w:rFonts w:ascii="Arial Narrow" w:eastAsia="Calibri" w:hAnsi="Arial Narrow" w:cstheme="minorHAnsi"/>
                <w:sz w:val="22"/>
                <w:szCs w:val="22"/>
                <w:lang w:val="de-AT"/>
              </w:rPr>
              <w:t>pre</w:t>
            </w:r>
            <w:proofErr w:type="spellEnd"/>
            <w:r w:rsidRPr="001D455F">
              <w:rPr>
                <w:rFonts w:ascii="Arial Narrow" w:eastAsia="Calibri" w:hAnsi="Arial Narrow" w:cstheme="minorHAnsi"/>
                <w:sz w:val="22"/>
                <w:szCs w:val="22"/>
                <w:lang w:val="de-AT"/>
              </w:rPr>
              <w:t xml:space="preserve"> </w:t>
            </w:r>
            <w:proofErr w:type="spellStart"/>
            <w:r w:rsidRPr="001D455F">
              <w:rPr>
                <w:rFonts w:ascii="Arial Narrow" w:eastAsia="Calibri" w:hAnsi="Arial Narrow" w:cstheme="minorHAnsi"/>
                <w:sz w:val="22"/>
                <w:szCs w:val="22"/>
                <w:lang w:val="de-AT"/>
              </w:rPr>
              <w:t>splnenie</w:t>
            </w:r>
            <w:proofErr w:type="spellEnd"/>
            <w:r w:rsidRPr="001D455F">
              <w:rPr>
                <w:rFonts w:ascii="Arial Narrow" w:eastAsia="Calibri" w:hAnsi="Arial Narrow" w:cstheme="minorHAnsi"/>
                <w:sz w:val="22"/>
                <w:szCs w:val="22"/>
                <w:lang w:val="de-AT"/>
              </w:rPr>
              <w:t xml:space="preserve"> N+3. </w:t>
            </w:r>
            <w:r w:rsidRPr="001D455F">
              <w:rPr>
                <w:rFonts w:ascii="Arial Narrow" w:eastAsia="Calibri" w:hAnsi="Arial Narrow" w:cstheme="minorHAnsi"/>
                <w:color w:val="000000" w:themeColor="text1"/>
                <w:sz w:val="22"/>
                <w:szCs w:val="22"/>
              </w:rPr>
              <w:t>T: 30.11.2020.</w:t>
            </w:r>
          </w:p>
          <w:p w14:paraId="535CF5CA" w14:textId="77777777" w:rsidR="007B23D1" w:rsidRPr="001D455F" w:rsidRDefault="007B23D1" w:rsidP="00857645">
            <w:pPr>
              <w:pStyle w:val="Odsekzoznamu"/>
              <w:ind w:left="1029"/>
              <w:contextualSpacing/>
              <w:jc w:val="both"/>
              <w:rPr>
                <w:rFonts w:ascii="Arial Narrow" w:eastAsia="Calibri" w:hAnsi="Arial Narrow" w:cstheme="minorHAnsi"/>
                <w:b/>
                <w:sz w:val="22"/>
                <w:szCs w:val="22"/>
                <w:lang w:val="sk-SK"/>
              </w:rPr>
            </w:pPr>
            <w:r w:rsidRPr="001D455F">
              <w:rPr>
                <w:rFonts w:ascii="Arial Narrow" w:eastAsia="Calibri" w:hAnsi="Arial Narrow" w:cstheme="minorHAnsi"/>
                <w:b/>
                <w:color w:val="FF0000"/>
                <w:sz w:val="22"/>
                <w:szCs w:val="22"/>
                <w:lang w:val="sk-SK"/>
              </w:rPr>
              <w:t>Úloha s</w:t>
            </w:r>
            <w:r>
              <w:rPr>
                <w:rFonts w:ascii="Arial Narrow" w:eastAsia="Calibri" w:hAnsi="Arial Narrow" w:cstheme="minorHAnsi"/>
                <w:b/>
                <w:color w:val="FF0000"/>
                <w:sz w:val="22"/>
                <w:szCs w:val="22"/>
                <w:lang w:val="sk-SK"/>
              </w:rPr>
              <w:t>plnená</w:t>
            </w:r>
            <w:r>
              <w:rPr>
                <w:rFonts w:ascii="Arial Narrow" w:eastAsia="Calibri" w:hAnsi="Arial Narrow" w:cstheme="minorHAnsi"/>
                <w:color w:val="FF0000"/>
                <w:sz w:val="22"/>
                <w:szCs w:val="22"/>
                <w:lang w:val="sk-SK"/>
              </w:rPr>
              <w:t>.</w:t>
            </w:r>
            <w:r w:rsidRPr="001D455F">
              <w:rPr>
                <w:rFonts w:ascii="Arial Narrow" w:eastAsia="Calibri" w:hAnsi="Arial Narrow" w:cstheme="minorHAnsi"/>
                <w:color w:val="FF0000"/>
                <w:sz w:val="22"/>
                <w:szCs w:val="22"/>
                <w:lang w:val="sk-SK"/>
              </w:rPr>
              <w:t xml:space="preserve"> </w:t>
            </w:r>
            <w:r w:rsidRPr="004479CA">
              <w:rPr>
                <w:rFonts w:ascii="Arial Narrow" w:eastAsia="Calibri" w:hAnsi="Arial Narrow" w:cstheme="minorHAnsi"/>
                <w:sz w:val="22"/>
                <w:szCs w:val="22"/>
                <w:lang w:val="sk-SK"/>
              </w:rPr>
              <w:t>SO MH SR napln</w:t>
            </w:r>
            <w:r>
              <w:rPr>
                <w:rFonts w:ascii="Arial Narrow" w:eastAsia="Calibri" w:hAnsi="Arial Narrow" w:cstheme="minorHAnsi"/>
                <w:sz w:val="22"/>
                <w:szCs w:val="22"/>
                <w:lang w:val="sk-SK"/>
              </w:rPr>
              <w:t>ilo</w:t>
            </w:r>
            <w:r w:rsidRPr="004479CA">
              <w:rPr>
                <w:rFonts w:ascii="Arial Narrow" w:eastAsia="Calibri" w:hAnsi="Arial Narrow" w:cstheme="minorHAnsi"/>
                <w:sz w:val="22"/>
                <w:szCs w:val="22"/>
                <w:lang w:val="sk-SK"/>
              </w:rPr>
              <w:t xml:space="preserve"> štandardn</w:t>
            </w:r>
            <w:r>
              <w:rPr>
                <w:rFonts w:ascii="Arial Narrow" w:eastAsia="Calibri" w:hAnsi="Arial Narrow" w:cstheme="minorHAnsi"/>
                <w:sz w:val="22"/>
                <w:szCs w:val="22"/>
                <w:lang w:val="sk-SK"/>
              </w:rPr>
              <w:t>ý</w:t>
            </w:r>
            <w:r w:rsidRPr="004479CA">
              <w:rPr>
                <w:rFonts w:ascii="Arial Narrow" w:eastAsia="Calibri" w:hAnsi="Arial Narrow" w:cstheme="minorHAnsi"/>
                <w:sz w:val="22"/>
                <w:szCs w:val="22"/>
                <w:lang w:val="sk-SK"/>
              </w:rPr>
              <w:t xml:space="preserve"> záväz</w:t>
            </w:r>
            <w:r>
              <w:rPr>
                <w:rFonts w:ascii="Arial Narrow" w:eastAsia="Calibri" w:hAnsi="Arial Narrow" w:cstheme="minorHAnsi"/>
                <w:sz w:val="22"/>
                <w:szCs w:val="22"/>
                <w:lang w:val="sk-SK"/>
              </w:rPr>
              <w:t>o</w:t>
            </w:r>
            <w:r w:rsidRPr="004479CA">
              <w:rPr>
                <w:rFonts w:ascii="Arial Narrow" w:eastAsia="Calibri" w:hAnsi="Arial Narrow" w:cstheme="minorHAnsi"/>
                <w:sz w:val="22"/>
                <w:szCs w:val="22"/>
                <w:lang w:val="sk-SK"/>
              </w:rPr>
              <w:t xml:space="preserve">k N+3 v gescii MH SR. Za september 2020 bol nárast čerpania za SO MH SR o </w:t>
            </w:r>
            <w:r w:rsidRPr="00317206">
              <w:rPr>
                <w:rFonts w:ascii="Arial Narrow" w:eastAsia="Calibri" w:hAnsi="Arial Narrow" w:cstheme="minorHAnsi"/>
                <w:b/>
                <w:sz w:val="22"/>
                <w:szCs w:val="22"/>
                <w:lang w:val="sk-SK"/>
              </w:rPr>
              <w:t>6,98 mil. EUR</w:t>
            </w:r>
            <w:r w:rsidRPr="004479CA">
              <w:rPr>
                <w:rFonts w:ascii="Arial Narrow" w:eastAsia="Calibri" w:hAnsi="Arial Narrow" w:cstheme="minorHAnsi"/>
                <w:sz w:val="22"/>
                <w:szCs w:val="22"/>
                <w:lang w:val="sk-SK"/>
              </w:rPr>
              <w:t xml:space="preserve"> (zdroj EÚ), za október vzrástlo čerpanie v gescii SO MHSR o </w:t>
            </w:r>
            <w:r w:rsidRPr="00317206">
              <w:rPr>
                <w:rFonts w:ascii="Arial Narrow" w:eastAsia="Calibri" w:hAnsi="Arial Narrow" w:cstheme="minorHAnsi"/>
                <w:b/>
                <w:sz w:val="22"/>
                <w:szCs w:val="22"/>
                <w:lang w:val="sk-SK"/>
              </w:rPr>
              <w:t>11,34 mil.</w:t>
            </w:r>
            <w:r w:rsidRPr="004479CA">
              <w:rPr>
                <w:rFonts w:ascii="Arial Narrow" w:eastAsia="Calibri" w:hAnsi="Arial Narrow" w:cstheme="minorHAnsi"/>
                <w:sz w:val="22"/>
                <w:szCs w:val="22"/>
                <w:lang w:val="sk-SK"/>
              </w:rPr>
              <w:t xml:space="preserve"> </w:t>
            </w:r>
            <w:r w:rsidRPr="00317206">
              <w:rPr>
                <w:rFonts w:ascii="Arial Narrow" w:eastAsia="Calibri" w:hAnsi="Arial Narrow" w:cstheme="minorHAnsi"/>
                <w:b/>
                <w:sz w:val="22"/>
                <w:szCs w:val="22"/>
                <w:lang w:val="sk-SK"/>
              </w:rPr>
              <w:t>EUR</w:t>
            </w:r>
            <w:r w:rsidRPr="004479CA">
              <w:rPr>
                <w:rFonts w:ascii="Arial Narrow" w:eastAsia="Calibri" w:hAnsi="Arial Narrow" w:cstheme="minorHAnsi"/>
                <w:sz w:val="22"/>
                <w:szCs w:val="22"/>
                <w:lang w:val="sk-SK"/>
              </w:rPr>
              <w:t xml:space="preserve"> (zdroj EÚ), za november o </w:t>
            </w:r>
            <w:r w:rsidRPr="00317206">
              <w:rPr>
                <w:rFonts w:ascii="Arial Narrow" w:eastAsia="Calibri" w:hAnsi="Arial Narrow" w:cstheme="minorHAnsi"/>
                <w:b/>
                <w:sz w:val="22"/>
                <w:szCs w:val="22"/>
                <w:lang w:val="sk-SK"/>
              </w:rPr>
              <w:t>6 mil.</w:t>
            </w:r>
            <w:r w:rsidRPr="004479CA">
              <w:rPr>
                <w:rFonts w:ascii="Arial Narrow" w:eastAsia="Calibri" w:hAnsi="Arial Narrow" w:cstheme="minorHAnsi"/>
                <w:sz w:val="22"/>
                <w:szCs w:val="22"/>
                <w:lang w:val="sk-SK"/>
              </w:rPr>
              <w:t xml:space="preserve"> </w:t>
            </w:r>
            <w:r w:rsidRPr="00317206">
              <w:rPr>
                <w:rFonts w:ascii="Arial Narrow" w:eastAsia="Calibri" w:hAnsi="Arial Narrow" w:cstheme="minorHAnsi"/>
                <w:b/>
                <w:sz w:val="22"/>
                <w:szCs w:val="22"/>
                <w:lang w:val="sk-SK"/>
              </w:rPr>
              <w:t>EUR</w:t>
            </w:r>
            <w:r w:rsidRPr="004479CA">
              <w:rPr>
                <w:rFonts w:ascii="Arial Narrow" w:eastAsia="Calibri" w:hAnsi="Arial Narrow" w:cstheme="minorHAnsi"/>
                <w:sz w:val="22"/>
                <w:szCs w:val="22"/>
                <w:lang w:val="sk-SK"/>
              </w:rPr>
              <w:t xml:space="preserve"> za ERDF (bez prostriedkov 2. </w:t>
            </w:r>
            <w:proofErr w:type="spellStart"/>
            <w:r w:rsidRPr="004479CA">
              <w:rPr>
                <w:rFonts w:ascii="Arial Narrow" w:eastAsia="Calibri" w:hAnsi="Arial Narrow" w:cstheme="minorHAnsi"/>
                <w:sz w:val="22"/>
                <w:szCs w:val="22"/>
                <w:lang w:val="sk-SK"/>
              </w:rPr>
              <w:t>tranže</w:t>
            </w:r>
            <w:proofErr w:type="spellEnd"/>
            <w:r w:rsidRPr="004479CA">
              <w:rPr>
                <w:rFonts w:ascii="Arial Narrow" w:eastAsia="Calibri" w:hAnsi="Arial Narrow" w:cstheme="minorHAnsi"/>
                <w:sz w:val="22"/>
                <w:szCs w:val="22"/>
                <w:lang w:val="sk-SK"/>
              </w:rPr>
              <w:t xml:space="preserve"> FN). V mesiaci december vzrastie čerpanie o cca </w:t>
            </w:r>
            <w:r w:rsidRPr="00317206">
              <w:rPr>
                <w:rFonts w:ascii="Arial Narrow" w:eastAsia="Calibri" w:hAnsi="Arial Narrow" w:cstheme="minorHAnsi"/>
                <w:b/>
                <w:sz w:val="22"/>
                <w:szCs w:val="22"/>
                <w:lang w:val="sk-SK"/>
              </w:rPr>
              <w:t>18,38 mil. EUR</w:t>
            </w:r>
            <w:r w:rsidRPr="004479CA">
              <w:rPr>
                <w:rFonts w:ascii="Arial Narrow" w:eastAsia="Calibri" w:hAnsi="Arial Narrow" w:cstheme="minorHAnsi"/>
                <w:sz w:val="22"/>
                <w:szCs w:val="22"/>
                <w:lang w:val="sk-SK"/>
              </w:rPr>
              <w:t xml:space="preserve"> (schválená SŽP 3,32 mil. EUR dňa 7.12. + schválená SŽP 15,06 mil. EUR dňa 9.12</w:t>
            </w:r>
            <w:r w:rsidRPr="001D455F">
              <w:rPr>
                <w:rFonts w:ascii="Arial Narrow" w:eastAsia="Calibri" w:hAnsi="Arial Narrow" w:cstheme="minorHAnsi"/>
                <w:sz w:val="22"/>
                <w:szCs w:val="22"/>
                <w:lang w:val="sk-SK"/>
              </w:rPr>
              <w:t>)</w:t>
            </w:r>
            <w:r>
              <w:rPr>
                <w:rFonts w:ascii="Arial Narrow" w:eastAsia="Calibri" w:hAnsi="Arial Narrow" w:cstheme="minorHAnsi"/>
                <w:sz w:val="22"/>
                <w:szCs w:val="22"/>
              </w:rPr>
              <w:t>.</w:t>
            </w:r>
          </w:p>
          <w:p w14:paraId="304E2D8F" w14:textId="77777777" w:rsidR="007B23D1" w:rsidRPr="001D455F" w:rsidRDefault="007B23D1" w:rsidP="00581533">
            <w:pPr>
              <w:pStyle w:val="Odsekzoznamu"/>
              <w:numPr>
                <w:ilvl w:val="0"/>
                <w:numId w:val="8"/>
              </w:numPr>
              <w:contextualSpacing/>
              <w:jc w:val="both"/>
              <w:rPr>
                <w:rFonts w:ascii="Arial Narrow" w:eastAsia="Calibri" w:hAnsi="Arial Narrow" w:cstheme="minorHAnsi"/>
                <w:color w:val="000000" w:themeColor="text1"/>
                <w:sz w:val="22"/>
                <w:szCs w:val="22"/>
                <w:lang w:val="sk-SK"/>
              </w:rPr>
            </w:pPr>
            <w:r w:rsidRPr="001D455F">
              <w:rPr>
                <w:rFonts w:ascii="Arial Narrow" w:eastAsia="Calibri" w:hAnsi="Arial Narrow" w:cstheme="minorHAnsi"/>
                <w:sz w:val="22"/>
                <w:szCs w:val="22"/>
                <w:lang w:val="sk-SK"/>
              </w:rPr>
              <w:t>Zabezpečiť implementáciu COVID opatrení v zmysle úloh a termínov z uznesenia vlády č. 257/2020.</w:t>
            </w:r>
          </w:p>
          <w:p w14:paraId="4236A55C" w14:textId="77777777" w:rsidR="007B23D1" w:rsidRPr="001D455F" w:rsidRDefault="007B23D1" w:rsidP="00581533">
            <w:pPr>
              <w:numPr>
                <w:ilvl w:val="0"/>
                <w:numId w:val="18"/>
              </w:numPr>
              <w:spacing w:after="120"/>
              <w:ind w:left="1029" w:hanging="425"/>
              <w:contextualSpacing/>
              <w:jc w:val="both"/>
              <w:rPr>
                <w:rFonts w:ascii="Arial Narrow" w:eastAsia="Calibri" w:hAnsi="Arial Narrow" w:cstheme="minorHAnsi"/>
                <w:b/>
                <w:color w:val="000000" w:themeColor="text1"/>
                <w:sz w:val="22"/>
                <w:szCs w:val="22"/>
                <w:lang w:val="sk-SK"/>
              </w:rPr>
            </w:pPr>
            <w:r w:rsidRPr="001D455F">
              <w:rPr>
                <w:rFonts w:ascii="Arial Narrow" w:eastAsia="Calibri" w:hAnsi="Arial Narrow" w:cstheme="minorHAnsi"/>
                <w:b/>
                <w:color w:val="FF0000"/>
                <w:sz w:val="22"/>
                <w:szCs w:val="22"/>
                <w:lang w:val="sk-SK"/>
              </w:rPr>
              <w:t>Úloha s</w:t>
            </w:r>
            <w:r>
              <w:rPr>
                <w:rFonts w:ascii="Arial Narrow" w:eastAsia="Calibri" w:hAnsi="Arial Narrow" w:cstheme="minorHAnsi"/>
                <w:b/>
                <w:color w:val="FF0000"/>
                <w:sz w:val="22"/>
                <w:szCs w:val="22"/>
                <w:lang w:val="sk-SK"/>
              </w:rPr>
              <w:t>plnená.</w:t>
            </w:r>
            <w:r w:rsidRPr="00D355A6">
              <w:rPr>
                <w:rFonts w:ascii="Arial Narrow" w:eastAsia="Calibri" w:hAnsi="Arial Narrow" w:cstheme="minorHAnsi"/>
                <w:sz w:val="22"/>
                <w:szCs w:val="22"/>
                <w:lang w:val="sk-SK"/>
              </w:rPr>
              <w:t xml:space="preserve"> </w:t>
            </w:r>
            <w:r w:rsidRPr="004479CA">
              <w:rPr>
                <w:rFonts w:ascii="Arial Narrow" w:eastAsia="Calibri" w:hAnsi="Arial Narrow" w:cstheme="minorHAnsi"/>
                <w:sz w:val="22"/>
                <w:szCs w:val="22"/>
                <w:lang w:val="sk-SK"/>
              </w:rPr>
              <w:t xml:space="preserve">Bola schválená </w:t>
            </w:r>
            <w:proofErr w:type="spellStart"/>
            <w:r w:rsidRPr="004479CA">
              <w:rPr>
                <w:rFonts w:ascii="Arial Narrow" w:eastAsia="Calibri" w:hAnsi="Arial Narrow" w:cstheme="minorHAnsi"/>
                <w:sz w:val="22"/>
                <w:szCs w:val="22"/>
                <w:lang w:val="sk-SK"/>
              </w:rPr>
              <w:t>realokácia</w:t>
            </w:r>
            <w:proofErr w:type="spellEnd"/>
            <w:r w:rsidRPr="004479CA">
              <w:rPr>
                <w:rFonts w:ascii="Arial Narrow" w:eastAsia="Calibri" w:hAnsi="Arial Narrow" w:cstheme="minorHAnsi"/>
                <w:sz w:val="22"/>
                <w:szCs w:val="22"/>
                <w:lang w:val="sk-SK"/>
              </w:rPr>
              <w:t xml:space="preserve"> vo výške 330,20 mil. EUR na finančné nástroje, 3 projekty sú už </w:t>
            </w:r>
            <w:proofErr w:type="spellStart"/>
            <w:r w:rsidRPr="004479CA">
              <w:rPr>
                <w:rFonts w:ascii="Arial Narrow" w:eastAsia="Calibri" w:hAnsi="Arial Narrow" w:cstheme="minorHAnsi"/>
                <w:sz w:val="22"/>
                <w:szCs w:val="22"/>
                <w:lang w:val="sk-SK"/>
              </w:rPr>
              <w:t>zazmluvnené</w:t>
            </w:r>
            <w:proofErr w:type="spellEnd"/>
            <w:r w:rsidRPr="004479CA">
              <w:rPr>
                <w:rFonts w:ascii="Arial Narrow" w:eastAsia="Calibri" w:hAnsi="Arial Narrow" w:cstheme="minorHAnsi"/>
                <w:sz w:val="22"/>
                <w:szCs w:val="22"/>
                <w:lang w:val="sk-SK"/>
              </w:rPr>
              <w:t xml:space="preserve">, z toho čerpanie zatiaľ vo výške 25 % navýšenej alokácie v sume 82,59 mil. EUR. Na prelome rokov sa zároveň očakáva zúčtovanie finančných nástrojov v objeme, ktorý umožní čerpanie 2. </w:t>
            </w:r>
            <w:proofErr w:type="spellStart"/>
            <w:r w:rsidRPr="004479CA">
              <w:rPr>
                <w:rFonts w:ascii="Arial Narrow" w:eastAsia="Calibri" w:hAnsi="Arial Narrow" w:cstheme="minorHAnsi"/>
                <w:sz w:val="22"/>
                <w:szCs w:val="22"/>
                <w:lang w:val="sk-SK"/>
              </w:rPr>
              <w:t>tranže</w:t>
            </w:r>
            <w:proofErr w:type="spellEnd"/>
            <w:r w:rsidRPr="004479CA">
              <w:rPr>
                <w:rFonts w:ascii="Arial Narrow" w:eastAsia="Calibri" w:hAnsi="Arial Narrow" w:cstheme="minorHAnsi"/>
                <w:sz w:val="22"/>
                <w:szCs w:val="22"/>
                <w:lang w:val="sk-SK"/>
              </w:rPr>
              <w:t xml:space="preserve">. V mesiaci november boli vyplatené prvé 2. </w:t>
            </w:r>
            <w:proofErr w:type="spellStart"/>
            <w:r w:rsidRPr="004479CA">
              <w:rPr>
                <w:rFonts w:ascii="Arial Narrow" w:eastAsia="Calibri" w:hAnsi="Arial Narrow" w:cstheme="minorHAnsi"/>
                <w:sz w:val="22"/>
                <w:szCs w:val="22"/>
                <w:lang w:val="sk-SK"/>
              </w:rPr>
              <w:t>tranže</w:t>
            </w:r>
            <w:proofErr w:type="spellEnd"/>
            <w:r w:rsidRPr="004479CA">
              <w:rPr>
                <w:rFonts w:ascii="Arial Narrow" w:eastAsia="Calibri" w:hAnsi="Arial Narrow" w:cstheme="minorHAnsi"/>
                <w:sz w:val="22"/>
                <w:szCs w:val="22"/>
                <w:lang w:val="sk-SK"/>
              </w:rPr>
              <w:t xml:space="preserve"> v objeme 10 mil. EUR</w:t>
            </w:r>
            <w:r w:rsidRPr="001D455F">
              <w:rPr>
                <w:rFonts w:ascii="Arial Narrow" w:eastAsia="Calibri" w:hAnsi="Arial Narrow" w:cstheme="minorHAnsi"/>
                <w:sz w:val="22"/>
                <w:szCs w:val="22"/>
              </w:rPr>
              <w:t>.</w:t>
            </w:r>
          </w:p>
        </w:tc>
      </w:tr>
    </w:tbl>
    <w:p w14:paraId="56EB28CE" w14:textId="0B5E442E" w:rsidR="007B23D1" w:rsidRPr="00564D42" w:rsidRDefault="007B23D1" w:rsidP="005B6F9B">
      <w:pPr>
        <w:spacing w:after="0"/>
        <w:rPr>
          <w:rFonts w:ascii="Arial Narrow" w:hAnsi="Arial Narrow"/>
          <w:b/>
          <w:sz w:val="18"/>
          <w:szCs w:val="18"/>
        </w:rPr>
      </w:pPr>
      <w:r w:rsidRPr="00564D42">
        <w:rPr>
          <w:rFonts w:ascii="Arial Narrow" w:hAnsi="Arial Narrow"/>
          <w:b/>
          <w:sz w:val="18"/>
          <w:szCs w:val="18"/>
        </w:rPr>
        <w:t>* Informácia  ku kartelu týkajúca sa OP II, OP KŽP</w:t>
      </w:r>
    </w:p>
    <w:p w14:paraId="16894BEB" w14:textId="77777777" w:rsidR="007B23D1" w:rsidRPr="004479CA" w:rsidRDefault="007B23D1" w:rsidP="005B6F9B">
      <w:pPr>
        <w:pStyle w:val="Odsekzoznamu"/>
        <w:numPr>
          <w:ilvl w:val="0"/>
          <w:numId w:val="43"/>
        </w:numPr>
        <w:jc w:val="both"/>
        <w:rPr>
          <w:rFonts w:ascii="Arial Narrow" w:hAnsi="Arial Narrow"/>
          <w:sz w:val="18"/>
          <w:szCs w:val="18"/>
        </w:rPr>
      </w:pPr>
      <w:r w:rsidRPr="004479CA">
        <w:rPr>
          <w:rFonts w:ascii="Arial Narrow" w:hAnsi="Arial Narrow"/>
          <w:sz w:val="18"/>
          <w:szCs w:val="18"/>
        </w:rPr>
        <w:t xml:space="preserve">Audit EK identifikoval nesprávne aplikovanie určenie počítania dištančnej doby v prípade kartelovej dohody stavebných firiem z roku 2004  vo verejnom obstarávaní na realizáciu stavby „Diaľnica D1 Mengusovce – Jánovce“. </w:t>
      </w:r>
    </w:p>
    <w:p w14:paraId="2C322B1F" w14:textId="77777777" w:rsidR="007B23D1" w:rsidRPr="004479CA" w:rsidRDefault="007B23D1" w:rsidP="00581533">
      <w:pPr>
        <w:pStyle w:val="Odsekzoznamu"/>
        <w:numPr>
          <w:ilvl w:val="0"/>
          <w:numId w:val="43"/>
        </w:numPr>
        <w:rPr>
          <w:rFonts w:ascii="Arial Narrow" w:hAnsi="Arial Narrow"/>
          <w:sz w:val="18"/>
          <w:szCs w:val="18"/>
        </w:rPr>
      </w:pPr>
      <w:r w:rsidRPr="004479CA">
        <w:rPr>
          <w:rFonts w:ascii="Arial Narrow" w:hAnsi="Arial Narrow"/>
          <w:sz w:val="18"/>
          <w:szCs w:val="18"/>
        </w:rPr>
        <w:t xml:space="preserve">EK neakceptovala stanovisko SR v otázke počítania dištančnej lehoty, čo deklarovala vo </w:t>
      </w:r>
      <w:proofErr w:type="spellStart"/>
      <w:r w:rsidRPr="004479CA">
        <w:rPr>
          <w:rFonts w:ascii="Arial Narrow" w:hAnsi="Arial Narrow"/>
          <w:sz w:val="18"/>
          <w:szCs w:val="18"/>
        </w:rPr>
        <w:t>follow-up</w:t>
      </w:r>
      <w:proofErr w:type="spellEnd"/>
      <w:r w:rsidRPr="004479CA">
        <w:rPr>
          <w:rFonts w:ascii="Arial Narrow" w:hAnsi="Arial Narrow"/>
          <w:sz w:val="18"/>
          <w:szCs w:val="18"/>
        </w:rPr>
        <w:t xml:space="preserve"> k auditu</w:t>
      </w:r>
    </w:p>
    <w:p w14:paraId="3A11E997" w14:textId="77777777" w:rsidR="005B6F9B" w:rsidRDefault="007B23D1" w:rsidP="005B6F9B">
      <w:pPr>
        <w:pStyle w:val="Odsekzoznamu"/>
        <w:numPr>
          <w:ilvl w:val="0"/>
          <w:numId w:val="43"/>
        </w:numPr>
        <w:jc w:val="both"/>
        <w:rPr>
          <w:rFonts w:ascii="Arial Narrow" w:hAnsi="Arial Narrow"/>
          <w:sz w:val="18"/>
          <w:szCs w:val="18"/>
        </w:rPr>
      </w:pPr>
      <w:r w:rsidRPr="004479CA">
        <w:rPr>
          <w:rFonts w:ascii="Arial Narrow" w:hAnsi="Arial Narrow"/>
          <w:sz w:val="18"/>
          <w:szCs w:val="18"/>
        </w:rPr>
        <w:t xml:space="preserve">Na EK zaslal Orgán auditu dňa 26.11.2020 list č. MF/019259/2020-1474, v ktorom bolo uvedené stanovisko SR k otvorenému zisteniu č. 4 (OPII) a zisteniu č. 9 (OP KŽP) - výpočet dištančnej lehoty a určenie finančnej opravy. </w:t>
      </w:r>
    </w:p>
    <w:p w14:paraId="4CAC3386" w14:textId="21959C29" w:rsidR="005B6F9B" w:rsidRPr="003703EC" w:rsidRDefault="005B6F9B" w:rsidP="003703EC">
      <w:pPr>
        <w:pStyle w:val="Odsekzoznamu"/>
        <w:numPr>
          <w:ilvl w:val="0"/>
          <w:numId w:val="43"/>
        </w:numPr>
        <w:jc w:val="both"/>
        <w:rPr>
          <w:rFonts w:ascii="Arial Narrow" w:hAnsi="Arial Narrow"/>
          <w:color w:val="1F497D"/>
          <w:sz w:val="18"/>
          <w:szCs w:val="18"/>
        </w:rPr>
      </w:pPr>
      <w:r w:rsidRPr="003703EC">
        <w:rPr>
          <w:rFonts w:ascii="Arial Narrow" w:hAnsi="Arial Narrow"/>
          <w:sz w:val="18"/>
          <w:szCs w:val="18"/>
        </w:rPr>
        <w:t>V súčasnosti prebieha komunikácia medzi EK a SR týkajúca sa zdôvodnenia dištančnej lehoty, udelenia výšky finančnej opravy a doplnenia údajov k dotknutým zákazkám.</w:t>
      </w:r>
    </w:p>
    <w:p w14:paraId="1BAD194F" w14:textId="70FD68FD" w:rsidR="007B23D1" w:rsidRPr="005B6F9B" w:rsidRDefault="007B23D1" w:rsidP="005B6F9B">
      <w:pPr>
        <w:pStyle w:val="Odsekzoznamu"/>
        <w:numPr>
          <w:ilvl w:val="0"/>
          <w:numId w:val="43"/>
        </w:numPr>
        <w:jc w:val="both"/>
        <w:rPr>
          <w:rFonts w:ascii="Arial Narrow" w:hAnsi="Arial Narrow"/>
          <w:sz w:val="18"/>
          <w:szCs w:val="18"/>
        </w:rPr>
      </w:pPr>
      <w:r>
        <w:br w:type="page"/>
      </w:r>
      <w:bookmarkStart w:id="64" w:name="_Toc54187138"/>
      <w:bookmarkEnd w:id="64"/>
    </w:p>
    <w:p w14:paraId="5AB0A565" w14:textId="239AEF5E" w:rsidR="007B23D1" w:rsidRDefault="007B23D1" w:rsidP="00581533">
      <w:pPr>
        <w:pStyle w:val="Nadpis3"/>
        <w:numPr>
          <w:ilvl w:val="0"/>
          <w:numId w:val="2"/>
        </w:numPr>
        <w:spacing w:line="240" w:lineRule="auto"/>
      </w:pPr>
      <w:bookmarkStart w:id="65" w:name="_Toc44334510"/>
      <w:bookmarkStart w:id="66" w:name="_Toc54266274"/>
      <w:bookmarkStart w:id="67" w:name="_Toc61351098"/>
      <w:r w:rsidRPr="00C41329">
        <w:rPr>
          <w:noProof/>
        </w:rPr>
        <w:drawing>
          <wp:anchor distT="0" distB="0" distL="114300" distR="114300" simplePos="0" relativeHeight="251702784" behindDoc="0" locked="0" layoutInCell="1" allowOverlap="1" wp14:anchorId="09DDB069" wp14:editId="18C555A8">
            <wp:simplePos x="0" y="0"/>
            <wp:positionH relativeFrom="column">
              <wp:posOffset>5302477</wp:posOffset>
            </wp:positionH>
            <wp:positionV relativeFrom="paragraph">
              <wp:posOffset>-654770</wp:posOffset>
            </wp:positionV>
            <wp:extent cx="438150" cy="819967"/>
            <wp:effectExtent l="0" t="0" r="0" b="0"/>
            <wp:wrapNone/>
            <wp:docPr id="21" name="Obrázok 21" descr="C:\Users\tistan\Desktop\semafor cerven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stan\Desktop\semafor cerveny.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 cy="8199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48F4">
        <w:rPr>
          <w:rFonts w:eastAsia="Calibri"/>
          <w:noProof/>
        </w:rPr>
        <w:drawing>
          <wp:anchor distT="0" distB="0" distL="114300" distR="114300" simplePos="0" relativeHeight="251692544" behindDoc="0" locked="0" layoutInCell="1" allowOverlap="1" wp14:anchorId="1BC2A459" wp14:editId="1527A681">
            <wp:simplePos x="0" y="0"/>
            <wp:positionH relativeFrom="margin">
              <wp:align>right</wp:align>
            </wp:positionH>
            <wp:positionV relativeFrom="paragraph">
              <wp:posOffset>-657860</wp:posOffset>
            </wp:positionV>
            <wp:extent cx="458403" cy="806450"/>
            <wp:effectExtent l="0" t="0" r="0" b="0"/>
            <wp:wrapNone/>
            <wp:docPr id="8" name="Obrázok 8" descr="C:\Users\tistan\Desktop\semafor oranzov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stan\Desktop\semafor oranzovy.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403"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t>Operačný program Kvalita životného prostredia</w:t>
      </w:r>
      <w:bookmarkEnd w:id="65"/>
      <w:bookmarkEnd w:id="66"/>
      <w:bookmarkEnd w:id="67"/>
    </w:p>
    <w:p w14:paraId="45C5E849" w14:textId="77777777" w:rsidR="007B23D1" w:rsidRPr="00FF63BD" w:rsidRDefault="007B23D1" w:rsidP="007B23D1">
      <w:pPr>
        <w:spacing w:after="0" w:line="240" w:lineRule="auto"/>
        <w:jc w:val="both"/>
        <w:rPr>
          <w:rFonts w:ascii="Arial Narrow" w:eastAsia="Calibri" w:hAnsi="Arial Narrow" w:cstheme="minorHAnsi"/>
        </w:rPr>
      </w:pPr>
      <w:r w:rsidRPr="00FF63BD">
        <w:rPr>
          <w:rFonts w:ascii="Arial Narrow" w:eastAsia="Calibri" w:hAnsi="Arial Narrow" w:cstheme="minorHAnsi"/>
          <w:b/>
        </w:rPr>
        <w:t>Riadiaci orgán (RO):</w:t>
      </w:r>
      <w:r w:rsidRPr="00FF63BD">
        <w:rPr>
          <w:rFonts w:ascii="Arial Narrow" w:eastAsia="Calibri" w:hAnsi="Arial Narrow" w:cstheme="minorHAnsi"/>
        </w:rPr>
        <w:t xml:space="preserve"> Ministerstvo životného prostredia SR (MŽP SR)</w:t>
      </w:r>
    </w:p>
    <w:p w14:paraId="546D1521" w14:textId="77777777" w:rsidR="007B23D1" w:rsidRPr="00FF63BD" w:rsidRDefault="007B23D1" w:rsidP="007B23D1">
      <w:pPr>
        <w:spacing w:after="0" w:line="240" w:lineRule="auto"/>
        <w:jc w:val="both"/>
        <w:rPr>
          <w:rFonts w:ascii="Arial Narrow" w:eastAsia="Calibri" w:hAnsi="Arial Narrow" w:cstheme="minorHAnsi"/>
        </w:rPr>
      </w:pPr>
      <w:r w:rsidRPr="00FF63BD">
        <w:rPr>
          <w:rFonts w:ascii="Arial Narrow" w:eastAsia="Calibri" w:hAnsi="Arial Narrow" w:cstheme="minorHAnsi"/>
          <w:b/>
        </w:rPr>
        <w:t>Sprostredkovateľské orgány (SO):</w:t>
      </w:r>
      <w:r w:rsidRPr="00FF63BD">
        <w:rPr>
          <w:rFonts w:ascii="Arial Narrow" w:eastAsia="Calibri" w:hAnsi="Arial Narrow" w:cstheme="minorHAnsi"/>
        </w:rPr>
        <w:t xml:space="preserve"> Slovenská agentúra ŽP (SAŽP), Ministerstvo vnútra SR (MV SR), Ministerstvo hospodárstva SR (Slovenská inovačná a energetická agentúra - SIEA)</w:t>
      </w:r>
    </w:p>
    <w:p w14:paraId="77D0804E" w14:textId="77777777" w:rsidR="007B23D1" w:rsidRPr="00FF63BD" w:rsidRDefault="007B23D1" w:rsidP="007B23D1">
      <w:pPr>
        <w:spacing w:after="0" w:line="240" w:lineRule="auto"/>
        <w:jc w:val="both"/>
        <w:rPr>
          <w:rFonts w:ascii="Arial Narrow" w:eastAsia="Calibri" w:hAnsi="Arial Narrow" w:cstheme="minorHAnsi"/>
        </w:rPr>
      </w:pPr>
      <w:r w:rsidRPr="00FF63BD">
        <w:rPr>
          <w:rFonts w:ascii="Arial Narrow" w:eastAsia="Calibri" w:hAnsi="Arial Narrow" w:cstheme="minorHAnsi"/>
          <w:b/>
        </w:rPr>
        <w:t>Financované EÚ z:</w:t>
      </w:r>
      <w:r w:rsidRPr="00FF63BD">
        <w:rPr>
          <w:rFonts w:ascii="Arial Narrow" w:eastAsia="Calibri" w:hAnsi="Arial Narrow" w:cstheme="minorHAnsi"/>
        </w:rPr>
        <w:t xml:space="preserve"> Kohézny fond (KF) a Európsky fond regionálneho rozvoja (EFRR)</w:t>
      </w:r>
    </w:p>
    <w:p w14:paraId="14D73111" w14:textId="77777777" w:rsidR="007B23D1" w:rsidRPr="00FF63BD" w:rsidRDefault="007B23D1" w:rsidP="007B23D1">
      <w:pPr>
        <w:spacing w:after="0" w:line="240" w:lineRule="auto"/>
        <w:jc w:val="both"/>
        <w:rPr>
          <w:rFonts w:ascii="Arial Narrow" w:eastAsia="Calibri" w:hAnsi="Arial Narrow" w:cstheme="minorHAnsi"/>
          <w:b/>
        </w:rPr>
      </w:pPr>
      <w:r w:rsidRPr="00FF63BD">
        <w:rPr>
          <w:rFonts w:ascii="Arial Narrow" w:eastAsia="Calibri" w:hAnsi="Arial Narrow" w:cstheme="minorHAnsi"/>
          <w:b/>
        </w:rPr>
        <w:t>Alokácia: 2,83 mld. EUR</w:t>
      </w:r>
    </w:p>
    <w:p w14:paraId="1E820F0D" w14:textId="77777777" w:rsidR="007B23D1" w:rsidRPr="00FF63BD" w:rsidRDefault="007B23D1" w:rsidP="007B23D1">
      <w:pPr>
        <w:spacing w:after="0" w:line="240" w:lineRule="auto"/>
        <w:jc w:val="both"/>
        <w:rPr>
          <w:rFonts w:ascii="Arial Narrow" w:eastAsia="Calibri" w:hAnsi="Arial Narrow" w:cstheme="minorHAnsi"/>
          <w:b/>
        </w:rPr>
      </w:pPr>
    </w:p>
    <w:tbl>
      <w:tblPr>
        <w:tblStyle w:val="Mriekatabuky"/>
        <w:tblW w:w="94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9464"/>
      </w:tblGrid>
      <w:tr w:rsidR="007B23D1" w:rsidRPr="00FF63BD" w14:paraId="49AE037F" w14:textId="77777777" w:rsidTr="00857645">
        <w:tc>
          <w:tcPr>
            <w:tcW w:w="9464" w:type="dxa"/>
            <w:shd w:val="clear" w:color="auto" w:fill="A6A6A6" w:themeFill="background1" w:themeFillShade="A6"/>
          </w:tcPr>
          <w:p w14:paraId="7E883033" w14:textId="77777777" w:rsidR="007B23D1" w:rsidRPr="00C92EA2" w:rsidRDefault="007B23D1" w:rsidP="00857645">
            <w:pPr>
              <w:jc w:val="both"/>
              <w:rPr>
                <w:rFonts w:ascii="Arial Narrow" w:eastAsia="Calibri" w:hAnsi="Arial Narrow" w:cstheme="minorHAnsi"/>
                <w:b/>
                <w:color w:val="FFFFFF"/>
                <w:sz w:val="22"/>
                <w:szCs w:val="22"/>
                <w:lang w:val="sk-SK"/>
              </w:rPr>
            </w:pPr>
            <w:r w:rsidRPr="00C92EA2">
              <w:rPr>
                <w:rFonts w:ascii="Arial Narrow" w:eastAsia="Calibri" w:hAnsi="Arial Narrow" w:cstheme="minorHAnsi"/>
                <w:b/>
                <w:color w:val="FFFFFF"/>
                <w:sz w:val="22"/>
                <w:szCs w:val="22"/>
              </w:rPr>
              <w:t>A K T U Á L N Y   S T A V</w:t>
            </w:r>
          </w:p>
        </w:tc>
      </w:tr>
      <w:tr w:rsidR="007B23D1" w:rsidRPr="00FF63BD" w14:paraId="5D7549B3" w14:textId="77777777" w:rsidTr="00857645">
        <w:tc>
          <w:tcPr>
            <w:tcW w:w="9464" w:type="dxa"/>
          </w:tcPr>
          <w:p w14:paraId="33C8F96D" w14:textId="3D1FF821" w:rsidR="007B23D1" w:rsidRPr="00C92EA2" w:rsidRDefault="007B23D1" w:rsidP="00581533">
            <w:pPr>
              <w:numPr>
                <w:ilvl w:val="0"/>
                <w:numId w:val="52"/>
              </w:numPr>
              <w:ind w:left="306" w:hanging="284"/>
              <w:contextualSpacing/>
              <w:jc w:val="both"/>
              <w:rPr>
                <w:rFonts w:ascii="Times New Roman" w:eastAsia="Times New Roman" w:hAnsi="Times New Roman" w:cs="Times New Roman"/>
                <w:sz w:val="22"/>
                <w:szCs w:val="22"/>
                <w:lang w:val="sk-SK" w:eastAsia="sk-SK"/>
              </w:rPr>
            </w:pPr>
            <w:r w:rsidRPr="00C92EA2">
              <w:rPr>
                <w:rFonts w:ascii="Arial Narrow" w:eastAsia="Calibri" w:hAnsi="Arial Narrow" w:cs="Calibri"/>
                <w:b/>
                <w:bCs/>
                <w:color w:val="222222"/>
                <w:kern w:val="24"/>
                <w:sz w:val="22"/>
                <w:szCs w:val="22"/>
                <w:lang w:val="sk-SK" w:eastAsia="sk-SK"/>
              </w:rPr>
              <w:t>kontrahovanie</w:t>
            </w:r>
            <w:r w:rsidRPr="00C92EA2">
              <w:rPr>
                <w:rFonts w:ascii="Arial Narrow" w:eastAsia="Calibri" w:hAnsi="Arial Narrow" w:cs="Calibri"/>
                <w:color w:val="222222"/>
                <w:kern w:val="24"/>
                <w:sz w:val="22"/>
                <w:szCs w:val="22"/>
                <w:lang w:val="sk-SK" w:eastAsia="sk-SK"/>
              </w:rPr>
              <w:t xml:space="preserve"> je k </w:t>
            </w:r>
            <w:r w:rsidR="006B0C95">
              <w:rPr>
                <w:rFonts w:ascii="Arial Narrow" w:eastAsia="Calibri" w:hAnsi="Arial Narrow" w:cs="Calibri"/>
                <w:color w:val="222222"/>
                <w:kern w:val="24"/>
                <w:sz w:val="22"/>
                <w:szCs w:val="22"/>
                <w:lang w:val="sk-SK" w:eastAsia="sk-SK"/>
              </w:rPr>
              <w:t>3</w:t>
            </w:r>
            <w:r w:rsidR="006B0C95" w:rsidRPr="00C92EA2">
              <w:rPr>
                <w:rFonts w:ascii="Arial Narrow" w:eastAsia="Calibri" w:hAnsi="Arial Narrow" w:cs="Calibri"/>
                <w:color w:val="222222"/>
                <w:kern w:val="24"/>
                <w:sz w:val="22"/>
                <w:szCs w:val="22"/>
                <w:lang w:val="sk-SK" w:eastAsia="sk-SK"/>
              </w:rPr>
              <w:t>1</w:t>
            </w:r>
            <w:r w:rsidRPr="00C92EA2">
              <w:rPr>
                <w:rFonts w:ascii="Arial Narrow" w:eastAsia="Calibri" w:hAnsi="Arial Narrow" w:cs="Calibri"/>
                <w:color w:val="222222"/>
                <w:kern w:val="24"/>
                <w:sz w:val="22"/>
                <w:szCs w:val="22"/>
                <w:lang w:val="sk-SK" w:eastAsia="sk-SK"/>
              </w:rPr>
              <w:t xml:space="preserve">.12..2020 na úrovni </w:t>
            </w:r>
            <w:r w:rsidRPr="00C92EA2">
              <w:rPr>
                <w:rFonts w:ascii="Arial Narrow" w:eastAsia="Calibri" w:hAnsi="Arial Narrow" w:cs="Calibri"/>
                <w:b/>
                <w:bCs/>
                <w:color w:val="222222"/>
                <w:kern w:val="24"/>
                <w:sz w:val="22"/>
                <w:szCs w:val="22"/>
                <w:lang w:val="sk-SK" w:eastAsia="sk-SK"/>
              </w:rPr>
              <w:t>1,93 mld. EUR</w:t>
            </w:r>
            <w:r w:rsidRPr="00C92EA2">
              <w:rPr>
                <w:rFonts w:ascii="Arial Narrow" w:eastAsia="Calibri" w:hAnsi="Arial Narrow" w:cs="Calibri"/>
                <w:color w:val="222222"/>
                <w:kern w:val="24"/>
                <w:sz w:val="22"/>
                <w:szCs w:val="22"/>
                <w:lang w:val="sk-SK" w:eastAsia="sk-SK"/>
              </w:rPr>
              <w:t xml:space="preserve">, podiel kontrahovania na alokácii predstavuje </w:t>
            </w:r>
            <w:r w:rsidRPr="00C92EA2">
              <w:rPr>
                <w:rFonts w:ascii="Arial Narrow" w:eastAsia="Calibri" w:hAnsi="Arial Narrow" w:cs="Calibri"/>
                <w:b/>
                <w:bCs/>
                <w:color w:val="222222"/>
                <w:kern w:val="24"/>
                <w:sz w:val="22"/>
                <w:szCs w:val="22"/>
                <w:lang w:val="sk-SK" w:eastAsia="sk-SK"/>
              </w:rPr>
              <w:t>68,</w:t>
            </w:r>
            <w:r w:rsidR="00995C3A">
              <w:rPr>
                <w:rFonts w:ascii="Arial Narrow" w:eastAsia="Calibri" w:hAnsi="Arial Narrow" w:cs="Calibri"/>
                <w:b/>
                <w:bCs/>
                <w:color w:val="222222"/>
                <w:kern w:val="24"/>
                <w:sz w:val="22"/>
                <w:szCs w:val="22"/>
                <w:lang w:val="sk-SK" w:eastAsia="sk-SK"/>
              </w:rPr>
              <w:t>24</w:t>
            </w:r>
            <w:r w:rsidRPr="00C92EA2">
              <w:rPr>
                <w:rFonts w:ascii="Arial Narrow" w:eastAsia="Calibri" w:hAnsi="Arial Narrow" w:cs="Calibri"/>
                <w:b/>
                <w:bCs/>
                <w:color w:val="222222"/>
                <w:kern w:val="24"/>
                <w:sz w:val="22"/>
                <w:szCs w:val="22"/>
                <w:lang w:val="sk-SK" w:eastAsia="sk-SK"/>
              </w:rPr>
              <w:t xml:space="preserve"> %</w:t>
            </w:r>
            <w:r w:rsidRPr="00C92EA2">
              <w:rPr>
                <w:rFonts w:ascii="Arial Narrow" w:eastAsia="Calibri" w:hAnsi="Arial Narrow" w:cs="Calibri"/>
                <w:color w:val="222222"/>
                <w:kern w:val="24"/>
                <w:sz w:val="22"/>
                <w:szCs w:val="22"/>
                <w:lang w:val="sk-SK" w:eastAsia="sk-SK"/>
              </w:rPr>
              <w:t>;</w:t>
            </w:r>
          </w:p>
          <w:p w14:paraId="189D1682" w14:textId="17CBBBA5" w:rsidR="007B23D1" w:rsidRPr="00AE3DC9" w:rsidRDefault="007B23D1" w:rsidP="00581533">
            <w:pPr>
              <w:numPr>
                <w:ilvl w:val="0"/>
                <w:numId w:val="52"/>
              </w:numPr>
              <w:ind w:left="306" w:hanging="284"/>
              <w:contextualSpacing/>
              <w:jc w:val="both"/>
              <w:rPr>
                <w:rFonts w:ascii="Times New Roman" w:eastAsia="Times New Roman" w:hAnsi="Times New Roman" w:cs="Times New Roman"/>
                <w:sz w:val="22"/>
                <w:szCs w:val="22"/>
                <w:lang w:val="sk-SK" w:eastAsia="sk-SK"/>
              </w:rPr>
            </w:pPr>
            <w:r w:rsidRPr="00C92EA2">
              <w:rPr>
                <w:rFonts w:ascii="Arial Narrow" w:eastAsia="Calibri" w:hAnsi="Arial Narrow" w:cs="Calibri"/>
                <w:b/>
                <w:bCs/>
                <w:color w:val="222222"/>
                <w:kern w:val="24"/>
                <w:sz w:val="22"/>
                <w:szCs w:val="22"/>
                <w:lang w:val="sk-SK" w:eastAsia="sk-SK"/>
              </w:rPr>
              <w:t>čerpanie</w:t>
            </w:r>
            <w:r w:rsidRPr="00C92EA2">
              <w:rPr>
                <w:rFonts w:ascii="Arial Narrow" w:eastAsia="Calibri" w:hAnsi="Arial Narrow" w:cs="Calibri"/>
                <w:color w:val="222222"/>
                <w:kern w:val="24"/>
                <w:sz w:val="22"/>
                <w:szCs w:val="22"/>
                <w:lang w:val="sk-SK" w:eastAsia="sk-SK"/>
              </w:rPr>
              <w:t xml:space="preserve"> je k </w:t>
            </w:r>
            <w:r w:rsidR="00995C3A">
              <w:rPr>
                <w:rFonts w:ascii="Arial Narrow" w:eastAsia="Calibri" w:hAnsi="Arial Narrow" w:cs="Calibri"/>
                <w:color w:val="222222"/>
                <w:kern w:val="24"/>
                <w:sz w:val="22"/>
                <w:szCs w:val="22"/>
                <w:lang w:val="sk-SK" w:eastAsia="sk-SK"/>
              </w:rPr>
              <w:t>3</w:t>
            </w:r>
            <w:r w:rsidRPr="00C92EA2">
              <w:rPr>
                <w:rFonts w:ascii="Arial Narrow" w:eastAsia="Calibri" w:hAnsi="Arial Narrow" w:cs="Calibri"/>
                <w:color w:val="222222"/>
                <w:kern w:val="24"/>
                <w:sz w:val="22"/>
                <w:szCs w:val="22"/>
                <w:lang w:val="sk-SK" w:eastAsia="sk-SK"/>
              </w:rPr>
              <w:t>1.12.2020 na úrovni</w:t>
            </w:r>
            <w:r w:rsidRPr="00C92EA2">
              <w:rPr>
                <w:rFonts w:ascii="Arial Narrow" w:eastAsia="Calibri" w:hAnsi="Arial Narrow" w:cs="Calibri"/>
                <w:b/>
                <w:bCs/>
                <w:color w:val="222222"/>
                <w:kern w:val="24"/>
                <w:sz w:val="22"/>
                <w:szCs w:val="22"/>
                <w:lang w:val="sk-SK" w:eastAsia="sk-SK"/>
              </w:rPr>
              <w:t xml:space="preserve"> 1,1</w:t>
            </w:r>
            <w:r w:rsidR="00995C3A">
              <w:rPr>
                <w:rFonts w:ascii="Arial Narrow" w:eastAsia="Calibri" w:hAnsi="Arial Narrow" w:cs="Calibri"/>
                <w:b/>
                <w:bCs/>
                <w:color w:val="222222"/>
                <w:kern w:val="24"/>
                <w:sz w:val="22"/>
                <w:szCs w:val="22"/>
                <w:lang w:val="sk-SK" w:eastAsia="sk-SK"/>
              </w:rPr>
              <w:t>6</w:t>
            </w:r>
            <w:r w:rsidRPr="00C92EA2">
              <w:rPr>
                <w:rFonts w:ascii="Arial Narrow" w:eastAsia="Calibri" w:hAnsi="Arial Narrow" w:cs="Calibri"/>
                <w:b/>
                <w:bCs/>
                <w:color w:val="222222"/>
                <w:kern w:val="24"/>
                <w:sz w:val="22"/>
                <w:szCs w:val="22"/>
                <w:lang w:val="sk-SK" w:eastAsia="sk-SK"/>
              </w:rPr>
              <w:t xml:space="preserve"> mld. EUR</w:t>
            </w:r>
            <w:r w:rsidRPr="00C92EA2">
              <w:rPr>
                <w:rFonts w:ascii="Arial Narrow" w:eastAsia="Calibri" w:hAnsi="Arial Narrow" w:cs="Calibri"/>
                <w:color w:val="222222"/>
                <w:kern w:val="24"/>
                <w:sz w:val="22"/>
                <w:szCs w:val="22"/>
                <w:lang w:val="sk-SK" w:eastAsia="sk-SK"/>
              </w:rPr>
              <w:t xml:space="preserve"> z EÚ zdrojov, </w:t>
            </w:r>
            <w:proofErr w:type="spellStart"/>
            <w:r w:rsidRPr="00C92EA2">
              <w:rPr>
                <w:rFonts w:ascii="Arial Narrow" w:eastAsia="Calibri" w:hAnsi="Arial Narrow" w:cs="Calibri"/>
                <w:color w:val="222222"/>
                <w:kern w:val="24"/>
                <w:sz w:val="22"/>
                <w:szCs w:val="22"/>
                <w:lang w:val="sk-SK" w:eastAsia="sk-SK"/>
              </w:rPr>
              <w:t>t.j</w:t>
            </w:r>
            <w:proofErr w:type="spellEnd"/>
            <w:r w:rsidRPr="00C92EA2">
              <w:rPr>
                <w:rFonts w:ascii="Arial Narrow" w:eastAsia="Calibri" w:hAnsi="Arial Narrow" w:cs="Calibri"/>
                <w:color w:val="222222"/>
                <w:kern w:val="24"/>
                <w:sz w:val="22"/>
                <w:szCs w:val="22"/>
                <w:lang w:val="sk-SK" w:eastAsia="sk-SK"/>
              </w:rPr>
              <w:t xml:space="preserve">. </w:t>
            </w:r>
            <w:r w:rsidRPr="00C92EA2">
              <w:rPr>
                <w:rFonts w:ascii="Arial Narrow" w:eastAsia="Calibri" w:hAnsi="Arial Narrow" w:cs="Calibri"/>
                <w:b/>
                <w:bCs/>
                <w:color w:val="222222"/>
                <w:kern w:val="24"/>
                <w:sz w:val="22"/>
                <w:szCs w:val="22"/>
                <w:lang w:val="sk-SK" w:eastAsia="sk-SK"/>
              </w:rPr>
              <w:t>4</w:t>
            </w:r>
            <w:r w:rsidR="00995C3A">
              <w:rPr>
                <w:rFonts w:ascii="Arial Narrow" w:eastAsia="Calibri" w:hAnsi="Arial Narrow" w:cs="Calibri"/>
                <w:b/>
                <w:bCs/>
                <w:color w:val="222222"/>
                <w:kern w:val="24"/>
                <w:sz w:val="22"/>
                <w:szCs w:val="22"/>
                <w:lang w:val="sk-SK" w:eastAsia="sk-SK"/>
              </w:rPr>
              <w:t>0</w:t>
            </w:r>
            <w:r w:rsidRPr="00C92EA2">
              <w:rPr>
                <w:rFonts w:ascii="Arial Narrow" w:eastAsia="Calibri" w:hAnsi="Arial Narrow" w:cs="Calibri"/>
                <w:b/>
                <w:bCs/>
                <w:color w:val="222222"/>
                <w:kern w:val="24"/>
                <w:sz w:val="22"/>
                <w:szCs w:val="22"/>
                <w:lang w:val="sk-SK" w:eastAsia="sk-SK"/>
              </w:rPr>
              <w:t>,</w:t>
            </w:r>
            <w:r w:rsidR="00995C3A">
              <w:rPr>
                <w:rFonts w:ascii="Arial Narrow" w:eastAsia="Calibri" w:hAnsi="Arial Narrow" w:cs="Calibri"/>
                <w:b/>
                <w:bCs/>
                <w:color w:val="222222"/>
                <w:kern w:val="24"/>
                <w:sz w:val="22"/>
                <w:szCs w:val="22"/>
                <w:lang w:val="sk-SK" w:eastAsia="sk-SK"/>
              </w:rPr>
              <w:t>95</w:t>
            </w:r>
            <w:r w:rsidRPr="00C92EA2">
              <w:rPr>
                <w:rFonts w:ascii="Arial Narrow" w:eastAsia="Calibri" w:hAnsi="Arial Narrow" w:cs="Calibri"/>
                <w:b/>
                <w:bCs/>
                <w:color w:val="222222"/>
                <w:kern w:val="24"/>
                <w:sz w:val="22"/>
                <w:szCs w:val="22"/>
                <w:lang w:val="sk-SK" w:eastAsia="sk-SK"/>
              </w:rPr>
              <w:t xml:space="preserve"> %</w:t>
            </w:r>
            <w:r w:rsidRPr="00C92EA2">
              <w:rPr>
                <w:rFonts w:ascii="Arial Narrow" w:eastAsia="Calibri" w:hAnsi="Arial Narrow" w:cs="Calibri"/>
                <w:color w:val="222222"/>
                <w:kern w:val="24"/>
                <w:sz w:val="22"/>
                <w:szCs w:val="22"/>
                <w:lang w:val="sk-SK" w:eastAsia="sk-SK"/>
              </w:rPr>
              <w:t xml:space="preserve"> z celkovej alokácie; </w:t>
            </w:r>
          </w:p>
        </w:tc>
      </w:tr>
    </w:tbl>
    <w:p w14:paraId="77993503" w14:textId="77777777" w:rsidR="007B23D1" w:rsidRPr="00FF63BD" w:rsidRDefault="007B23D1" w:rsidP="007B23D1">
      <w:pPr>
        <w:spacing w:after="0" w:line="240" w:lineRule="auto"/>
        <w:jc w:val="both"/>
        <w:rPr>
          <w:rFonts w:ascii="Arial Narrow" w:eastAsia="Calibri" w:hAnsi="Arial Narrow" w:cstheme="minorHAnsi"/>
        </w:rPr>
      </w:pPr>
    </w:p>
    <w:tbl>
      <w:tblPr>
        <w:tblStyle w:val="Mriekatabuky"/>
        <w:tblW w:w="946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57" w:type="dxa"/>
          <w:bottom w:w="57" w:type="dxa"/>
        </w:tblCellMar>
        <w:tblLook w:val="04A0" w:firstRow="1" w:lastRow="0" w:firstColumn="1" w:lastColumn="0" w:noHBand="0" w:noVBand="1"/>
      </w:tblPr>
      <w:tblGrid>
        <w:gridCol w:w="9464"/>
      </w:tblGrid>
      <w:tr w:rsidR="007B23D1" w:rsidRPr="00FF63BD" w14:paraId="791CF995" w14:textId="77777777" w:rsidTr="00857645">
        <w:tc>
          <w:tcPr>
            <w:tcW w:w="9464" w:type="dxa"/>
            <w:shd w:val="clear" w:color="auto" w:fill="C00000"/>
          </w:tcPr>
          <w:p w14:paraId="4B939DE3" w14:textId="77777777" w:rsidR="007B23D1" w:rsidRPr="00FF63BD" w:rsidRDefault="007B23D1" w:rsidP="00857645">
            <w:pPr>
              <w:jc w:val="both"/>
              <w:rPr>
                <w:rFonts w:ascii="Arial Narrow" w:eastAsia="Calibri" w:hAnsi="Arial Narrow" w:cstheme="minorHAnsi"/>
                <w:b/>
                <w:color w:val="FFFFFF"/>
                <w:sz w:val="22"/>
                <w:szCs w:val="22"/>
                <w:lang w:val="sk-SK"/>
              </w:rPr>
            </w:pPr>
            <w:r w:rsidRPr="00FF63BD">
              <w:rPr>
                <w:rFonts w:ascii="Arial Narrow" w:eastAsia="Calibri" w:hAnsi="Arial Narrow" w:cstheme="minorHAnsi"/>
                <w:b/>
                <w:color w:val="FFFFFF"/>
                <w:sz w:val="22"/>
                <w:szCs w:val="22"/>
                <w:lang w:val="sk-SK"/>
              </w:rPr>
              <w:t>R I Z I K Á</w:t>
            </w:r>
          </w:p>
        </w:tc>
      </w:tr>
      <w:tr w:rsidR="007B23D1" w:rsidRPr="00A768B4" w14:paraId="7C063042" w14:textId="77777777" w:rsidTr="00857645">
        <w:tc>
          <w:tcPr>
            <w:tcW w:w="9464" w:type="dxa"/>
          </w:tcPr>
          <w:p w14:paraId="679FCD73" w14:textId="00C1B73A" w:rsidR="007B23D1" w:rsidRPr="00CC49EA" w:rsidRDefault="007B23D1" w:rsidP="00581533">
            <w:pPr>
              <w:numPr>
                <w:ilvl w:val="0"/>
                <w:numId w:val="53"/>
              </w:numPr>
              <w:ind w:left="306" w:hanging="284"/>
              <w:contextualSpacing/>
              <w:jc w:val="both"/>
              <w:rPr>
                <w:rFonts w:ascii="Times New Roman" w:eastAsia="Times New Roman" w:hAnsi="Times New Roman" w:cs="Times New Roman"/>
                <w:sz w:val="22"/>
                <w:szCs w:val="22"/>
                <w:lang w:eastAsia="sk-SK"/>
              </w:rPr>
            </w:pPr>
            <w:r w:rsidRPr="00CC49EA">
              <w:rPr>
                <w:rFonts w:ascii="Arial Narrow" w:eastAsia="Calibri" w:hAnsi="Arial Narrow" w:cs="Calibri"/>
                <w:kern w:val="24"/>
                <w:sz w:val="22"/>
                <w:szCs w:val="22"/>
                <w:lang w:val="sk-SK" w:eastAsia="sk-SK"/>
              </w:rPr>
              <w:t xml:space="preserve">pre naplnenie pravidla N+3 </w:t>
            </w:r>
            <w:r w:rsidRPr="00CC49EA">
              <w:rPr>
                <w:rFonts w:ascii="Arial Narrow" w:eastAsia="Calibri" w:hAnsi="Arial Narrow" w:cs="Calibri"/>
                <w:b/>
                <w:bCs/>
                <w:kern w:val="24"/>
                <w:sz w:val="22"/>
                <w:szCs w:val="22"/>
                <w:lang w:val="sk-SK" w:eastAsia="sk-SK"/>
              </w:rPr>
              <w:t>je potrebné do konca roka 2021 predložiť a schváliť na CO ešte 3</w:t>
            </w:r>
            <w:r w:rsidR="00995C3A" w:rsidRPr="00CC49EA">
              <w:rPr>
                <w:rFonts w:ascii="Arial Narrow" w:eastAsia="Calibri" w:hAnsi="Arial Narrow" w:cs="Calibri"/>
                <w:b/>
                <w:bCs/>
                <w:kern w:val="24"/>
                <w:sz w:val="22"/>
                <w:szCs w:val="22"/>
                <w:lang w:val="sk-SK" w:eastAsia="sk-SK"/>
              </w:rPr>
              <w:t>18</w:t>
            </w:r>
            <w:r w:rsidRPr="00CC49EA">
              <w:rPr>
                <w:rFonts w:ascii="Arial Narrow" w:eastAsia="Calibri" w:hAnsi="Arial Narrow" w:cs="Calibri"/>
                <w:b/>
                <w:bCs/>
                <w:kern w:val="24"/>
                <w:sz w:val="22"/>
                <w:szCs w:val="22"/>
                <w:lang w:val="sk-SK" w:eastAsia="sk-SK"/>
              </w:rPr>
              <w:t>,</w:t>
            </w:r>
            <w:r w:rsidR="00995C3A" w:rsidRPr="00CC49EA">
              <w:rPr>
                <w:rFonts w:ascii="Arial Narrow" w:eastAsia="Calibri" w:hAnsi="Arial Narrow" w:cs="Calibri"/>
                <w:b/>
                <w:bCs/>
                <w:kern w:val="24"/>
                <w:sz w:val="22"/>
                <w:szCs w:val="22"/>
                <w:lang w:val="sk-SK" w:eastAsia="sk-SK"/>
              </w:rPr>
              <w:t>25</w:t>
            </w:r>
            <w:r w:rsidRPr="00CC49EA">
              <w:rPr>
                <w:rFonts w:ascii="Arial Narrow" w:eastAsia="Calibri" w:hAnsi="Arial Narrow" w:cs="Calibri"/>
                <w:b/>
                <w:bCs/>
                <w:kern w:val="24"/>
                <w:sz w:val="22"/>
                <w:szCs w:val="22"/>
                <w:lang w:val="sk-SK" w:eastAsia="sk-SK"/>
              </w:rPr>
              <w:t xml:space="preserve"> mil. EUR (čerpanie od 1.1.2020 do </w:t>
            </w:r>
            <w:r w:rsidR="00995C3A" w:rsidRPr="00CC49EA">
              <w:rPr>
                <w:rFonts w:ascii="Arial Narrow" w:eastAsia="Calibri" w:hAnsi="Arial Narrow" w:cs="Calibri"/>
                <w:b/>
                <w:bCs/>
                <w:kern w:val="24"/>
                <w:sz w:val="22"/>
                <w:szCs w:val="22"/>
                <w:lang w:val="sk-SK" w:eastAsia="sk-SK"/>
              </w:rPr>
              <w:t>3</w:t>
            </w:r>
            <w:r w:rsidRPr="00CC49EA">
              <w:rPr>
                <w:rFonts w:ascii="Arial Narrow" w:eastAsia="Calibri" w:hAnsi="Arial Narrow" w:cs="Calibri"/>
                <w:b/>
                <w:bCs/>
                <w:kern w:val="24"/>
                <w:sz w:val="22"/>
                <w:szCs w:val="22"/>
                <w:lang w:val="sk-SK" w:eastAsia="sk-SK"/>
              </w:rPr>
              <w:t xml:space="preserve">1.12.2020 bolo vo výške </w:t>
            </w:r>
            <w:r w:rsidR="00995C3A" w:rsidRPr="00CC49EA">
              <w:rPr>
                <w:rFonts w:ascii="Arial Narrow" w:eastAsia="Calibri" w:hAnsi="Arial Narrow" w:cs="Calibri"/>
                <w:b/>
                <w:bCs/>
                <w:kern w:val="24"/>
                <w:sz w:val="22"/>
                <w:szCs w:val="22"/>
                <w:lang w:val="sk-SK" w:eastAsia="sk-SK"/>
              </w:rPr>
              <w:t>302</w:t>
            </w:r>
            <w:r w:rsidR="00156290" w:rsidRPr="00CC49EA">
              <w:rPr>
                <w:rFonts w:ascii="Arial Narrow" w:eastAsia="Calibri" w:hAnsi="Arial Narrow" w:cs="Calibri"/>
                <w:b/>
                <w:bCs/>
                <w:kern w:val="24"/>
                <w:sz w:val="22"/>
                <w:szCs w:val="22"/>
                <w:lang w:val="sk-SK" w:eastAsia="sk-SK"/>
              </w:rPr>
              <w:t>,</w:t>
            </w:r>
            <w:r w:rsidR="00995C3A" w:rsidRPr="00CC49EA">
              <w:rPr>
                <w:rFonts w:ascii="Arial Narrow" w:eastAsia="Calibri" w:hAnsi="Arial Narrow" w:cs="Calibri"/>
                <w:b/>
                <w:bCs/>
                <w:kern w:val="24"/>
                <w:sz w:val="22"/>
                <w:szCs w:val="22"/>
                <w:lang w:val="sk-SK" w:eastAsia="sk-SK"/>
              </w:rPr>
              <w:t>45</w:t>
            </w:r>
            <w:r w:rsidR="00156290" w:rsidRPr="00CC49EA">
              <w:rPr>
                <w:rFonts w:ascii="Arial Narrow" w:eastAsia="Calibri" w:hAnsi="Arial Narrow" w:cs="Calibri"/>
                <w:b/>
                <w:bCs/>
                <w:kern w:val="24"/>
                <w:sz w:val="22"/>
                <w:szCs w:val="22"/>
                <w:lang w:val="sk-SK" w:eastAsia="sk-SK"/>
              </w:rPr>
              <w:t xml:space="preserve"> mil. EUR</w:t>
            </w:r>
            <w:r w:rsidRPr="00CC49EA">
              <w:rPr>
                <w:rFonts w:ascii="Arial Narrow" w:eastAsia="Calibri" w:hAnsi="Arial Narrow" w:cs="Calibri"/>
                <w:b/>
                <w:bCs/>
                <w:kern w:val="24"/>
                <w:sz w:val="22"/>
                <w:szCs w:val="22"/>
                <w:lang w:val="sk-SK" w:eastAsia="sk-SK"/>
              </w:rPr>
              <w:t>)</w:t>
            </w:r>
          </w:p>
          <w:p w14:paraId="7899AC96" w14:textId="638CA46E" w:rsidR="007B23D1" w:rsidRPr="00CC49EA" w:rsidRDefault="007B23D1" w:rsidP="00581533">
            <w:pPr>
              <w:numPr>
                <w:ilvl w:val="0"/>
                <w:numId w:val="53"/>
              </w:numPr>
              <w:ind w:left="306" w:hanging="284"/>
              <w:contextualSpacing/>
              <w:jc w:val="both"/>
              <w:rPr>
                <w:rFonts w:ascii="Times New Roman" w:eastAsia="Times New Roman" w:hAnsi="Times New Roman" w:cs="Times New Roman"/>
                <w:sz w:val="22"/>
                <w:szCs w:val="22"/>
                <w:lang w:val="sk-SK" w:eastAsia="sk-SK"/>
              </w:rPr>
            </w:pPr>
            <w:r w:rsidRPr="00CC49EA">
              <w:rPr>
                <w:rFonts w:ascii="Arial Narrow" w:eastAsia="Calibri" w:hAnsi="Arial Narrow" w:cs="Calibri"/>
                <w:b/>
                <w:bCs/>
                <w:color w:val="222222"/>
                <w:kern w:val="24"/>
                <w:sz w:val="22"/>
                <w:szCs w:val="22"/>
                <w:lang w:val="sk-SK" w:eastAsia="sk-SK"/>
              </w:rPr>
              <w:t xml:space="preserve">do konca </w:t>
            </w:r>
            <w:r w:rsidR="00CA4213" w:rsidRPr="00CC49EA">
              <w:rPr>
                <w:rFonts w:ascii="Arial Narrow" w:eastAsia="Calibri" w:hAnsi="Arial Narrow" w:cstheme="minorHAnsi"/>
                <w:b/>
                <w:sz w:val="22"/>
                <w:szCs w:val="22"/>
                <w:lang w:val="sk-SK"/>
              </w:rPr>
              <w:t>programového obdobia</w:t>
            </w:r>
            <w:r w:rsidR="00CA4213" w:rsidRPr="00CC49EA" w:rsidDel="00CA4213">
              <w:rPr>
                <w:rFonts w:ascii="Arial Narrow" w:eastAsia="Calibri" w:hAnsi="Arial Narrow" w:cs="Calibri"/>
                <w:b/>
                <w:bCs/>
                <w:color w:val="080808"/>
                <w:kern w:val="24"/>
                <w:sz w:val="22"/>
                <w:szCs w:val="22"/>
                <w:lang w:val="sk-SK" w:eastAsia="sk-SK"/>
              </w:rPr>
              <w:t xml:space="preserve"> </w:t>
            </w:r>
            <w:r w:rsidRPr="00CC49EA">
              <w:rPr>
                <w:rFonts w:ascii="Arial Narrow" w:eastAsia="Calibri" w:hAnsi="Arial Narrow" w:cs="Calibri"/>
                <w:b/>
                <w:bCs/>
                <w:color w:val="222222"/>
                <w:kern w:val="24"/>
                <w:sz w:val="22"/>
                <w:szCs w:val="22"/>
                <w:lang w:val="sk-SK" w:eastAsia="sk-SK"/>
              </w:rPr>
              <w:t>ostáva vyčerpať ešte 1,6</w:t>
            </w:r>
            <w:r w:rsidR="00995C3A" w:rsidRPr="00CC49EA">
              <w:rPr>
                <w:rFonts w:ascii="Arial Narrow" w:eastAsia="Calibri" w:hAnsi="Arial Narrow" w:cs="Calibri"/>
                <w:b/>
                <w:bCs/>
                <w:color w:val="222222"/>
                <w:kern w:val="24"/>
                <w:sz w:val="22"/>
                <w:szCs w:val="22"/>
                <w:lang w:val="sk-SK" w:eastAsia="sk-SK"/>
              </w:rPr>
              <w:t>7</w:t>
            </w:r>
            <w:r w:rsidRPr="00CC49EA">
              <w:rPr>
                <w:rFonts w:ascii="Arial Narrow" w:eastAsia="Calibri" w:hAnsi="Arial Narrow" w:cs="Calibri"/>
                <w:b/>
                <w:bCs/>
                <w:color w:val="222222"/>
                <w:kern w:val="24"/>
                <w:sz w:val="22"/>
                <w:szCs w:val="22"/>
                <w:lang w:val="sk-SK" w:eastAsia="sk-SK"/>
              </w:rPr>
              <w:t xml:space="preserve"> mld. EUR, t. j 5</w:t>
            </w:r>
            <w:r w:rsidR="00995C3A" w:rsidRPr="00CC49EA">
              <w:rPr>
                <w:rFonts w:ascii="Arial Narrow" w:eastAsia="Calibri" w:hAnsi="Arial Narrow" w:cs="Calibri"/>
                <w:b/>
                <w:bCs/>
                <w:color w:val="222222"/>
                <w:kern w:val="24"/>
                <w:sz w:val="22"/>
                <w:szCs w:val="22"/>
                <w:lang w:val="sk-SK" w:eastAsia="sk-SK"/>
              </w:rPr>
              <w:t>9</w:t>
            </w:r>
            <w:r w:rsidRPr="00CC49EA">
              <w:rPr>
                <w:rFonts w:ascii="Arial Narrow" w:eastAsia="Calibri" w:hAnsi="Arial Narrow" w:cs="Calibri"/>
                <w:b/>
                <w:bCs/>
                <w:color w:val="222222"/>
                <w:kern w:val="24"/>
                <w:sz w:val="22"/>
                <w:szCs w:val="22"/>
                <w:lang w:val="sk-SK" w:eastAsia="sk-SK"/>
              </w:rPr>
              <w:t>,</w:t>
            </w:r>
            <w:r w:rsidR="00995C3A" w:rsidRPr="00CC49EA">
              <w:rPr>
                <w:rFonts w:ascii="Arial Narrow" w:eastAsia="Calibri" w:hAnsi="Arial Narrow" w:cs="Calibri"/>
                <w:b/>
                <w:bCs/>
                <w:color w:val="222222"/>
                <w:kern w:val="24"/>
                <w:sz w:val="22"/>
                <w:szCs w:val="22"/>
                <w:lang w:val="sk-SK" w:eastAsia="sk-SK"/>
              </w:rPr>
              <w:t>05</w:t>
            </w:r>
            <w:r w:rsidRPr="00CC49EA">
              <w:rPr>
                <w:rFonts w:ascii="Arial Narrow" w:eastAsia="Calibri" w:hAnsi="Arial Narrow" w:cs="Calibri"/>
                <w:b/>
                <w:bCs/>
                <w:color w:val="222222"/>
                <w:kern w:val="24"/>
                <w:sz w:val="22"/>
                <w:szCs w:val="22"/>
                <w:lang w:val="sk-SK" w:eastAsia="sk-SK"/>
              </w:rPr>
              <w:t xml:space="preserve"> % z celkovej alokácie;</w:t>
            </w:r>
          </w:p>
          <w:p w14:paraId="3A7EE157" w14:textId="2CE34D43" w:rsidR="007B23D1" w:rsidRPr="00CC49EA" w:rsidRDefault="007B23D1" w:rsidP="00581533">
            <w:pPr>
              <w:numPr>
                <w:ilvl w:val="0"/>
                <w:numId w:val="53"/>
              </w:numPr>
              <w:ind w:left="306" w:hanging="284"/>
              <w:contextualSpacing/>
              <w:jc w:val="both"/>
              <w:rPr>
                <w:rFonts w:ascii="Times New Roman" w:eastAsia="Times New Roman" w:hAnsi="Times New Roman" w:cs="Times New Roman"/>
                <w:sz w:val="22"/>
                <w:szCs w:val="22"/>
                <w:lang w:val="sk-SK" w:eastAsia="sk-SK"/>
              </w:rPr>
            </w:pPr>
            <w:r w:rsidRPr="00CC49EA">
              <w:rPr>
                <w:rFonts w:ascii="Arial Narrow" w:eastAsia="Calibri" w:hAnsi="Arial Narrow" w:cs="Calibri"/>
                <w:color w:val="222222"/>
                <w:kern w:val="24"/>
                <w:sz w:val="22"/>
                <w:szCs w:val="22"/>
                <w:lang w:val="sk-SK" w:eastAsia="sk-SK"/>
              </w:rPr>
              <w:t>nedostatočný pokrok v implementácii v rámci</w:t>
            </w:r>
            <w:r w:rsidRPr="00CC49EA">
              <w:rPr>
                <w:rFonts w:ascii="Arial Narrow" w:eastAsia="Calibri" w:hAnsi="Arial Narrow" w:cs="Calibri"/>
                <w:b/>
                <w:bCs/>
                <w:color w:val="222222"/>
                <w:kern w:val="24"/>
                <w:sz w:val="22"/>
                <w:szCs w:val="22"/>
                <w:lang w:val="sk-SK" w:eastAsia="sk-SK"/>
              </w:rPr>
              <w:t xml:space="preserve"> PO 2</w:t>
            </w:r>
            <w:r w:rsidRPr="00CC49EA">
              <w:rPr>
                <w:rFonts w:ascii="Arial Narrow" w:eastAsia="Calibri" w:hAnsi="Arial Narrow" w:cs="Calibri"/>
                <w:color w:val="222222"/>
                <w:kern w:val="24"/>
                <w:sz w:val="22"/>
                <w:szCs w:val="22"/>
                <w:lang w:val="sk-SK" w:eastAsia="sk-SK"/>
              </w:rPr>
              <w:t xml:space="preserve"> (SO-SAŽP</w:t>
            </w:r>
            <w:r w:rsidR="00920FC2" w:rsidRPr="00CC49EA">
              <w:rPr>
                <w:rFonts w:ascii="Arial Narrow" w:eastAsia="Calibri" w:hAnsi="Arial Narrow" w:cs="Calibri"/>
                <w:color w:val="222222"/>
                <w:kern w:val="24"/>
                <w:sz w:val="22"/>
                <w:szCs w:val="22"/>
                <w:lang w:val="sk-SK" w:eastAsia="sk-SK"/>
              </w:rPr>
              <w:t xml:space="preserve"> - Adaptácia na nepriaznivé dôsledky zmeny klímy so zameraním na ochranu pred povodňami) –</w:t>
            </w:r>
            <w:r w:rsidRPr="00CC49EA">
              <w:rPr>
                <w:rFonts w:ascii="Arial Narrow" w:eastAsia="Calibri" w:hAnsi="Arial Narrow" w:cs="Calibri"/>
                <w:color w:val="222222"/>
                <w:kern w:val="24"/>
                <w:sz w:val="22"/>
                <w:szCs w:val="22"/>
                <w:lang w:val="sk-SK" w:eastAsia="sk-SK"/>
              </w:rPr>
              <w:t xml:space="preserve"> </w:t>
            </w:r>
            <w:r w:rsidRPr="00CF30AA">
              <w:rPr>
                <w:rFonts w:ascii="Arial Narrow" w:eastAsia="Calibri" w:hAnsi="Arial Narrow" w:cs="Calibri"/>
                <w:b/>
                <w:color w:val="222222"/>
                <w:kern w:val="24"/>
                <w:sz w:val="22"/>
                <w:szCs w:val="22"/>
                <w:lang w:val="sk-SK" w:eastAsia="sk-SK"/>
              </w:rPr>
              <w:t>čerpanie</w:t>
            </w:r>
            <w:r w:rsidR="00920FC2" w:rsidRPr="00CF30AA">
              <w:rPr>
                <w:rFonts w:ascii="Arial Narrow" w:eastAsia="Calibri" w:hAnsi="Arial Narrow" w:cs="Calibri"/>
                <w:b/>
                <w:color w:val="222222"/>
                <w:kern w:val="24"/>
                <w:sz w:val="22"/>
                <w:szCs w:val="22"/>
                <w:lang w:val="sk-SK" w:eastAsia="sk-SK"/>
              </w:rPr>
              <w:t xml:space="preserve"> na úrovni</w:t>
            </w:r>
            <w:r w:rsidRPr="00CF30AA">
              <w:rPr>
                <w:rFonts w:ascii="Arial Narrow" w:eastAsia="Calibri" w:hAnsi="Arial Narrow" w:cs="Calibri"/>
                <w:b/>
                <w:color w:val="222222"/>
                <w:kern w:val="24"/>
                <w:sz w:val="22"/>
                <w:szCs w:val="22"/>
                <w:lang w:val="sk-SK" w:eastAsia="sk-SK"/>
              </w:rPr>
              <w:t xml:space="preserve"> 1</w:t>
            </w:r>
            <w:r w:rsidR="00995C3A" w:rsidRPr="00CF30AA">
              <w:rPr>
                <w:rFonts w:ascii="Arial Narrow" w:eastAsia="Calibri" w:hAnsi="Arial Narrow" w:cs="Calibri"/>
                <w:b/>
                <w:color w:val="222222"/>
                <w:kern w:val="24"/>
                <w:sz w:val="22"/>
                <w:szCs w:val="22"/>
                <w:lang w:val="sk-SK" w:eastAsia="sk-SK"/>
              </w:rPr>
              <w:t>2</w:t>
            </w:r>
            <w:r w:rsidRPr="00CF30AA">
              <w:rPr>
                <w:rFonts w:ascii="Arial Narrow" w:eastAsia="Calibri" w:hAnsi="Arial Narrow" w:cs="Calibri"/>
                <w:b/>
                <w:color w:val="222222"/>
                <w:kern w:val="24"/>
                <w:sz w:val="22"/>
                <w:szCs w:val="22"/>
                <w:lang w:val="sk-SK" w:eastAsia="sk-SK"/>
              </w:rPr>
              <w:t>,</w:t>
            </w:r>
            <w:r w:rsidR="00995C3A" w:rsidRPr="00CF30AA">
              <w:rPr>
                <w:rFonts w:ascii="Arial Narrow" w:eastAsia="Calibri" w:hAnsi="Arial Narrow" w:cs="Calibri"/>
                <w:b/>
                <w:color w:val="222222"/>
                <w:kern w:val="24"/>
                <w:sz w:val="22"/>
                <w:szCs w:val="22"/>
                <w:lang w:val="sk-SK" w:eastAsia="sk-SK"/>
              </w:rPr>
              <w:t>41</w:t>
            </w:r>
            <w:r w:rsidRPr="00CF30AA">
              <w:rPr>
                <w:rFonts w:ascii="Arial Narrow" w:eastAsia="Calibri" w:hAnsi="Arial Narrow" w:cs="Calibri"/>
                <w:b/>
                <w:color w:val="222222"/>
                <w:kern w:val="24"/>
                <w:sz w:val="22"/>
                <w:szCs w:val="22"/>
                <w:lang w:val="sk-SK" w:eastAsia="sk-SK"/>
              </w:rPr>
              <w:t xml:space="preserve"> %;</w:t>
            </w:r>
          </w:p>
          <w:p w14:paraId="3097A158" w14:textId="58A709BA" w:rsidR="007B23D1" w:rsidRPr="00CC49EA" w:rsidRDefault="007B23D1" w:rsidP="00581533">
            <w:pPr>
              <w:numPr>
                <w:ilvl w:val="0"/>
                <w:numId w:val="53"/>
              </w:numPr>
              <w:ind w:left="306" w:hanging="284"/>
              <w:contextualSpacing/>
              <w:jc w:val="both"/>
              <w:rPr>
                <w:rFonts w:ascii="Times New Roman" w:eastAsia="Times New Roman" w:hAnsi="Times New Roman" w:cs="Times New Roman"/>
                <w:sz w:val="22"/>
                <w:szCs w:val="22"/>
                <w:lang w:val="sk-SK" w:eastAsia="sk-SK"/>
              </w:rPr>
            </w:pPr>
            <w:r w:rsidRPr="00CC49EA">
              <w:rPr>
                <w:rFonts w:ascii="Arial Narrow" w:eastAsia="Calibri" w:hAnsi="Arial Narrow" w:cs="Calibri"/>
                <w:color w:val="222222"/>
                <w:kern w:val="24"/>
                <w:sz w:val="22"/>
                <w:szCs w:val="22"/>
                <w:lang w:val="sk-SK" w:eastAsia="sk-SK"/>
              </w:rPr>
              <w:t>nedostatočný pokrok v implementácii v rámci</w:t>
            </w:r>
            <w:r w:rsidRPr="00CC49EA">
              <w:rPr>
                <w:rFonts w:ascii="Arial Narrow" w:eastAsia="Calibri" w:hAnsi="Arial Narrow" w:cs="Calibri"/>
                <w:b/>
                <w:bCs/>
                <w:color w:val="222222"/>
                <w:kern w:val="24"/>
                <w:sz w:val="22"/>
                <w:szCs w:val="22"/>
                <w:lang w:val="sk-SK" w:eastAsia="sk-SK"/>
              </w:rPr>
              <w:t xml:space="preserve"> PO 3</w:t>
            </w:r>
            <w:r w:rsidRPr="00CC49EA">
              <w:rPr>
                <w:rFonts w:ascii="Arial Narrow" w:eastAsia="Calibri" w:hAnsi="Arial Narrow" w:cs="Calibri"/>
                <w:color w:val="222222"/>
                <w:kern w:val="24"/>
                <w:sz w:val="22"/>
                <w:szCs w:val="22"/>
                <w:lang w:val="sk-SK" w:eastAsia="sk-SK"/>
              </w:rPr>
              <w:t xml:space="preserve"> (SO-MV SR a SO-SAŽP</w:t>
            </w:r>
            <w:r w:rsidR="00920FC2" w:rsidRPr="00CC49EA">
              <w:rPr>
                <w:rFonts w:ascii="Arial Narrow" w:eastAsia="Calibri" w:hAnsi="Arial Narrow" w:cs="Calibri"/>
                <w:color w:val="222222"/>
                <w:kern w:val="24"/>
                <w:sz w:val="22"/>
                <w:szCs w:val="22"/>
                <w:lang w:val="sk-SK" w:eastAsia="sk-SK"/>
              </w:rPr>
              <w:t xml:space="preserve"> - Podpora riadenia rizík, riadenia </w:t>
            </w:r>
            <w:proofErr w:type="spellStart"/>
            <w:r w:rsidR="00920FC2" w:rsidRPr="00CC49EA">
              <w:rPr>
                <w:rFonts w:ascii="Arial Narrow" w:eastAsia="Calibri" w:hAnsi="Arial Narrow" w:cs="Calibri"/>
                <w:color w:val="222222"/>
                <w:kern w:val="24"/>
                <w:sz w:val="22"/>
                <w:szCs w:val="22"/>
                <w:lang w:val="sk-SK" w:eastAsia="sk-SK"/>
              </w:rPr>
              <w:t>mimor</w:t>
            </w:r>
            <w:proofErr w:type="spellEnd"/>
            <w:r w:rsidR="00920FC2" w:rsidRPr="00CC49EA">
              <w:rPr>
                <w:rFonts w:ascii="Arial Narrow" w:eastAsia="Calibri" w:hAnsi="Arial Narrow" w:cs="Calibri"/>
                <w:color w:val="222222"/>
                <w:kern w:val="24"/>
                <w:sz w:val="22"/>
                <w:szCs w:val="22"/>
                <w:lang w:val="sk-SK" w:eastAsia="sk-SK"/>
              </w:rPr>
              <w:t xml:space="preserve">. udalostí a odolnosti proti </w:t>
            </w:r>
            <w:proofErr w:type="spellStart"/>
            <w:r w:rsidR="00920FC2" w:rsidRPr="00CC49EA">
              <w:rPr>
                <w:rFonts w:ascii="Arial Narrow" w:eastAsia="Calibri" w:hAnsi="Arial Narrow" w:cs="Calibri"/>
                <w:color w:val="222222"/>
                <w:kern w:val="24"/>
                <w:sz w:val="22"/>
                <w:szCs w:val="22"/>
                <w:lang w:val="sk-SK" w:eastAsia="sk-SK"/>
              </w:rPr>
              <w:t>mimor</w:t>
            </w:r>
            <w:proofErr w:type="spellEnd"/>
            <w:r w:rsidR="00920FC2" w:rsidRPr="00CC49EA">
              <w:rPr>
                <w:rFonts w:ascii="Arial Narrow" w:eastAsia="Calibri" w:hAnsi="Arial Narrow" w:cs="Calibri"/>
                <w:color w:val="222222"/>
                <w:kern w:val="24"/>
                <w:sz w:val="22"/>
                <w:szCs w:val="22"/>
                <w:lang w:val="sk-SK" w:eastAsia="sk-SK"/>
              </w:rPr>
              <w:t>. udalostiam ovplyvnených zmenou klímy</w:t>
            </w:r>
            <w:r w:rsidRPr="00CC49EA">
              <w:rPr>
                <w:rFonts w:ascii="Arial Narrow" w:eastAsia="Calibri" w:hAnsi="Arial Narrow" w:cs="Calibri"/>
                <w:color w:val="222222"/>
                <w:kern w:val="24"/>
                <w:sz w:val="22"/>
                <w:szCs w:val="22"/>
                <w:lang w:val="sk-SK" w:eastAsia="sk-SK"/>
              </w:rPr>
              <w:t>)</w:t>
            </w:r>
            <w:r w:rsidR="00920FC2" w:rsidRPr="00CC49EA">
              <w:rPr>
                <w:rFonts w:ascii="Arial Narrow" w:eastAsia="Calibri" w:hAnsi="Arial Narrow" w:cs="Calibri"/>
                <w:color w:val="222222"/>
                <w:kern w:val="24"/>
                <w:sz w:val="22"/>
                <w:szCs w:val="22"/>
                <w:lang w:val="sk-SK" w:eastAsia="sk-SK"/>
              </w:rPr>
              <w:t xml:space="preserve"> –</w:t>
            </w:r>
            <w:r w:rsidRPr="00CC49EA">
              <w:rPr>
                <w:rFonts w:ascii="Arial Narrow" w:eastAsia="Calibri" w:hAnsi="Arial Narrow" w:cs="Calibri"/>
                <w:color w:val="222222"/>
                <w:kern w:val="24"/>
                <w:sz w:val="22"/>
                <w:szCs w:val="22"/>
                <w:lang w:val="sk-SK" w:eastAsia="sk-SK"/>
              </w:rPr>
              <w:t xml:space="preserve"> </w:t>
            </w:r>
            <w:r w:rsidRPr="00CF30AA">
              <w:rPr>
                <w:rFonts w:ascii="Arial Narrow" w:eastAsia="Calibri" w:hAnsi="Arial Narrow" w:cs="Calibri"/>
                <w:b/>
                <w:color w:val="222222"/>
                <w:kern w:val="24"/>
                <w:sz w:val="22"/>
                <w:szCs w:val="22"/>
                <w:lang w:val="sk-SK" w:eastAsia="sk-SK"/>
              </w:rPr>
              <w:t>čerpanie</w:t>
            </w:r>
            <w:r w:rsidR="00920FC2" w:rsidRPr="00CF30AA">
              <w:rPr>
                <w:rFonts w:ascii="Arial Narrow" w:eastAsia="Calibri" w:hAnsi="Arial Narrow" w:cs="Calibri"/>
                <w:b/>
                <w:color w:val="222222"/>
                <w:kern w:val="24"/>
                <w:sz w:val="22"/>
                <w:szCs w:val="22"/>
                <w:lang w:val="sk-SK" w:eastAsia="sk-SK"/>
              </w:rPr>
              <w:t xml:space="preserve"> na úrovni</w:t>
            </w:r>
            <w:r w:rsidRPr="00CF30AA">
              <w:rPr>
                <w:rFonts w:ascii="Arial Narrow" w:eastAsia="Calibri" w:hAnsi="Arial Narrow" w:cs="Calibri"/>
                <w:b/>
                <w:color w:val="222222"/>
                <w:kern w:val="24"/>
                <w:sz w:val="22"/>
                <w:szCs w:val="22"/>
                <w:lang w:val="sk-SK" w:eastAsia="sk-SK"/>
              </w:rPr>
              <w:t xml:space="preserve"> 25,</w:t>
            </w:r>
            <w:r w:rsidR="00995C3A" w:rsidRPr="00CC49EA">
              <w:rPr>
                <w:rFonts w:ascii="Arial Narrow" w:eastAsia="Calibri" w:hAnsi="Arial Narrow" w:cs="Calibri"/>
                <w:b/>
                <w:color w:val="222222"/>
                <w:kern w:val="24"/>
                <w:sz w:val="22"/>
                <w:szCs w:val="22"/>
                <w:lang w:val="sk-SK" w:eastAsia="sk-SK"/>
              </w:rPr>
              <w:t>40</w:t>
            </w:r>
            <w:r w:rsidRPr="00CF30AA">
              <w:rPr>
                <w:rFonts w:ascii="Arial Narrow" w:eastAsia="Calibri" w:hAnsi="Arial Narrow" w:cs="Calibri"/>
                <w:b/>
                <w:color w:val="222222"/>
                <w:kern w:val="24"/>
                <w:sz w:val="22"/>
                <w:szCs w:val="22"/>
                <w:lang w:val="sk-SK" w:eastAsia="sk-SK"/>
              </w:rPr>
              <w:t xml:space="preserve"> %</w:t>
            </w:r>
            <w:r w:rsidRPr="00CC49EA">
              <w:rPr>
                <w:rFonts w:ascii="Arial Narrow" w:eastAsia="Calibri" w:hAnsi="Arial Narrow" w:cs="Calibri"/>
                <w:color w:val="222222"/>
                <w:kern w:val="24"/>
                <w:sz w:val="22"/>
                <w:szCs w:val="22"/>
                <w:lang w:val="sk-SK" w:eastAsia="sk-SK"/>
              </w:rPr>
              <w:t xml:space="preserve">; </w:t>
            </w:r>
          </w:p>
          <w:p w14:paraId="44158589" w14:textId="292E84C5" w:rsidR="007B23D1" w:rsidRPr="00CC49EA" w:rsidRDefault="007B23D1" w:rsidP="00581533">
            <w:pPr>
              <w:numPr>
                <w:ilvl w:val="0"/>
                <w:numId w:val="53"/>
              </w:numPr>
              <w:ind w:left="306" w:hanging="284"/>
              <w:contextualSpacing/>
              <w:jc w:val="both"/>
              <w:rPr>
                <w:rFonts w:ascii="Times New Roman" w:eastAsia="Times New Roman" w:hAnsi="Times New Roman" w:cs="Times New Roman"/>
                <w:sz w:val="22"/>
                <w:szCs w:val="22"/>
                <w:lang w:val="sk-SK" w:eastAsia="sk-SK"/>
              </w:rPr>
            </w:pPr>
            <w:r w:rsidRPr="00CC49EA">
              <w:rPr>
                <w:rFonts w:ascii="Arial Narrow" w:eastAsia="+mn-ea" w:hAnsi="Arial Narrow" w:cs="Times New Roman"/>
                <w:color w:val="222222"/>
                <w:kern w:val="24"/>
                <w:sz w:val="22"/>
                <w:szCs w:val="22"/>
                <w:lang w:val="sk-SK" w:eastAsia="sk-SK"/>
              </w:rPr>
              <w:t>v nadväznosti na uzavretie zistenia z </w:t>
            </w:r>
            <w:proofErr w:type="spellStart"/>
            <w:r w:rsidRPr="00CC49EA">
              <w:rPr>
                <w:rFonts w:ascii="Arial Narrow" w:eastAsia="+mn-ea" w:hAnsi="Arial Narrow" w:cs="Times New Roman"/>
                <w:color w:val="222222"/>
                <w:kern w:val="24"/>
                <w:sz w:val="22"/>
                <w:szCs w:val="22"/>
                <w:lang w:val="sk-SK" w:eastAsia="sk-SK"/>
              </w:rPr>
              <w:t>follow</w:t>
            </w:r>
            <w:proofErr w:type="spellEnd"/>
            <w:r w:rsidRPr="00CC49EA">
              <w:rPr>
                <w:rFonts w:ascii="Arial Narrow" w:eastAsia="+mn-ea" w:hAnsi="Arial Narrow" w:cs="Times New Roman"/>
                <w:color w:val="222222"/>
                <w:kern w:val="24"/>
                <w:sz w:val="22"/>
                <w:szCs w:val="22"/>
                <w:lang w:val="sk-SK" w:eastAsia="sk-SK"/>
              </w:rPr>
              <w:t xml:space="preserve"> </w:t>
            </w:r>
            <w:proofErr w:type="spellStart"/>
            <w:r w:rsidRPr="00CC49EA">
              <w:rPr>
                <w:rFonts w:ascii="Arial Narrow" w:eastAsia="+mn-ea" w:hAnsi="Arial Narrow" w:cs="Times New Roman"/>
                <w:color w:val="222222"/>
                <w:kern w:val="24"/>
                <w:sz w:val="22"/>
                <w:szCs w:val="22"/>
                <w:lang w:val="sk-SK" w:eastAsia="sk-SK"/>
              </w:rPr>
              <w:t>up</w:t>
            </w:r>
            <w:proofErr w:type="spellEnd"/>
            <w:r w:rsidRPr="00CC49EA">
              <w:rPr>
                <w:rFonts w:ascii="Arial Narrow" w:eastAsia="+mn-ea" w:hAnsi="Arial Narrow" w:cs="Times New Roman"/>
                <w:color w:val="222222"/>
                <w:kern w:val="24"/>
                <w:sz w:val="22"/>
                <w:szCs w:val="22"/>
                <w:lang w:val="sk-SK" w:eastAsia="sk-SK"/>
              </w:rPr>
              <w:t xml:space="preserve"> auditu EK na KŽP č. REGC414SK0114 týkajúceho sa kartelu – stavebných firiem, EK žiada uplatniť 25 % finančnú opravu na zmluvy uzavreté s účastníkmi kartelovej dohody v dištančnej dobe, a zároveň v rámci </w:t>
            </w:r>
            <w:proofErr w:type="spellStart"/>
            <w:r w:rsidRPr="00CC49EA">
              <w:rPr>
                <w:rFonts w:ascii="Arial Narrow" w:eastAsia="+mn-ea" w:hAnsi="Arial Narrow" w:cs="Times New Roman"/>
                <w:b/>
                <w:bCs/>
                <w:color w:val="222222"/>
                <w:kern w:val="24"/>
                <w:sz w:val="22"/>
                <w:szCs w:val="22"/>
                <w:lang w:val="sk-SK" w:eastAsia="sk-SK"/>
              </w:rPr>
              <w:t>Warning</w:t>
            </w:r>
            <w:proofErr w:type="spellEnd"/>
            <w:r w:rsidRPr="00CC49EA">
              <w:rPr>
                <w:rFonts w:ascii="Arial Narrow" w:eastAsia="+mn-ea" w:hAnsi="Arial Narrow" w:cs="Times New Roman"/>
                <w:b/>
                <w:bCs/>
                <w:color w:val="222222"/>
                <w:kern w:val="24"/>
                <w:sz w:val="22"/>
                <w:szCs w:val="22"/>
                <w:lang w:val="sk-SK" w:eastAsia="sk-SK"/>
              </w:rPr>
              <w:t xml:space="preserve"> </w:t>
            </w:r>
            <w:proofErr w:type="spellStart"/>
            <w:r w:rsidRPr="00CC49EA">
              <w:rPr>
                <w:rFonts w:ascii="Arial Narrow" w:eastAsia="+mn-ea" w:hAnsi="Arial Narrow" w:cs="Times New Roman"/>
                <w:b/>
                <w:bCs/>
                <w:color w:val="222222"/>
                <w:kern w:val="24"/>
                <w:sz w:val="22"/>
                <w:szCs w:val="22"/>
                <w:lang w:val="sk-SK" w:eastAsia="sk-SK"/>
              </w:rPr>
              <w:t>Letter</w:t>
            </w:r>
            <w:proofErr w:type="spellEnd"/>
            <w:r w:rsidRPr="00CC49EA">
              <w:rPr>
                <w:rFonts w:ascii="Arial Narrow" w:eastAsia="+mn-ea" w:hAnsi="Arial Narrow" w:cs="Times New Roman"/>
                <w:b/>
                <w:bCs/>
                <w:color w:val="222222"/>
                <w:kern w:val="24"/>
                <w:sz w:val="22"/>
                <w:szCs w:val="22"/>
                <w:lang w:val="sk-SK" w:eastAsia="sk-SK"/>
              </w:rPr>
              <w:t xml:space="preserve"> </w:t>
            </w:r>
            <w:proofErr w:type="spellStart"/>
            <w:r w:rsidRPr="00CC49EA">
              <w:rPr>
                <w:rFonts w:ascii="Arial Narrow" w:eastAsia="+mn-ea" w:hAnsi="Arial Narrow" w:cs="Times New Roman"/>
                <w:b/>
                <w:bCs/>
                <w:color w:val="222222"/>
                <w:kern w:val="24"/>
                <w:sz w:val="22"/>
                <w:szCs w:val="22"/>
                <w:lang w:val="sk-SK" w:eastAsia="sk-SK"/>
              </w:rPr>
              <w:t>Ares</w:t>
            </w:r>
            <w:proofErr w:type="spellEnd"/>
            <w:r w:rsidRPr="00CC49EA">
              <w:rPr>
                <w:rFonts w:ascii="Arial Narrow" w:eastAsia="+mn-ea" w:hAnsi="Arial Narrow" w:cs="Times New Roman"/>
                <w:b/>
                <w:bCs/>
                <w:color w:val="222222"/>
                <w:kern w:val="24"/>
                <w:sz w:val="22"/>
                <w:szCs w:val="22"/>
                <w:lang w:val="sk-SK" w:eastAsia="sk-SK"/>
              </w:rPr>
              <w:t xml:space="preserve"> (2020)3498579 z 03.07.2020</w:t>
            </w:r>
            <w:r w:rsidRPr="00CC49EA">
              <w:rPr>
                <w:rFonts w:ascii="Arial Narrow" w:eastAsia="+mn-ea" w:hAnsi="Arial Narrow" w:cs="Times New Roman"/>
                <w:color w:val="222222"/>
                <w:kern w:val="24"/>
                <w:sz w:val="22"/>
                <w:szCs w:val="22"/>
                <w:lang w:val="sk-SK" w:eastAsia="sk-SK"/>
              </w:rPr>
              <w:t xml:space="preserve"> nie je možné deklarovať na EK žiadne výdavky za kartel – stavebné firmy </w:t>
            </w:r>
            <w:r w:rsidRPr="00CC49EA">
              <w:rPr>
                <w:rFonts w:ascii="Arial Narrow" w:eastAsia="Calibri" w:hAnsi="Arial Narrow" w:cs="Calibri"/>
                <w:color w:val="222222"/>
                <w:kern w:val="24"/>
                <w:sz w:val="22"/>
                <w:szCs w:val="22"/>
                <w:lang w:val="sk-SK" w:eastAsia="sk-SK"/>
              </w:rPr>
              <w:t>Dňa 26.11.2020 orgán auditu zaslal na EK list týkajúci sa určenia dištančnej doby. EK následne žiadala dodatočné informácie týkajúce sa zdôvodnenia dištančnej lehoty, udelenia výšky finančnej opravy a doplnenia údajov k dotknutým zákazkám. Údaje boli vyžiadané od RO, v roku 2020 ne</w:t>
            </w:r>
            <w:r w:rsidR="003703EC">
              <w:rPr>
                <w:rFonts w:ascii="Arial Narrow" w:eastAsia="Calibri" w:hAnsi="Arial Narrow" w:cs="Calibri"/>
                <w:color w:val="222222"/>
                <w:kern w:val="24"/>
                <w:sz w:val="22"/>
                <w:szCs w:val="22"/>
                <w:lang w:val="sk-SK" w:eastAsia="sk-SK"/>
              </w:rPr>
              <w:t>bolo</w:t>
            </w:r>
            <w:r w:rsidRPr="00CC49EA">
              <w:rPr>
                <w:rFonts w:ascii="Arial Narrow" w:eastAsia="Calibri" w:hAnsi="Arial Narrow" w:cs="Calibri"/>
                <w:color w:val="222222"/>
                <w:kern w:val="24"/>
                <w:sz w:val="22"/>
                <w:szCs w:val="22"/>
                <w:lang w:val="sk-SK" w:eastAsia="sk-SK"/>
              </w:rPr>
              <w:t xml:space="preserve"> možné ich sfinalizovať, takže výdavky za kartel ne</w:t>
            </w:r>
            <w:r w:rsidR="003703EC">
              <w:rPr>
                <w:rFonts w:ascii="Arial Narrow" w:eastAsia="Calibri" w:hAnsi="Arial Narrow" w:cs="Calibri"/>
                <w:color w:val="222222"/>
                <w:kern w:val="24"/>
                <w:sz w:val="22"/>
                <w:szCs w:val="22"/>
                <w:lang w:val="sk-SK" w:eastAsia="sk-SK"/>
              </w:rPr>
              <w:t>bolo</w:t>
            </w:r>
            <w:r w:rsidRPr="00CC49EA">
              <w:rPr>
                <w:rFonts w:ascii="Arial Narrow" w:eastAsia="Calibri" w:hAnsi="Arial Narrow" w:cs="Calibri"/>
                <w:color w:val="222222"/>
                <w:kern w:val="24"/>
                <w:sz w:val="22"/>
                <w:szCs w:val="22"/>
                <w:lang w:val="sk-SK" w:eastAsia="sk-SK"/>
              </w:rPr>
              <w:t xml:space="preserve"> možné do konca roka deklarovať na EK</w:t>
            </w:r>
            <w:r w:rsidRPr="00CC49EA">
              <w:rPr>
                <w:rFonts w:ascii="Arial Narrow" w:eastAsia="+mn-ea" w:hAnsi="Arial Narrow" w:cs="Times New Roman"/>
                <w:color w:val="222222"/>
                <w:kern w:val="24"/>
                <w:sz w:val="22"/>
                <w:szCs w:val="22"/>
                <w:lang w:val="sk-SK" w:eastAsia="sk-SK"/>
              </w:rPr>
              <w:t>;</w:t>
            </w:r>
          </w:p>
          <w:p w14:paraId="08B0A713" w14:textId="4E7DE8FC" w:rsidR="007B23D1" w:rsidRPr="00CC49EA" w:rsidRDefault="007B23D1" w:rsidP="00581533">
            <w:pPr>
              <w:numPr>
                <w:ilvl w:val="0"/>
                <w:numId w:val="53"/>
              </w:numPr>
              <w:ind w:left="306" w:hanging="284"/>
              <w:contextualSpacing/>
              <w:jc w:val="both"/>
              <w:rPr>
                <w:rFonts w:ascii="Times New Roman" w:eastAsia="Times New Roman" w:hAnsi="Times New Roman" w:cs="Times New Roman"/>
                <w:sz w:val="22"/>
                <w:szCs w:val="22"/>
                <w:lang w:val="sk-SK" w:eastAsia="sk-SK"/>
              </w:rPr>
            </w:pPr>
            <w:r w:rsidRPr="00CC49EA">
              <w:rPr>
                <w:rFonts w:ascii="Arial Narrow" w:eastAsia="+mn-ea" w:hAnsi="Arial Narrow" w:cs="Times New Roman"/>
                <w:color w:val="222222"/>
                <w:kern w:val="24"/>
                <w:sz w:val="22"/>
                <w:szCs w:val="22"/>
                <w:lang w:val="sk-SK" w:eastAsia="sk-SK"/>
              </w:rPr>
              <w:t>druhé najnižšie percento kontrahovania v porovnaní s ostatnými OP (68,</w:t>
            </w:r>
            <w:r w:rsidR="00995C3A" w:rsidRPr="00CC49EA">
              <w:rPr>
                <w:rFonts w:ascii="Arial Narrow" w:eastAsia="+mn-ea" w:hAnsi="Arial Narrow" w:cs="Times New Roman"/>
                <w:color w:val="222222"/>
                <w:kern w:val="24"/>
                <w:sz w:val="22"/>
                <w:szCs w:val="22"/>
                <w:lang w:val="sk-SK" w:eastAsia="sk-SK"/>
              </w:rPr>
              <w:t>24</w:t>
            </w:r>
            <w:r w:rsidRPr="00CC49EA">
              <w:rPr>
                <w:rFonts w:ascii="Arial Narrow" w:eastAsia="+mn-ea" w:hAnsi="Arial Narrow" w:cs="Times New Roman"/>
                <w:color w:val="222222"/>
                <w:kern w:val="24"/>
                <w:sz w:val="22"/>
                <w:szCs w:val="22"/>
                <w:lang w:val="sk-SK" w:eastAsia="sk-SK"/>
              </w:rPr>
              <w:t xml:space="preserve"> % z celkovej alokácie).</w:t>
            </w:r>
            <w:r w:rsidR="00B873A8">
              <w:rPr>
                <w:rFonts w:ascii="Arial Narrow" w:eastAsia="+mn-ea" w:hAnsi="Arial Narrow" w:cs="Times New Roman"/>
                <w:color w:val="222222"/>
                <w:kern w:val="24"/>
                <w:sz w:val="22"/>
                <w:szCs w:val="22"/>
                <w:lang w:val="sk-SK" w:eastAsia="sk-SK"/>
              </w:rPr>
              <w:t xml:space="preserve"> </w:t>
            </w:r>
          </w:p>
        </w:tc>
      </w:tr>
    </w:tbl>
    <w:p w14:paraId="14764233" w14:textId="77777777" w:rsidR="007B23D1" w:rsidRPr="00FF63BD" w:rsidRDefault="007B23D1" w:rsidP="007B23D1">
      <w:pPr>
        <w:spacing w:after="0" w:line="240" w:lineRule="auto"/>
        <w:jc w:val="both"/>
        <w:rPr>
          <w:rFonts w:ascii="Arial Narrow" w:eastAsia="Calibri" w:hAnsi="Arial Narrow" w:cstheme="minorHAnsi"/>
        </w:rPr>
      </w:pPr>
      <w:r w:rsidRPr="00FF63BD">
        <w:rPr>
          <w:rFonts w:ascii="Arial Narrow" w:eastAsia="Calibri" w:hAnsi="Arial Narrow" w:cstheme="minorHAnsi"/>
          <w:noProof/>
          <w:lang w:eastAsia="sk-SK"/>
        </w:rPr>
        <mc:AlternateContent>
          <mc:Choice Requires="wps">
            <w:drawing>
              <wp:anchor distT="0" distB="0" distL="114300" distR="114300" simplePos="0" relativeHeight="251683328" behindDoc="0" locked="0" layoutInCell="1" allowOverlap="1" wp14:anchorId="2D2B50DF" wp14:editId="71CA42B7">
                <wp:simplePos x="0" y="0"/>
                <wp:positionH relativeFrom="column">
                  <wp:posOffset>2891155</wp:posOffset>
                </wp:positionH>
                <wp:positionV relativeFrom="paragraph">
                  <wp:posOffset>15875</wp:posOffset>
                </wp:positionV>
                <wp:extent cx="304800" cy="247650"/>
                <wp:effectExtent l="19050" t="0" r="19050" b="38100"/>
                <wp:wrapThrough wrapText="bothSides">
                  <wp:wrapPolygon edited="0">
                    <wp:start x="2700" y="0"/>
                    <wp:lineTo x="-1350" y="9969"/>
                    <wp:lineTo x="-1350" y="14954"/>
                    <wp:lineTo x="6750" y="23262"/>
                    <wp:lineTo x="14850" y="23262"/>
                    <wp:lineTo x="18900" y="19938"/>
                    <wp:lineTo x="21600" y="9969"/>
                    <wp:lineTo x="18900" y="0"/>
                    <wp:lineTo x="2700" y="0"/>
                  </wp:wrapPolygon>
                </wp:wrapThrough>
                <wp:docPr id="10" name="Down Arrow 1"/>
                <wp:cNvGraphicFramePr/>
                <a:graphic xmlns:a="http://schemas.openxmlformats.org/drawingml/2006/main">
                  <a:graphicData uri="http://schemas.microsoft.com/office/word/2010/wordprocessingShape">
                    <wps:wsp>
                      <wps:cNvSpPr/>
                      <wps:spPr>
                        <a:xfrm>
                          <a:off x="0" y="0"/>
                          <a:ext cx="304800" cy="247650"/>
                        </a:xfrm>
                        <a:prstGeom prst="down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76627" id="Down Arrow 1" o:spid="_x0000_s1026" type="#_x0000_t67" style="position:absolute;margin-left:227.65pt;margin-top:1.25pt;width:24pt;height:1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" adj="10800" fillcolor="#0070c0" strokecolor="#0070c0" strokeweight="1pt">
                <w10:wrap type="through"/>
              </v:shape>
            </w:pict>
          </mc:Fallback>
        </mc:AlternateContent>
      </w:r>
    </w:p>
    <w:p w14:paraId="17D65980" w14:textId="77777777" w:rsidR="007B23D1" w:rsidRPr="00FF63BD" w:rsidRDefault="007B23D1" w:rsidP="007B23D1">
      <w:pPr>
        <w:spacing w:after="0" w:line="240" w:lineRule="auto"/>
        <w:jc w:val="both"/>
        <w:rPr>
          <w:rFonts w:ascii="Arial Narrow" w:eastAsia="Calibri" w:hAnsi="Arial Narrow" w:cstheme="minorHAnsi"/>
        </w:rPr>
      </w:pPr>
    </w:p>
    <w:tbl>
      <w:tblPr>
        <w:tblStyle w:val="Mriekatabuky"/>
        <w:tblW w:w="9498" w:type="dxa"/>
        <w:tblInd w:w="-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bottom w:w="57" w:type="dxa"/>
        </w:tblCellMar>
        <w:tblLook w:val="04A0" w:firstRow="1" w:lastRow="0" w:firstColumn="1" w:lastColumn="0" w:noHBand="0" w:noVBand="1"/>
      </w:tblPr>
      <w:tblGrid>
        <w:gridCol w:w="7655"/>
        <w:gridCol w:w="1843"/>
      </w:tblGrid>
      <w:tr w:rsidR="007B23D1" w:rsidRPr="00FF63BD" w14:paraId="2A0FF1E6" w14:textId="77777777" w:rsidTr="00857645">
        <w:tc>
          <w:tcPr>
            <w:tcW w:w="7655" w:type="dxa"/>
            <w:shd w:val="clear" w:color="auto" w:fill="0070C0"/>
          </w:tcPr>
          <w:p w14:paraId="1534351B" w14:textId="03E89AF5" w:rsidR="007B23D1" w:rsidRPr="00FF63BD" w:rsidRDefault="007B23D1" w:rsidP="00693511">
            <w:pPr>
              <w:jc w:val="both"/>
              <w:rPr>
                <w:rFonts w:ascii="Arial Narrow" w:eastAsia="Calibri" w:hAnsi="Arial Narrow" w:cstheme="minorHAnsi"/>
                <w:b/>
                <w:color w:val="FFFFFF"/>
                <w:sz w:val="22"/>
                <w:szCs w:val="22"/>
                <w:lang w:val="sk-SK"/>
              </w:rPr>
            </w:pPr>
            <w:r w:rsidRPr="00FF63BD">
              <w:rPr>
                <w:rFonts w:ascii="Arial Narrow" w:eastAsia="Calibri" w:hAnsi="Arial Narrow" w:cstheme="minorHAnsi"/>
                <w:b/>
                <w:color w:val="FFFFFF"/>
                <w:sz w:val="22"/>
                <w:szCs w:val="22"/>
              </w:rPr>
              <w:t xml:space="preserve">ÚLOHY PRE MINISTRA ŽIVOTNÉHO PROSTREDIA – PLNENIE K </w:t>
            </w:r>
            <w:r w:rsidR="00693511">
              <w:rPr>
                <w:rFonts w:ascii="Arial Narrow" w:eastAsia="Calibri" w:hAnsi="Arial Narrow" w:cstheme="minorHAnsi"/>
                <w:b/>
                <w:color w:val="FFFFFF"/>
                <w:sz w:val="22"/>
                <w:szCs w:val="22"/>
              </w:rPr>
              <w:t>3</w:t>
            </w:r>
            <w:r>
              <w:rPr>
                <w:rFonts w:ascii="Arial Narrow" w:eastAsia="Calibri" w:hAnsi="Arial Narrow" w:cstheme="minorHAnsi"/>
                <w:b/>
                <w:color w:val="FFFFFF"/>
                <w:sz w:val="22"/>
                <w:szCs w:val="22"/>
              </w:rPr>
              <w:t>1</w:t>
            </w:r>
            <w:r w:rsidRPr="00FF63BD">
              <w:rPr>
                <w:rFonts w:ascii="Arial Narrow" w:eastAsia="Calibri" w:hAnsi="Arial Narrow" w:cstheme="minorHAnsi"/>
                <w:b/>
                <w:color w:val="FFFFFF"/>
                <w:sz w:val="22"/>
                <w:szCs w:val="22"/>
              </w:rPr>
              <w:t>.</w:t>
            </w:r>
            <w:r>
              <w:rPr>
                <w:rFonts w:ascii="Arial Narrow" w:eastAsia="Calibri" w:hAnsi="Arial Narrow" w:cstheme="minorHAnsi"/>
                <w:b/>
                <w:color w:val="FFFFFF"/>
                <w:sz w:val="22"/>
                <w:szCs w:val="22"/>
              </w:rPr>
              <w:t>12</w:t>
            </w:r>
            <w:r w:rsidRPr="00FF63BD">
              <w:rPr>
                <w:rFonts w:ascii="Arial Narrow" w:eastAsia="Calibri" w:hAnsi="Arial Narrow" w:cstheme="minorHAnsi"/>
                <w:b/>
                <w:color w:val="FFFFFF"/>
                <w:sz w:val="22"/>
                <w:szCs w:val="22"/>
              </w:rPr>
              <w:t>.2020</w:t>
            </w:r>
          </w:p>
        </w:tc>
        <w:tc>
          <w:tcPr>
            <w:tcW w:w="1843" w:type="dxa"/>
            <w:shd w:val="clear" w:color="auto" w:fill="0070C0"/>
          </w:tcPr>
          <w:p w14:paraId="0EE609BB" w14:textId="77777777" w:rsidR="007B23D1" w:rsidRPr="00FF63BD" w:rsidRDefault="007B23D1" w:rsidP="00857645">
            <w:pPr>
              <w:jc w:val="both"/>
              <w:rPr>
                <w:rFonts w:ascii="Arial Narrow" w:eastAsia="Calibri" w:hAnsi="Arial Narrow" w:cstheme="minorHAnsi"/>
                <w:b/>
                <w:color w:val="FFFFFF"/>
                <w:sz w:val="22"/>
                <w:szCs w:val="22"/>
                <w:lang w:val="sk-SK"/>
              </w:rPr>
            </w:pPr>
          </w:p>
        </w:tc>
      </w:tr>
      <w:tr w:rsidR="007B23D1" w:rsidRPr="00FF63BD" w14:paraId="32A44A86" w14:textId="77777777" w:rsidTr="00857645">
        <w:tc>
          <w:tcPr>
            <w:tcW w:w="9498" w:type="dxa"/>
            <w:gridSpan w:val="2"/>
          </w:tcPr>
          <w:p w14:paraId="40BFC96A" w14:textId="77777777" w:rsidR="007B23D1" w:rsidRPr="0077654B" w:rsidRDefault="007B23D1" w:rsidP="00581533">
            <w:pPr>
              <w:pStyle w:val="Odsekzoznamu"/>
              <w:numPr>
                <w:ilvl w:val="0"/>
                <w:numId w:val="19"/>
              </w:numPr>
              <w:ind w:left="351" w:hanging="351"/>
              <w:contextualSpacing/>
              <w:jc w:val="both"/>
              <w:rPr>
                <w:rFonts w:ascii="Arial Narrow" w:hAnsi="Arial Narrow" w:cstheme="minorHAnsi"/>
                <w:sz w:val="22"/>
                <w:szCs w:val="22"/>
                <w:lang w:val="sk-SK"/>
              </w:rPr>
            </w:pPr>
            <w:r w:rsidRPr="0077654B">
              <w:rPr>
                <w:rFonts w:ascii="Arial Narrow" w:eastAsia="Calibri" w:hAnsi="Arial Narrow" w:cstheme="minorHAnsi"/>
                <w:sz w:val="22"/>
                <w:szCs w:val="22"/>
                <w:lang w:val="sk-SK"/>
              </w:rPr>
              <w:t xml:space="preserve">Prijať opatrenia na zrýchlenie implementácie PO 2 a PO 3. </w:t>
            </w:r>
            <w:r w:rsidRPr="0077654B">
              <w:rPr>
                <w:rFonts w:ascii="Arial Narrow" w:hAnsi="Arial Narrow" w:cstheme="minorHAnsi"/>
                <w:sz w:val="22"/>
                <w:szCs w:val="22"/>
                <w:lang w:val="sk-SK"/>
              </w:rPr>
              <w:t xml:space="preserve">T: do 30.09.2020. </w:t>
            </w:r>
          </w:p>
          <w:p w14:paraId="189EBE94" w14:textId="77777777" w:rsidR="007B23D1" w:rsidRPr="0077654B" w:rsidRDefault="007B23D1" w:rsidP="00581533">
            <w:pPr>
              <w:pStyle w:val="Odsekzoznamu"/>
              <w:numPr>
                <w:ilvl w:val="0"/>
                <w:numId w:val="23"/>
              </w:numPr>
              <w:contextualSpacing/>
              <w:jc w:val="both"/>
              <w:rPr>
                <w:rFonts w:ascii="Arial Narrow" w:hAnsi="Arial Narrow" w:cstheme="minorHAnsi"/>
                <w:sz w:val="22"/>
                <w:szCs w:val="22"/>
                <w:lang w:val="sk-SK"/>
              </w:rPr>
            </w:pPr>
            <w:r w:rsidRPr="0077654B">
              <w:rPr>
                <w:rFonts w:ascii="Arial Narrow" w:hAnsi="Arial Narrow"/>
                <w:b/>
                <w:color w:val="FF0000"/>
                <w:sz w:val="22"/>
                <w:szCs w:val="22"/>
                <w:lang w:val="sk-SK"/>
              </w:rPr>
              <w:t>Úloha splnená</w:t>
            </w:r>
            <w:r>
              <w:rPr>
                <w:rFonts w:ascii="Arial Narrow" w:hAnsi="Arial Narrow"/>
                <w:b/>
                <w:color w:val="FF0000"/>
                <w:sz w:val="22"/>
                <w:szCs w:val="22"/>
                <w:lang w:val="sk-SK"/>
              </w:rPr>
              <w:t>.</w:t>
            </w:r>
            <w:r w:rsidRPr="0077654B">
              <w:rPr>
                <w:rFonts w:ascii="Arial Narrow" w:hAnsi="Arial Narrow"/>
                <w:b/>
                <w:color w:val="FF0000"/>
                <w:sz w:val="22"/>
                <w:szCs w:val="22"/>
                <w:lang w:val="sk-SK"/>
              </w:rPr>
              <w:t xml:space="preserve"> </w:t>
            </w:r>
            <w:r w:rsidRPr="0018068D">
              <w:rPr>
                <w:rFonts w:ascii="Arial Narrow" w:hAnsi="Arial Narrow"/>
                <w:sz w:val="22"/>
                <w:szCs w:val="22"/>
                <w:lang w:val="sk-SK"/>
              </w:rPr>
              <w:t xml:space="preserve">Boli prijaté opatrenia na zrýchlenie implementácie </w:t>
            </w:r>
            <w:r>
              <w:rPr>
                <w:rFonts w:ascii="Arial Narrow" w:hAnsi="Arial Narrow"/>
                <w:sz w:val="22"/>
                <w:szCs w:val="22"/>
                <w:lang w:val="sk-SK"/>
              </w:rPr>
              <w:t>-</w:t>
            </w:r>
            <w:r w:rsidRPr="0018068D">
              <w:rPr>
                <w:rFonts w:ascii="Arial Narrow" w:hAnsi="Arial Narrow"/>
                <w:sz w:val="22"/>
                <w:szCs w:val="22"/>
                <w:lang w:val="sk-SK"/>
              </w:rPr>
              <w:t xml:space="preserve"> pravidelný monitoring stavu realizácie projektov s prijímateľmi (napr. Slov. </w:t>
            </w:r>
            <w:proofErr w:type="spellStart"/>
            <w:r w:rsidRPr="0018068D">
              <w:rPr>
                <w:rFonts w:ascii="Arial Narrow" w:hAnsi="Arial Narrow"/>
                <w:sz w:val="22"/>
                <w:szCs w:val="22"/>
                <w:lang w:val="sk-SK"/>
              </w:rPr>
              <w:t>vodohosp</w:t>
            </w:r>
            <w:proofErr w:type="spellEnd"/>
            <w:r w:rsidRPr="0018068D">
              <w:rPr>
                <w:rFonts w:ascii="Arial Narrow" w:hAnsi="Arial Narrow"/>
                <w:sz w:val="22"/>
                <w:szCs w:val="22"/>
                <w:lang w:val="sk-SK"/>
              </w:rPr>
              <w:t xml:space="preserve">. podnik), SO-SAŽP vykonáva pravidelnú kontrolu dodržiavania harmonogramov realizácie projektov, bola vyhlásená nová rozšírená výzva zameraná na </w:t>
            </w:r>
            <w:proofErr w:type="spellStart"/>
            <w:r w:rsidRPr="0018068D">
              <w:rPr>
                <w:rFonts w:ascii="Arial Narrow" w:hAnsi="Arial Narrow"/>
                <w:sz w:val="22"/>
                <w:szCs w:val="22"/>
                <w:lang w:val="sk-SK"/>
              </w:rPr>
              <w:t>vodozádržné</w:t>
            </w:r>
            <w:proofErr w:type="spellEnd"/>
            <w:r w:rsidRPr="0018068D">
              <w:rPr>
                <w:rFonts w:ascii="Arial Narrow" w:hAnsi="Arial Narrow"/>
                <w:sz w:val="22"/>
                <w:szCs w:val="22"/>
                <w:lang w:val="sk-SK"/>
              </w:rPr>
              <w:t xml:space="preserve"> opatrenia v urbanizovanej krajine s alokáciou 10 mil. EUR, zvýšenie alokácií na aktuálne výzvy, aktualizácia výzvy zameranej na zníženie dopadov COVID-19, stretnutia s KP s cieľom zabezpečiť čerpanie záväzkov</w:t>
            </w:r>
            <w:r w:rsidRPr="0077654B">
              <w:rPr>
                <w:rFonts w:ascii="Arial Narrow" w:hAnsi="Arial Narrow"/>
                <w:sz w:val="22"/>
                <w:szCs w:val="22"/>
                <w:lang w:val="sk-SK"/>
              </w:rPr>
              <w:t>.</w:t>
            </w:r>
          </w:p>
          <w:p w14:paraId="1D01E9CB" w14:textId="77777777" w:rsidR="007B23D1" w:rsidRPr="0077654B" w:rsidRDefault="007B23D1" w:rsidP="00581533">
            <w:pPr>
              <w:pStyle w:val="Odsekzoznamu"/>
              <w:numPr>
                <w:ilvl w:val="0"/>
                <w:numId w:val="19"/>
              </w:numPr>
              <w:ind w:left="351"/>
              <w:contextualSpacing/>
              <w:jc w:val="both"/>
              <w:rPr>
                <w:rFonts w:ascii="Arial Narrow" w:hAnsi="Arial Narrow" w:cstheme="minorHAnsi"/>
                <w:sz w:val="22"/>
                <w:szCs w:val="22"/>
                <w:lang w:val="sk-SK"/>
              </w:rPr>
            </w:pPr>
            <w:r w:rsidRPr="0077654B">
              <w:rPr>
                <w:rFonts w:ascii="Arial Narrow" w:hAnsi="Arial Narrow"/>
                <w:sz w:val="22"/>
                <w:szCs w:val="22"/>
                <w:lang w:val="sk-SK"/>
              </w:rPr>
              <w:t>Zabezpečiť implementáciu COVID projektov</w:t>
            </w:r>
            <w:r w:rsidRPr="0077654B">
              <w:rPr>
                <w:rFonts w:ascii="Arial Narrow" w:eastAsia="Calibri" w:hAnsi="Arial Narrow" w:cstheme="minorHAnsi"/>
                <w:sz w:val="22"/>
                <w:szCs w:val="22"/>
                <w:lang w:val="sk-SK"/>
              </w:rPr>
              <w:t xml:space="preserve"> z vyhlásenej výzvy. T: do 31.12.2020</w:t>
            </w:r>
            <w:r w:rsidRPr="0077654B">
              <w:rPr>
                <w:rFonts w:ascii="Arial Narrow" w:hAnsi="Arial Narrow"/>
                <w:sz w:val="22"/>
                <w:szCs w:val="22"/>
                <w:lang w:val="sk-SK"/>
              </w:rPr>
              <w:t xml:space="preserve">. </w:t>
            </w:r>
          </w:p>
          <w:p w14:paraId="6D72C2CC" w14:textId="2F77CAFE" w:rsidR="007B23D1" w:rsidRPr="0018068D" w:rsidRDefault="007B23D1" w:rsidP="00581533">
            <w:pPr>
              <w:pStyle w:val="Odsekzoznamu"/>
              <w:numPr>
                <w:ilvl w:val="0"/>
                <w:numId w:val="24"/>
              </w:numPr>
              <w:ind w:left="924"/>
              <w:contextualSpacing/>
              <w:jc w:val="both"/>
              <w:rPr>
                <w:rFonts w:ascii="Arial Narrow" w:hAnsi="Arial Narrow" w:cstheme="minorHAnsi"/>
                <w:sz w:val="22"/>
                <w:szCs w:val="22"/>
                <w:lang w:val="sk-SK"/>
              </w:rPr>
            </w:pPr>
            <w:r w:rsidRPr="0077654B">
              <w:rPr>
                <w:rFonts w:ascii="Arial Narrow" w:hAnsi="Arial Narrow"/>
                <w:b/>
                <w:color w:val="FF0000"/>
                <w:sz w:val="22"/>
                <w:szCs w:val="22"/>
                <w:lang w:val="sk-SK"/>
              </w:rPr>
              <w:t>Úloha s</w:t>
            </w:r>
            <w:r>
              <w:rPr>
                <w:rFonts w:ascii="Arial Narrow" w:hAnsi="Arial Narrow"/>
                <w:b/>
                <w:color w:val="FF0000"/>
                <w:sz w:val="22"/>
                <w:szCs w:val="22"/>
                <w:lang w:val="sk-SK"/>
              </w:rPr>
              <w:t>plnená</w:t>
            </w:r>
            <w:r w:rsidR="00664D75">
              <w:rPr>
                <w:rFonts w:ascii="Arial Narrow" w:hAnsi="Arial Narrow"/>
                <w:b/>
                <w:color w:val="FF0000"/>
                <w:sz w:val="22"/>
                <w:szCs w:val="22"/>
                <w:lang w:val="sk-SK"/>
              </w:rPr>
              <w:t>.</w:t>
            </w:r>
            <w:r w:rsidRPr="0077654B">
              <w:rPr>
                <w:rFonts w:ascii="Arial Narrow" w:hAnsi="Arial Narrow"/>
                <w:color w:val="FF0000"/>
                <w:sz w:val="22"/>
                <w:szCs w:val="22"/>
                <w:lang w:val="sk-SK"/>
              </w:rPr>
              <w:t xml:space="preserve"> </w:t>
            </w:r>
            <w:r w:rsidRPr="0077654B">
              <w:rPr>
                <w:rFonts w:ascii="Arial Narrow" w:hAnsi="Arial Narrow"/>
                <w:sz w:val="22"/>
                <w:szCs w:val="22"/>
                <w:lang w:val="sk-SK"/>
              </w:rPr>
              <w:t xml:space="preserve">Uvedená výzva je implementovaná v rámci PO 3, v pôsobnosti SO MV SR. </w:t>
            </w:r>
          </w:p>
          <w:p w14:paraId="66A7F2D6" w14:textId="77777777" w:rsidR="007B23D1" w:rsidRPr="0077654B" w:rsidRDefault="007B23D1" w:rsidP="00857645">
            <w:pPr>
              <w:pStyle w:val="Odsekzoznamu"/>
              <w:ind w:left="924"/>
              <w:contextualSpacing/>
              <w:jc w:val="both"/>
              <w:rPr>
                <w:rFonts w:ascii="Arial Narrow" w:hAnsi="Arial Narrow" w:cstheme="minorHAnsi"/>
                <w:sz w:val="22"/>
                <w:szCs w:val="22"/>
                <w:lang w:val="sk-SK"/>
              </w:rPr>
            </w:pPr>
            <w:r w:rsidRPr="0077654B">
              <w:rPr>
                <w:rFonts w:ascii="Arial Narrow" w:hAnsi="Arial Narrow"/>
                <w:sz w:val="22"/>
                <w:szCs w:val="22"/>
                <w:lang w:val="sk-SK"/>
              </w:rPr>
              <w:t xml:space="preserve">MV SR schválilo tri projekty zamerané na opatrenia na zmiernenie dopadov ochorenia COVID-19 v celkovej výške 53,17 mil. EUR za EÚ zdroj a zdroje št. rozpočtu: </w:t>
            </w:r>
          </w:p>
          <w:p w14:paraId="541BD6C7" w14:textId="77777777" w:rsidR="007B23D1" w:rsidRPr="0077654B" w:rsidRDefault="007B23D1" w:rsidP="00581533">
            <w:pPr>
              <w:pStyle w:val="Odsekzoznamu"/>
              <w:numPr>
                <w:ilvl w:val="0"/>
                <w:numId w:val="39"/>
              </w:numPr>
              <w:ind w:left="1201" w:hanging="283"/>
              <w:jc w:val="both"/>
              <w:rPr>
                <w:rFonts w:ascii="Arial Narrow" w:hAnsi="Arial Narrow"/>
                <w:sz w:val="22"/>
                <w:szCs w:val="22"/>
              </w:rPr>
            </w:pPr>
            <w:r w:rsidRPr="0018068D">
              <w:rPr>
                <w:rFonts w:ascii="Arial Narrow" w:hAnsi="Arial Narrow"/>
                <w:sz w:val="22"/>
                <w:szCs w:val="22"/>
                <w:lang w:val="sk-SK"/>
              </w:rPr>
              <w:t xml:space="preserve">Prvým projektom je projekt Ministerstva vnútra SR zameraný na Zlepšenie materiálno-technického vybavenia Hasičského a záchranného zboru na zníženie negatívnych dopadov v súvislosti so šírením COVID-19. </w:t>
            </w:r>
            <w:proofErr w:type="spellStart"/>
            <w:r w:rsidRPr="0018068D">
              <w:rPr>
                <w:rFonts w:ascii="Arial Narrow" w:hAnsi="Arial Narrow"/>
                <w:b/>
                <w:bCs/>
                <w:sz w:val="22"/>
                <w:szCs w:val="22"/>
                <w:lang w:val="sk-SK"/>
              </w:rPr>
              <w:t>Zazmluvnená</w:t>
            </w:r>
            <w:proofErr w:type="spellEnd"/>
            <w:r w:rsidRPr="0018068D">
              <w:rPr>
                <w:rFonts w:ascii="Arial Narrow" w:hAnsi="Arial Narrow"/>
                <w:b/>
                <w:bCs/>
                <w:sz w:val="22"/>
                <w:szCs w:val="22"/>
                <w:lang w:val="sk-SK"/>
              </w:rPr>
              <w:t xml:space="preserve"> suma: 9,09 mil. EUR za EÚ zdroj</w:t>
            </w:r>
            <w:r w:rsidRPr="0077654B">
              <w:rPr>
                <w:rFonts w:ascii="Arial Narrow" w:hAnsi="Arial Narrow"/>
                <w:b/>
                <w:bCs/>
                <w:sz w:val="22"/>
                <w:szCs w:val="22"/>
              </w:rPr>
              <w:t>.</w:t>
            </w:r>
          </w:p>
          <w:p w14:paraId="4B0B84BB" w14:textId="77777777" w:rsidR="007B23D1" w:rsidRPr="0077654B" w:rsidRDefault="007B23D1" w:rsidP="00581533">
            <w:pPr>
              <w:pStyle w:val="Odsekzoznamu"/>
              <w:numPr>
                <w:ilvl w:val="0"/>
                <w:numId w:val="39"/>
              </w:numPr>
              <w:ind w:left="1201" w:hanging="283"/>
              <w:jc w:val="both"/>
              <w:rPr>
                <w:rFonts w:ascii="Arial Narrow" w:hAnsi="Arial Narrow"/>
                <w:sz w:val="22"/>
                <w:szCs w:val="22"/>
              </w:rPr>
            </w:pPr>
            <w:r w:rsidRPr="0018068D">
              <w:rPr>
                <w:rFonts w:ascii="Arial Narrow" w:hAnsi="Arial Narrow"/>
                <w:sz w:val="22"/>
                <w:szCs w:val="22"/>
                <w:lang w:val="sk-SK"/>
              </w:rPr>
              <w:t xml:space="preserve">Druhým projektom je projekt Ministerstva zdravotníctva SR v partnerstve s Univerzitou Komenského v Bratislave, a to riadený manažment mimoriadnych udalostí súvisiacich s COVID- 19. Cieľom projektu je vytvorenie vlastného diagnostického setu na zistenie prítomnosti </w:t>
            </w:r>
            <w:proofErr w:type="spellStart"/>
            <w:r w:rsidRPr="0018068D">
              <w:rPr>
                <w:rFonts w:ascii="Arial Narrow" w:hAnsi="Arial Narrow"/>
                <w:sz w:val="22"/>
                <w:szCs w:val="22"/>
                <w:lang w:val="sk-SK"/>
              </w:rPr>
              <w:t>koronavírusu</w:t>
            </w:r>
            <w:proofErr w:type="spellEnd"/>
            <w:r w:rsidRPr="0018068D">
              <w:rPr>
                <w:rFonts w:ascii="Arial Narrow" w:hAnsi="Arial Narrow"/>
                <w:sz w:val="22"/>
                <w:szCs w:val="22"/>
                <w:lang w:val="sk-SK"/>
              </w:rPr>
              <w:t xml:space="preserve"> zo slovenských zdrojov a komponentov. </w:t>
            </w:r>
            <w:proofErr w:type="spellStart"/>
            <w:r w:rsidRPr="0018068D">
              <w:rPr>
                <w:rFonts w:ascii="Arial Narrow" w:hAnsi="Arial Narrow"/>
                <w:b/>
                <w:bCs/>
                <w:sz w:val="22"/>
                <w:szCs w:val="22"/>
                <w:lang w:val="sk-SK"/>
              </w:rPr>
              <w:t>Zazmluvnená</w:t>
            </w:r>
            <w:proofErr w:type="spellEnd"/>
            <w:r w:rsidRPr="0018068D">
              <w:rPr>
                <w:rFonts w:ascii="Arial Narrow" w:hAnsi="Arial Narrow"/>
                <w:b/>
                <w:bCs/>
                <w:sz w:val="22"/>
                <w:szCs w:val="22"/>
                <w:lang w:val="sk-SK"/>
              </w:rPr>
              <w:t xml:space="preserve"> suma: 2,02 mil. EUR za EÚ zdroj</w:t>
            </w:r>
            <w:r w:rsidRPr="0077654B">
              <w:rPr>
                <w:rFonts w:ascii="Arial Narrow" w:hAnsi="Arial Narrow"/>
                <w:b/>
                <w:bCs/>
                <w:sz w:val="22"/>
                <w:szCs w:val="22"/>
              </w:rPr>
              <w:t>.</w:t>
            </w:r>
          </w:p>
          <w:p w14:paraId="13EFDE1E" w14:textId="70B4EA45" w:rsidR="007B23D1" w:rsidRPr="0077654B" w:rsidRDefault="007B23D1" w:rsidP="00581533">
            <w:pPr>
              <w:pStyle w:val="Odsekzoznamu"/>
              <w:numPr>
                <w:ilvl w:val="0"/>
                <w:numId w:val="39"/>
              </w:numPr>
              <w:ind w:left="1201" w:hanging="283"/>
              <w:contextualSpacing/>
              <w:jc w:val="both"/>
              <w:rPr>
                <w:rFonts w:ascii="Arial Narrow" w:hAnsi="Arial Narrow" w:cstheme="minorHAnsi"/>
                <w:sz w:val="22"/>
                <w:szCs w:val="22"/>
                <w:lang w:val="sk-SK"/>
              </w:rPr>
            </w:pPr>
            <w:r w:rsidRPr="0018068D">
              <w:rPr>
                <w:rFonts w:ascii="Arial Narrow" w:hAnsi="Arial Narrow"/>
                <w:sz w:val="22"/>
                <w:szCs w:val="22"/>
                <w:lang w:val="sk-SK"/>
              </w:rPr>
              <w:t xml:space="preserve">Tretím projektom je projekt Správy štátnych hmotných rezerv - Zabezpečenie ochranných a zdravotníckych pomôcok na boj s pandémiou COVID-19 v Správe štátnych hmotných rezerv SR, zameraný na zabezpečenie pohotovostných zásob štátu - OOPP, testy a pod. </w:t>
            </w:r>
            <w:proofErr w:type="spellStart"/>
            <w:r w:rsidRPr="0018068D">
              <w:rPr>
                <w:rFonts w:ascii="Arial Narrow" w:hAnsi="Arial Narrow"/>
                <w:b/>
                <w:bCs/>
                <w:sz w:val="22"/>
                <w:szCs w:val="22"/>
                <w:lang w:val="sk-SK"/>
              </w:rPr>
              <w:t>Zazmluvnená</w:t>
            </w:r>
            <w:proofErr w:type="spellEnd"/>
            <w:r w:rsidRPr="0018068D">
              <w:rPr>
                <w:rFonts w:ascii="Arial Narrow" w:hAnsi="Arial Narrow"/>
                <w:b/>
                <w:bCs/>
                <w:sz w:val="22"/>
                <w:szCs w:val="22"/>
                <w:lang w:val="sk-SK"/>
              </w:rPr>
              <w:t xml:space="preserve"> suma: </w:t>
            </w:r>
            <w:r w:rsidR="00156290">
              <w:rPr>
                <w:rFonts w:ascii="Arial Narrow" w:hAnsi="Arial Narrow"/>
                <w:b/>
                <w:bCs/>
                <w:sz w:val="22"/>
                <w:szCs w:val="22"/>
                <w:lang w:val="sk-SK"/>
              </w:rPr>
              <w:t>33,63</w:t>
            </w:r>
            <w:r w:rsidRPr="0018068D">
              <w:rPr>
                <w:rFonts w:ascii="Arial Narrow" w:hAnsi="Arial Narrow"/>
                <w:b/>
                <w:bCs/>
                <w:sz w:val="22"/>
                <w:szCs w:val="22"/>
                <w:lang w:val="sk-SK"/>
              </w:rPr>
              <w:t xml:space="preserve"> mil. EUR za EÚ zdroj</w:t>
            </w:r>
            <w:r>
              <w:rPr>
                <w:rFonts w:ascii="Arial Narrow" w:hAnsi="Arial Narrow"/>
                <w:b/>
                <w:bCs/>
                <w:sz w:val="22"/>
                <w:szCs w:val="22"/>
                <w:lang w:val="sk-SK"/>
              </w:rPr>
              <w:t>.</w:t>
            </w:r>
          </w:p>
          <w:p w14:paraId="7428D2C0" w14:textId="77777777" w:rsidR="007B23D1" w:rsidRPr="0077654B" w:rsidRDefault="007B23D1" w:rsidP="00581533">
            <w:pPr>
              <w:pStyle w:val="Odsekzoznamu"/>
              <w:numPr>
                <w:ilvl w:val="0"/>
                <w:numId w:val="19"/>
              </w:numPr>
              <w:ind w:left="351"/>
              <w:contextualSpacing/>
              <w:jc w:val="both"/>
              <w:rPr>
                <w:rFonts w:ascii="Arial Narrow" w:hAnsi="Arial Narrow" w:cstheme="minorHAnsi"/>
                <w:sz w:val="22"/>
                <w:szCs w:val="22"/>
                <w:lang w:val="sk-SK"/>
              </w:rPr>
            </w:pPr>
            <w:r w:rsidRPr="0077654B">
              <w:rPr>
                <w:rFonts w:ascii="Arial Narrow" w:eastAsia="Calibri" w:hAnsi="Arial Narrow" w:cstheme="minorHAnsi"/>
                <w:sz w:val="22"/>
                <w:szCs w:val="22"/>
                <w:lang w:val="sk-SK"/>
              </w:rPr>
              <w:t xml:space="preserve">Identifikovať všetky zmluvy podpísané tými 6 hospodárskymi subjektmi, </w:t>
            </w:r>
            <w:r w:rsidRPr="0077654B">
              <w:rPr>
                <w:rFonts w:ascii="Arial Narrow" w:hAnsi="Arial Narrow"/>
                <w:sz w:val="22"/>
                <w:szCs w:val="22"/>
                <w:lang w:val="sk-SK"/>
              </w:rPr>
              <w:t xml:space="preserve">ktorí mali byť vylúčení v dôsledku účasti na kartelovej dohode, </w:t>
            </w:r>
            <w:r w:rsidRPr="0077654B">
              <w:rPr>
                <w:rFonts w:ascii="Arial Narrow" w:eastAsia="Calibri" w:hAnsi="Arial Narrow" w:cstheme="minorHAnsi"/>
                <w:sz w:val="22"/>
                <w:szCs w:val="22"/>
                <w:lang w:val="sk-SK"/>
              </w:rPr>
              <w:t xml:space="preserve">a uplatniť finančnú opravu vo výške 25 % na zmluvy, ktoré sa týkajú “podozrenia z kartelu” 6 hospodárskych subjektov, a to v súlade so stanoviskom a požiadavkou EK. T: 30.9.2020. </w:t>
            </w:r>
          </w:p>
          <w:p w14:paraId="5D2A163F" w14:textId="3B61E51D" w:rsidR="007B23D1" w:rsidRPr="0077654B" w:rsidRDefault="007B23D1" w:rsidP="00581533">
            <w:pPr>
              <w:pStyle w:val="Odsekzoznamu"/>
              <w:numPr>
                <w:ilvl w:val="0"/>
                <w:numId w:val="23"/>
              </w:numPr>
              <w:spacing w:before="240"/>
              <w:contextualSpacing/>
              <w:jc w:val="both"/>
              <w:rPr>
                <w:rFonts w:ascii="Arial Narrow" w:hAnsi="Arial Narrow" w:cstheme="minorHAnsi"/>
                <w:sz w:val="22"/>
                <w:szCs w:val="22"/>
                <w:lang w:val="sk-SK"/>
              </w:rPr>
            </w:pPr>
            <w:r w:rsidRPr="0077654B">
              <w:rPr>
                <w:rFonts w:ascii="Arial Narrow" w:hAnsi="Arial Narrow"/>
                <w:b/>
                <w:color w:val="FF0000"/>
                <w:sz w:val="22"/>
                <w:szCs w:val="22"/>
                <w:lang w:val="sk-SK"/>
              </w:rPr>
              <w:t>Úloha splnená</w:t>
            </w:r>
            <w:r>
              <w:rPr>
                <w:rFonts w:ascii="Arial Narrow" w:hAnsi="Arial Narrow"/>
                <w:b/>
                <w:color w:val="FF0000"/>
                <w:sz w:val="22"/>
                <w:szCs w:val="22"/>
                <w:lang w:val="sk-SK"/>
              </w:rPr>
              <w:t>.</w:t>
            </w:r>
            <w:r w:rsidRPr="0077654B">
              <w:rPr>
                <w:rFonts w:ascii="Arial Narrow" w:eastAsia="Calibri" w:hAnsi="Arial Narrow" w:cstheme="minorHAnsi"/>
                <w:b/>
                <w:color w:val="FF0000"/>
                <w:sz w:val="22"/>
                <w:szCs w:val="22"/>
                <w:lang w:val="sk-SK"/>
              </w:rPr>
              <w:t xml:space="preserve"> </w:t>
            </w:r>
            <w:r w:rsidRPr="0018068D">
              <w:rPr>
                <w:rFonts w:ascii="Arial Narrow" w:eastAsia="Calibri" w:hAnsi="Arial Narrow" w:cstheme="minorHAnsi"/>
                <w:sz w:val="22"/>
                <w:szCs w:val="22"/>
                <w:lang w:val="sk-SK"/>
              </w:rPr>
              <w:t xml:space="preserve">Zmluvy boli identifikované, finančná oprava bude definitívne určená až po schválení jednotného postupu (finálny variant počítania dištančnej doby) na národnej </w:t>
            </w:r>
            <w:r w:rsidRPr="00B2265D">
              <w:rPr>
                <w:rFonts w:ascii="Arial Narrow" w:eastAsia="Calibri" w:hAnsi="Arial Narrow" w:cstheme="minorHAnsi"/>
                <w:sz w:val="22"/>
                <w:szCs w:val="22"/>
                <w:lang w:val="sk-SK"/>
              </w:rPr>
              <w:t>úrovni</w:t>
            </w:r>
            <w:r w:rsidRPr="00B2265D">
              <w:rPr>
                <w:rFonts w:ascii="Arial Narrow" w:eastAsia="Calibri" w:hAnsi="Arial Narrow" w:cstheme="minorHAnsi"/>
                <w:b/>
                <w:bCs/>
                <w:sz w:val="22"/>
                <w:szCs w:val="22"/>
                <w:lang w:val="sk-SK"/>
              </w:rPr>
              <w:t>*</w:t>
            </w:r>
            <w:r w:rsidR="00BA2D12" w:rsidRPr="00B2265D">
              <w:rPr>
                <w:rFonts w:ascii="Arial Narrow" w:eastAsia="Calibri" w:hAnsi="Arial Narrow" w:cstheme="minorHAnsi"/>
                <w:bCs/>
                <w:sz w:val="22"/>
                <w:szCs w:val="22"/>
                <w:lang w:val="sk-SK"/>
              </w:rPr>
              <w:t>)</w:t>
            </w:r>
            <w:r w:rsidRPr="00B2265D">
              <w:rPr>
                <w:rFonts w:ascii="Arial Narrow" w:eastAsia="Calibri" w:hAnsi="Arial Narrow" w:cstheme="minorHAnsi"/>
                <w:bCs/>
                <w:sz w:val="22"/>
                <w:szCs w:val="22"/>
                <w:lang w:val="sk-SK"/>
              </w:rPr>
              <w:t>.</w:t>
            </w:r>
          </w:p>
        </w:tc>
      </w:tr>
    </w:tbl>
    <w:p w14:paraId="63CBD623" w14:textId="77777777" w:rsidR="007B23D1" w:rsidRPr="00FF63BD" w:rsidRDefault="007B23D1" w:rsidP="007B23D1">
      <w:pPr>
        <w:spacing w:after="0" w:line="240" w:lineRule="auto"/>
        <w:jc w:val="both"/>
        <w:rPr>
          <w:rFonts w:ascii="Arial Narrow" w:hAnsi="Arial Narrow" w:cstheme="minorHAnsi"/>
        </w:rPr>
      </w:pPr>
    </w:p>
    <w:tbl>
      <w:tblPr>
        <w:tblStyle w:val="Mriekatabuky"/>
        <w:tblW w:w="9498" w:type="dxa"/>
        <w:tblInd w:w="-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bottom w:w="57" w:type="dxa"/>
        </w:tblCellMar>
        <w:tblLook w:val="04A0" w:firstRow="1" w:lastRow="0" w:firstColumn="1" w:lastColumn="0" w:noHBand="0" w:noVBand="1"/>
      </w:tblPr>
      <w:tblGrid>
        <w:gridCol w:w="7655"/>
        <w:gridCol w:w="1843"/>
      </w:tblGrid>
      <w:tr w:rsidR="007B23D1" w:rsidRPr="00FF63BD" w14:paraId="150AB569" w14:textId="77777777" w:rsidTr="00857645">
        <w:tc>
          <w:tcPr>
            <w:tcW w:w="7655" w:type="dxa"/>
            <w:shd w:val="clear" w:color="auto" w:fill="0070C0"/>
          </w:tcPr>
          <w:p w14:paraId="1DE2E64B" w14:textId="33AA2E40" w:rsidR="007B23D1" w:rsidRPr="00FF63BD" w:rsidRDefault="007B23D1" w:rsidP="00693511">
            <w:pPr>
              <w:jc w:val="both"/>
              <w:rPr>
                <w:rFonts w:ascii="Arial Narrow" w:eastAsia="Calibri" w:hAnsi="Arial Narrow" w:cstheme="minorHAnsi"/>
                <w:b/>
                <w:color w:val="FFFFFF"/>
                <w:sz w:val="22"/>
                <w:szCs w:val="22"/>
                <w:lang w:val="sk-SK"/>
              </w:rPr>
            </w:pPr>
            <w:r w:rsidRPr="00FF63BD">
              <w:rPr>
                <w:rFonts w:ascii="Arial Narrow" w:eastAsia="Calibri" w:hAnsi="Arial Narrow" w:cstheme="minorHAnsi"/>
                <w:b/>
                <w:color w:val="FFFFFF"/>
                <w:sz w:val="22"/>
                <w:szCs w:val="22"/>
              </w:rPr>
              <w:t xml:space="preserve">ÚLOHY PRE MINISTRA VNÚTRA (PO 3) – PLNENIE K </w:t>
            </w:r>
            <w:r w:rsidR="00693511">
              <w:rPr>
                <w:rFonts w:ascii="Arial Narrow" w:eastAsia="Calibri" w:hAnsi="Arial Narrow" w:cstheme="minorHAnsi"/>
                <w:b/>
                <w:color w:val="FFFFFF"/>
                <w:sz w:val="22"/>
                <w:szCs w:val="22"/>
              </w:rPr>
              <w:t>3</w:t>
            </w:r>
            <w:r>
              <w:rPr>
                <w:rFonts w:ascii="Arial Narrow" w:eastAsia="Calibri" w:hAnsi="Arial Narrow" w:cstheme="minorHAnsi"/>
                <w:b/>
                <w:color w:val="FFFFFF"/>
                <w:sz w:val="22"/>
                <w:szCs w:val="22"/>
              </w:rPr>
              <w:t>1</w:t>
            </w:r>
            <w:r w:rsidRPr="00FF63BD">
              <w:rPr>
                <w:rFonts w:ascii="Arial Narrow" w:eastAsia="Calibri" w:hAnsi="Arial Narrow" w:cstheme="minorHAnsi"/>
                <w:b/>
                <w:color w:val="FFFFFF"/>
                <w:sz w:val="22"/>
                <w:szCs w:val="22"/>
              </w:rPr>
              <w:t>.</w:t>
            </w:r>
            <w:r>
              <w:rPr>
                <w:rFonts w:ascii="Arial Narrow" w:eastAsia="Calibri" w:hAnsi="Arial Narrow" w:cstheme="minorHAnsi"/>
                <w:b/>
                <w:color w:val="FFFFFF"/>
                <w:sz w:val="22"/>
                <w:szCs w:val="22"/>
              </w:rPr>
              <w:t>12</w:t>
            </w:r>
            <w:r w:rsidRPr="00FF63BD">
              <w:rPr>
                <w:rFonts w:ascii="Arial Narrow" w:eastAsia="Calibri" w:hAnsi="Arial Narrow" w:cstheme="minorHAnsi"/>
                <w:b/>
                <w:color w:val="FFFFFF"/>
                <w:sz w:val="22"/>
                <w:szCs w:val="22"/>
              </w:rPr>
              <w:t>.2020</w:t>
            </w:r>
          </w:p>
        </w:tc>
        <w:tc>
          <w:tcPr>
            <w:tcW w:w="1843" w:type="dxa"/>
            <w:shd w:val="clear" w:color="auto" w:fill="0070C0"/>
          </w:tcPr>
          <w:p w14:paraId="24A97C1A" w14:textId="77777777" w:rsidR="007B23D1" w:rsidRPr="00FF63BD" w:rsidRDefault="007B23D1" w:rsidP="00857645">
            <w:pPr>
              <w:jc w:val="both"/>
              <w:rPr>
                <w:rFonts w:ascii="Arial Narrow" w:eastAsia="Calibri" w:hAnsi="Arial Narrow" w:cstheme="minorHAnsi"/>
                <w:b/>
                <w:color w:val="FFFFFF"/>
                <w:sz w:val="22"/>
                <w:szCs w:val="22"/>
                <w:lang w:val="sk-SK"/>
              </w:rPr>
            </w:pPr>
          </w:p>
        </w:tc>
      </w:tr>
      <w:tr w:rsidR="007B23D1" w:rsidRPr="00FF63BD" w14:paraId="3D40D526" w14:textId="77777777" w:rsidTr="00857645">
        <w:tc>
          <w:tcPr>
            <w:tcW w:w="9498" w:type="dxa"/>
            <w:gridSpan w:val="2"/>
          </w:tcPr>
          <w:p w14:paraId="56DE26F4" w14:textId="77777777" w:rsidR="007B23D1" w:rsidRPr="0077654B" w:rsidRDefault="007B23D1" w:rsidP="00581533">
            <w:pPr>
              <w:pStyle w:val="Default"/>
              <w:numPr>
                <w:ilvl w:val="0"/>
                <w:numId w:val="12"/>
              </w:numPr>
              <w:ind w:left="351" w:hanging="351"/>
              <w:rPr>
                <w:rFonts w:ascii="Arial Narrow" w:eastAsia="Calibri" w:hAnsi="Arial Narrow" w:cstheme="minorHAnsi"/>
                <w:color w:val="000000" w:themeColor="text1"/>
                <w:sz w:val="22"/>
                <w:szCs w:val="22"/>
                <w:lang w:val="sk-SK" w:eastAsia="sk-SK"/>
              </w:rPr>
            </w:pPr>
            <w:r w:rsidRPr="0077654B">
              <w:rPr>
                <w:rFonts w:ascii="Arial Narrow" w:eastAsia="Calibri" w:hAnsi="Arial Narrow" w:cstheme="minorHAnsi"/>
                <w:color w:val="000000" w:themeColor="text1"/>
                <w:sz w:val="22"/>
                <w:szCs w:val="22"/>
                <w:lang w:val="sk-SK" w:eastAsia="sk-SK"/>
              </w:rPr>
              <w:t xml:space="preserve">Poskytnúť súčinnosť pri plnení úloh RO. T: priebežne. </w:t>
            </w:r>
          </w:p>
          <w:p w14:paraId="2389461E" w14:textId="77777777" w:rsidR="007B23D1" w:rsidRPr="0077654B" w:rsidRDefault="007B23D1" w:rsidP="00581533">
            <w:pPr>
              <w:pStyle w:val="Default"/>
              <w:numPr>
                <w:ilvl w:val="0"/>
                <w:numId w:val="23"/>
              </w:numPr>
              <w:ind w:left="918" w:hanging="284"/>
              <w:rPr>
                <w:rFonts w:ascii="Arial Narrow" w:eastAsia="Calibri" w:hAnsi="Arial Narrow" w:cstheme="minorHAnsi"/>
                <w:color w:val="000000" w:themeColor="text1"/>
                <w:sz w:val="22"/>
                <w:szCs w:val="22"/>
                <w:lang w:val="sk-SK" w:eastAsia="sk-SK"/>
              </w:rPr>
            </w:pPr>
            <w:r w:rsidRPr="0077654B">
              <w:rPr>
                <w:rFonts w:ascii="Arial Narrow" w:hAnsi="Arial Narrow"/>
                <w:b/>
                <w:color w:val="FF0000"/>
                <w:sz w:val="22"/>
                <w:szCs w:val="22"/>
                <w:lang w:val="sk-SK"/>
              </w:rPr>
              <w:t>Úloha s</w:t>
            </w:r>
            <w:r>
              <w:rPr>
                <w:rFonts w:ascii="Arial Narrow" w:hAnsi="Arial Narrow"/>
                <w:b/>
                <w:color w:val="FF0000"/>
                <w:sz w:val="22"/>
                <w:szCs w:val="22"/>
                <w:lang w:val="sk-SK"/>
              </w:rPr>
              <w:t>plnená.</w:t>
            </w:r>
            <w:r w:rsidRPr="0077654B">
              <w:rPr>
                <w:rFonts w:ascii="Arial Narrow" w:hAnsi="Arial Narrow"/>
                <w:b/>
                <w:color w:val="FF0000"/>
                <w:sz w:val="22"/>
                <w:szCs w:val="22"/>
                <w:lang w:val="sk-SK"/>
              </w:rPr>
              <w:t xml:space="preserve"> </w:t>
            </w:r>
            <w:r w:rsidRPr="0077654B">
              <w:rPr>
                <w:rFonts w:ascii="Arial Narrow" w:hAnsi="Arial Narrow"/>
                <w:color w:val="auto"/>
                <w:sz w:val="22"/>
                <w:szCs w:val="22"/>
                <w:lang w:val="sk-SK"/>
              </w:rPr>
              <w:t>MV SR poskyt</w:t>
            </w:r>
            <w:r>
              <w:rPr>
                <w:rFonts w:ascii="Arial Narrow" w:hAnsi="Arial Narrow"/>
                <w:color w:val="auto"/>
                <w:sz w:val="22"/>
                <w:szCs w:val="22"/>
                <w:lang w:val="sk-SK"/>
              </w:rPr>
              <w:t>lo počas roka</w:t>
            </w:r>
            <w:r w:rsidRPr="0077654B">
              <w:rPr>
                <w:rFonts w:ascii="Arial Narrow" w:hAnsi="Arial Narrow"/>
                <w:color w:val="auto"/>
                <w:sz w:val="22"/>
                <w:szCs w:val="22"/>
                <w:lang w:val="sk-SK"/>
              </w:rPr>
              <w:t xml:space="preserve"> súčinnosť RO hlavne oblasti </w:t>
            </w:r>
            <w:proofErr w:type="spellStart"/>
            <w:r w:rsidRPr="0077654B">
              <w:rPr>
                <w:rFonts w:ascii="Arial Narrow" w:hAnsi="Arial Narrow"/>
                <w:color w:val="auto"/>
                <w:sz w:val="22"/>
                <w:szCs w:val="22"/>
                <w:lang w:val="sk-SK"/>
              </w:rPr>
              <w:t>Covid</w:t>
            </w:r>
            <w:proofErr w:type="spellEnd"/>
            <w:r w:rsidRPr="0077654B">
              <w:rPr>
                <w:rFonts w:ascii="Arial Narrow" w:hAnsi="Arial Narrow"/>
                <w:color w:val="auto"/>
                <w:sz w:val="22"/>
                <w:szCs w:val="22"/>
                <w:lang w:val="sk-SK"/>
              </w:rPr>
              <w:t xml:space="preserve"> výzvy a projektov;</w:t>
            </w:r>
          </w:p>
          <w:p w14:paraId="6453C0D1" w14:textId="77777777" w:rsidR="007B23D1" w:rsidRPr="0077654B" w:rsidRDefault="007B23D1" w:rsidP="00581533">
            <w:pPr>
              <w:pStyle w:val="Odsekzoznamu"/>
              <w:numPr>
                <w:ilvl w:val="0"/>
                <w:numId w:val="12"/>
              </w:numPr>
              <w:ind w:left="351" w:hanging="351"/>
              <w:contextualSpacing/>
              <w:rPr>
                <w:rFonts w:ascii="Arial Narrow" w:hAnsi="Arial Narrow" w:cstheme="minorHAnsi"/>
                <w:sz w:val="22"/>
                <w:szCs w:val="22"/>
              </w:rPr>
            </w:pPr>
            <w:r w:rsidRPr="0077654B">
              <w:rPr>
                <w:rFonts w:ascii="Arial Narrow" w:eastAsia="Calibri" w:hAnsi="Arial Narrow" w:cstheme="minorHAnsi"/>
                <w:color w:val="000000" w:themeColor="text1"/>
                <w:sz w:val="22"/>
                <w:szCs w:val="22"/>
                <w:lang w:val="sk-SK"/>
              </w:rPr>
              <w:t>Prijať opatrenia na zrýchlenie implementácie projektov v gescii MV SR v rámci PO 3</w:t>
            </w:r>
            <w:r w:rsidRPr="0077654B">
              <w:rPr>
                <w:rFonts w:ascii="Arial Narrow" w:hAnsi="Arial Narrow" w:cstheme="minorHAnsi"/>
                <w:sz w:val="22"/>
                <w:szCs w:val="22"/>
                <w:lang w:val="sk-SK"/>
              </w:rPr>
              <w:t xml:space="preserve">. </w:t>
            </w:r>
            <w:r w:rsidRPr="0077654B">
              <w:rPr>
                <w:rFonts w:ascii="Arial Narrow" w:hAnsi="Arial Narrow" w:cstheme="minorHAnsi"/>
                <w:sz w:val="22"/>
                <w:szCs w:val="22"/>
              </w:rPr>
              <w:t xml:space="preserve">T: do 30.09.2020. </w:t>
            </w:r>
          </w:p>
          <w:p w14:paraId="7C18FC8C" w14:textId="77777777" w:rsidR="007B23D1" w:rsidRPr="0077654B" w:rsidRDefault="007B23D1" w:rsidP="00581533">
            <w:pPr>
              <w:pStyle w:val="Odsekzoznamu"/>
              <w:numPr>
                <w:ilvl w:val="0"/>
                <w:numId w:val="23"/>
              </w:numPr>
              <w:contextualSpacing/>
              <w:jc w:val="both"/>
              <w:rPr>
                <w:rFonts w:ascii="Arial Narrow" w:hAnsi="Arial Narrow" w:cstheme="minorHAnsi"/>
                <w:sz w:val="22"/>
                <w:szCs w:val="22"/>
                <w:lang w:val="sk-SK"/>
              </w:rPr>
            </w:pPr>
            <w:r>
              <w:rPr>
                <w:rFonts w:ascii="Arial Narrow" w:hAnsi="Arial Narrow"/>
                <w:b/>
                <w:color w:val="FF0000"/>
                <w:sz w:val="22"/>
                <w:szCs w:val="22"/>
                <w:lang w:val="sk-SK"/>
              </w:rPr>
              <w:t>Úloha splnená.</w:t>
            </w:r>
            <w:r w:rsidRPr="0077654B">
              <w:rPr>
                <w:rFonts w:ascii="Arial Narrow" w:hAnsi="Arial Narrow"/>
                <w:b/>
                <w:color w:val="FF0000"/>
                <w:sz w:val="22"/>
                <w:szCs w:val="22"/>
                <w:lang w:val="sk-SK"/>
              </w:rPr>
              <w:t xml:space="preserve"> </w:t>
            </w:r>
            <w:r w:rsidRPr="0018068D">
              <w:rPr>
                <w:rFonts w:ascii="Arial Narrow" w:hAnsi="Arial Narrow"/>
                <w:sz w:val="22"/>
                <w:szCs w:val="22"/>
                <w:lang w:val="sk-SK"/>
              </w:rPr>
              <w:t>Opatrenia boli prijaté; na úrovni štátneho tajomníka MV SR sa uskutočnili pracovné stretnutia s internými prijímateľmi s cieľom zabezpečiť čerpanie záväzkov SO MV SR</w:t>
            </w:r>
            <w:r w:rsidRPr="0077654B">
              <w:rPr>
                <w:rFonts w:ascii="Arial Narrow" w:hAnsi="Arial Narrow"/>
                <w:sz w:val="22"/>
                <w:szCs w:val="22"/>
                <w:lang w:val="sk-SK"/>
              </w:rPr>
              <w:t>.</w:t>
            </w:r>
          </w:p>
          <w:p w14:paraId="659D72E7" w14:textId="77777777" w:rsidR="007B23D1" w:rsidRPr="0077654B" w:rsidRDefault="007B23D1" w:rsidP="00857645">
            <w:pPr>
              <w:pStyle w:val="Odsekzoznamu"/>
              <w:ind w:left="924"/>
              <w:contextualSpacing/>
              <w:jc w:val="both"/>
              <w:rPr>
                <w:rFonts w:ascii="Arial Narrow" w:hAnsi="Arial Narrow"/>
                <w:sz w:val="22"/>
                <w:szCs w:val="22"/>
              </w:rPr>
            </w:pPr>
            <w:r w:rsidRPr="0018068D">
              <w:rPr>
                <w:rFonts w:ascii="Arial Narrow" w:hAnsi="Arial Narrow"/>
                <w:sz w:val="22"/>
                <w:szCs w:val="22"/>
                <w:lang w:val="sk-SK"/>
              </w:rPr>
              <w:t>MV SR schválilo tri projekty zamerané na opatrenia na zmiernenie dopadov ochorenia COVID-19 v celkovej výške 53,17 mil. EUR</w:t>
            </w:r>
            <w:r w:rsidRPr="0077654B">
              <w:rPr>
                <w:rFonts w:ascii="Arial Narrow" w:hAnsi="Arial Narrow"/>
                <w:sz w:val="22"/>
                <w:szCs w:val="22"/>
              </w:rPr>
              <w:t>:</w:t>
            </w:r>
          </w:p>
          <w:p w14:paraId="644E056C" w14:textId="77777777" w:rsidR="007B23D1" w:rsidRPr="0077654B" w:rsidRDefault="007B23D1" w:rsidP="00581533">
            <w:pPr>
              <w:pStyle w:val="Odsekzoznamu"/>
              <w:numPr>
                <w:ilvl w:val="1"/>
                <w:numId w:val="54"/>
              </w:numPr>
              <w:tabs>
                <w:tab w:val="clear" w:pos="1440"/>
                <w:tab w:val="num" w:pos="1201"/>
              </w:tabs>
              <w:ind w:left="1201" w:hanging="283"/>
              <w:jc w:val="both"/>
              <w:rPr>
                <w:rFonts w:ascii="Arial Narrow" w:hAnsi="Arial Narrow"/>
                <w:sz w:val="22"/>
                <w:szCs w:val="22"/>
              </w:rPr>
            </w:pPr>
            <w:r w:rsidRPr="0018068D">
              <w:rPr>
                <w:rFonts w:ascii="Arial Narrow" w:hAnsi="Arial Narrow"/>
                <w:sz w:val="22"/>
                <w:szCs w:val="22"/>
                <w:lang w:val="sk-SK"/>
              </w:rPr>
              <w:t xml:space="preserve">Prvým projektom je projekt Ministerstva vnútra SR zameraný na Zlepšenie materiálno-technického vybavenia Hasičského a záchranného zboru na zníženie negatívnych dopadov v súvislosti so šírením COVID-19. </w:t>
            </w:r>
            <w:proofErr w:type="spellStart"/>
            <w:r w:rsidRPr="0018068D">
              <w:rPr>
                <w:rFonts w:ascii="Arial Narrow" w:hAnsi="Arial Narrow"/>
                <w:b/>
                <w:bCs/>
                <w:sz w:val="22"/>
                <w:szCs w:val="22"/>
                <w:lang w:val="sk-SK"/>
              </w:rPr>
              <w:t>Zazmluvnená</w:t>
            </w:r>
            <w:proofErr w:type="spellEnd"/>
            <w:r w:rsidRPr="0018068D">
              <w:rPr>
                <w:rFonts w:ascii="Arial Narrow" w:hAnsi="Arial Narrow"/>
                <w:b/>
                <w:bCs/>
                <w:sz w:val="22"/>
                <w:szCs w:val="22"/>
                <w:lang w:val="sk-SK"/>
              </w:rPr>
              <w:t xml:space="preserve"> suma: 9,09 mil. EUR za EÚ zdroj</w:t>
            </w:r>
            <w:r w:rsidRPr="0077654B">
              <w:rPr>
                <w:rFonts w:ascii="Arial Narrow" w:hAnsi="Arial Narrow"/>
                <w:sz w:val="22"/>
                <w:szCs w:val="22"/>
              </w:rPr>
              <w:t>.</w:t>
            </w:r>
          </w:p>
          <w:p w14:paraId="2032E397" w14:textId="77777777" w:rsidR="007B23D1" w:rsidRPr="0077654B" w:rsidRDefault="007B23D1" w:rsidP="00581533">
            <w:pPr>
              <w:pStyle w:val="Odsekzoznamu"/>
              <w:numPr>
                <w:ilvl w:val="1"/>
                <w:numId w:val="54"/>
              </w:numPr>
              <w:tabs>
                <w:tab w:val="clear" w:pos="1440"/>
                <w:tab w:val="num" w:pos="1201"/>
              </w:tabs>
              <w:ind w:left="1201" w:hanging="283"/>
              <w:jc w:val="both"/>
              <w:rPr>
                <w:rFonts w:ascii="Arial Narrow" w:hAnsi="Arial Narrow"/>
                <w:sz w:val="22"/>
                <w:szCs w:val="22"/>
              </w:rPr>
            </w:pPr>
            <w:r w:rsidRPr="0018068D">
              <w:rPr>
                <w:rFonts w:ascii="Arial Narrow" w:hAnsi="Arial Narrow"/>
                <w:sz w:val="22"/>
                <w:szCs w:val="22"/>
                <w:lang w:val="sk-SK"/>
              </w:rPr>
              <w:t xml:space="preserve">Druhým projektom je projekt Ministerstva zdravotníctva SR v partnerstve s Univerzitou Komenského v Bratislave, a to riadený manažment mimoriadnych udalostí súvisiacich s COVID- 19. Cieľom projektu je vytvorenie vlastného diagnostického setu na zistenie prítomnosti </w:t>
            </w:r>
            <w:proofErr w:type="spellStart"/>
            <w:r w:rsidRPr="0018068D">
              <w:rPr>
                <w:rFonts w:ascii="Arial Narrow" w:hAnsi="Arial Narrow"/>
                <w:sz w:val="22"/>
                <w:szCs w:val="22"/>
                <w:lang w:val="sk-SK"/>
              </w:rPr>
              <w:t>koronavírusu</w:t>
            </w:r>
            <w:proofErr w:type="spellEnd"/>
            <w:r w:rsidRPr="0018068D">
              <w:rPr>
                <w:rFonts w:ascii="Arial Narrow" w:hAnsi="Arial Narrow"/>
                <w:sz w:val="22"/>
                <w:szCs w:val="22"/>
                <w:lang w:val="sk-SK"/>
              </w:rPr>
              <w:t xml:space="preserve"> zo slovenských zdrojov a komponentov. </w:t>
            </w:r>
            <w:proofErr w:type="spellStart"/>
            <w:r w:rsidRPr="0018068D">
              <w:rPr>
                <w:rFonts w:ascii="Arial Narrow" w:hAnsi="Arial Narrow"/>
                <w:b/>
                <w:bCs/>
                <w:sz w:val="22"/>
                <w:szCs w:val="22"/>
                <w:lang w:val="sk-SK"/>
              </w:rPr>
              <w:t>Zazmluvnená</w:t>
            </w:r>
            <w:proofErr w:type="spellEnd"/>
            <w:r w:rsidRPr="0018068D">
              <w:rPr>
                <w:rFonts w:ascii="Arial Narrow" w:hAnsi="Arial Narrow"/>
                <w:b/>
                <w:bCs/>
                <w:sz w:val="22"/>
                <w:szCs w:val="22"/>
                <w:lang w:val="sk-SK"/>
              </w:rPr>
              <w:t xml:space="preserve"> suma: 2,02 mil. EUR za EÚ zdroj</w:t>
            </w:r>
            <w:r w:rsidRPr="0077654B">
              <w:rPr>
                <w:rFonts w:ascii="Arial Narrow" w:hAnsi="Arial Narrow"/>
                <w:b/>
                <w:bCs/>
                <w:sz w:val="22"/>
                <w:szCs w:val="22"/>
              </w:rPr>
              <w:t>.</w:t>
            </w:r>
          </w:p>
          <w:p w14:paraId="5B51EC26" w14:textId="06CEEF02" w:rsidR="007B23D1" w:rsidRPr="0077654B" w:rsidRDefault="007B23D1" w:rsidP="00581533">
            <w:pPr>
              <w:pStyle w:val="Odsekzoznamu"/>
              <w:numPr>
                <w:ilvl w:val="1"/>
                <w:numId w:val="54"/>
              </w:numPr>
              <w:tabs>
                <w:tab w:val="clear" w:pos="1440"/>
                <w:tab w:val="num" w:pos="1201"/>
              </w:tabs>
              <w:ind w:left="1201" w:hanging="283"/>
              <w:contextualSpacing/>
              <w:jc w:val="both"/>
              <w:rPr>
                <w:rFonts w:ascii="Arial Narrow" w:hAnsi="Arial Narrow" w:cstheme="minorHAnsi"/>
                <w:sz w:val="22"/>
                <w:szCs w:val="22"/>
                <w:lang w:val="sk-SK"/>
              </w:rPr>
            </w:pPr>
            <w:r w:rsidRPr="0018068D">
              <w:rPr>
                <w:rFonts w:ascii="Arial Narrow" w:hAnsi="Arial Narrow"/>
                <w:sz w:val="22"/>
                <w:szCs w:val="22"/>
                <w:lang w:val="sk-SK"/>
              </w:rPr>
              <w:t xml:space="preserve">Tretím projektom je projekt Správy štátnych hmotných rezerv - Zabezpečenie ochranných a zdravotníckych pomôcok na boj s pandémiou COVID-19 v Správe štátnych hmotných rezerv SR, zameraný na zabezpečenie pohotovostných zásob štátu - OOPP, testy a pod. </w:t>
            </w:r>
            <w:proofErr w:type="spellStart"/>
            <w:r w:rsidRPr="0018068D">
              <w:rPr>
                <w:rFonts w:ascii="Arial Narrow" w:hAnsi="Arial Narrow"/>
                <w:b/>
                <w:bCs/>
                <w:sz w:val="22"/>
                <w:szCs w:val="22"/>
                <w:lang w:val="sk-SK"/>
              </w:rPr>
              <w:t>Zazmluvnená</w:t>
            </w:r>
            <w:proofErr w:type="spellEnd"/>
            <w:r w:rsidRPr="0018068D">
              <w:rPr>
                <w:rFonts w:ascii="Arial Narrow" w:hAnsi="Arial Narrow"/>
                <w:b/>
                <w:bCs/>
                <w:sz w:val="22"/>
                <w:szCs w:val="22"/>
                <w:lang w:val="sk-SK"/>
              </w:rPr>
              <w:t xml:space="preserve"> suma: 3</w:t>
            </w:r>
            <w:r w:rsidR="00F9170A">
              <w:rPr>
                <w:rFonts w:ascii="Arial Narrow" w:hAnsi="Arial Narrow"/>
                <w:b/>
                <w:bCs/>
                <w:sz w:val="22"/>
                <w:szCs w:val="22"/>
                <w:lang w:val="sk-SK"/>
              </w:rPr>
              <w:t>3,63</w:t>
            </w:r>
            <w:r w:rsidRPr="0018068D">
              <w:rPr>
                <w:rFonts w:ascii="Arial Narrow" w:hAnsi="Arial Narrow"/>
                <w:b/>
                <w:bCs/>
                <w:sz w:val="22"/>
                <w:szCs w:val="22"/>
                <w:lang w:val="sk-SK"/>
              </w:rPr>
              <w:t xml:space="preserve"> mil. EUR za EÚ zdroj</w:t>
            </w:r>
            <w:r w:rsidRPr="0077654B">
              <w:rPr>
                <w:rFonts w:ascii="Arial Narrow" w:hAnsi="Arial Narrow"/>
                <w:sz w:val="22"/>
                <w:szCs w:val="22"/>
                <w:lang w:val="sk-SK"/>
              </w:rPr>
              <w:t>.</w:t>
            </w:r>
          </w:p>
          <w:p w14:paraId="70DD54E7" w14:textId="77777777" w:rsidR="007B23D1" w:rsidRPr="0077654B" w:rsidRDefault="007B23D1" w:rsidP="00581533">
            <w:pPr>
              <w:pStyle w:val="Odsekzoznamu"/>
              <w:numPr>
                <w:ilvl w:val="0"/>
                <w:numId w:val="12"/>
              </w:numPr>
              <w:ind w:left="351" w:hanging="351"/>
              <w:contextualSpacing/>
              <w:rPr>
                <w:rFonts w:ascii="Arial Narrow" w:hAnsi="Arial Narrow" w:cstheme="minorHAnsi"/>
                <w:sz w:val="22"/>
                <w:szCs w:val="22"/>
                <w:lang w:val="sk-SK"/>
              </w:rPr>
            </w:pPr>
            <w:r w:rsidRPr="0077654B">
              <w:rPr>
                <w:rFonts w:ascii="Arial Narrow" w:hAnsi="Arial Narrow"/>
                <w:sz w:val="22"/>
                <w:szCs w:val="22"/>
                <w:lang w:val="sk-SK"/>
              </w:rPr>
              <w:t xml:space="preserve">Zabezpečiť implementáciu COVID projektov </w:t>
            </w:r>
            <w:r w:rsidRPr="0077654B">
              <w:rPr>
                <w:rFonts w:ascii="Arial Narrow" w:eastAsia="Calibri" w:hAnsi="Arial Narrow" w:cstheme="minorHAnsi"/>
                <w:sz w:val="22"/>
                <w:szCs w:val="22"/>
                <w:lang w:val="sk-SK"/>
              </w:rPr>
              <w:t>z vyhlásenej výzvy. T: do 31.12.2020</w:t>
            </w:r>
            <w:r w:rsidRPr="0077654B">
              <w:rPr>
                <w:rFonts w:ascii="Arial Narrow" w:hAnsi="Arial Narrow"/>
                <w:sz w:val="22"/>
                <w:szCs w:val="22"/>
                <w:lang w:val="sk-SK"/>
              </w:rPr>
              <w:t xml:space="preserve">. </w:t>
            </w:r>
          </w:p>
          <w:p w14:paraId="760F1FB8" w14:textId="77777777" w:rsidR="007B23D1" w:rsidRPr="0077654B" w:rsidRDefault="007B23D1" w:rsidP="00581533">
            <w:pPr>
              <w:pStyle w:val="Odsekzoznamu"/>
              <w:numPr>
                <w:ilvl w:val="0"/>
                <w:numId w:val="24"/>
              </w:numPr>
              <w:ind w:left="918" w:hanging="284"/>
              <w:contextualSpacing/>
              <w:jc w:val="both"/>
              <w:rPr>
                <w:rFonts w:ascii="Arial Narrow" w:hAnsi="Arial Narrow" w:cstheme="minorHAnsi"/>
                <w:sz w:val="22"/>
                <w:szCs w:val="22"/>
                <w:lang w:val="sk-SK"/>
              </w:rPr>
            </w:pPr>
            <w:r w:rsidRPr="0077654B">
              <w:rPr>
                <w:rFonts w:ascii="Arial Narrow" w:hAnsi="Arial Narrow"/>
                <w:b/>
                <w:color w:val="FF0000"/>
                <w:sz w:val="22"/>
                <w:szCs w:val="22"/>
                <w:lang w:val="sk-SK"/>
              </w:rPr>
              <w:t>Úloha spln</w:t>
            </w:r>
            <w:r>
              <w:rPr>
                <w:rFonts w:ascii="Arial Narrow" w:hAnsi="Arial Narrow"/>
                <w:b/>
                <w:color w:val="FF0000"/>
                <w:sz w:val="22"/>
                <w:szCs w:val="22"/>
                <w:lang w:val="sk-SK"/>
              </w:rPr>
              <w:t>ená.</w:t>
            </w:r>
            <w:r w:rsidRPr="0077654B">
              <w:rPr>
                <w:rFonts w:ascii="Arial Narrow" w:hAnsi="Arial Narrow"/>
                <w:b/>
                <w:color w:val="FF0000"/>
                <w:sz w:val="22"/>
                <w:szCs w:val="22"/>
                <w:lang w:val="sk-SK"/>
              </w:rPr>
              <w:t xml:space="preserve"> </w:t>
            </w:r>
            <w:r w:rsidRPr="0018068D">
              <w:rPr>
                <w:rFonts w:ascii="Arial Narrow" w:hAnsi="Arial Narrow"/>
                <w:sz w:val="22"/>
                <w:szCs w:val="22"/>
                <w:lang w:val="sk-SK"/>
              </w:rPr>
              <w:t xml:space="preserve">Aktuálne </w:t>
            </w:r>
            <w:r w:rsidRPr="0018068D">
              <w:rPr>
                <w:rFonts w:ascii="Arial Narrow" w:hAnsi="Arial Narrow"/>
                <w:sz w:val="22"/>
                <w:szCs w:val="22"/>
                <w:lang w:val="pt-BR"/>
              </w:rPr>
              <w:t xml:space="preserve">schválené </w:t>
            </w:r>
            <w:r w:rsidRPr="0018068D">
              <w:rPr>
                <w:rFonts w:ascii="Arial Narrow" w:hAnsi="Arial Narrow"/>
                <w:sz w:val="22"/>
                <w:szCs w:val="22"/>
                <w:lang w:val="sk-SK"/>
              </w:rPr>
              <w:t xml:space="preserve">a </w:t>
            </w:r>
            <w:proofErr w:type="spellStart"/>
            <w:r w:rsidRPr="0018068D">
              <w:rPr>
                <w:rFonts w:ascii="Arial Narrow" w:hAnsi="Arial Narrow"/>
                <w:sz w:val="22"/>
                <w:szCs w:val="22"/>
                <w:lang w:val="sk-SK"/>
              </w:rPr>
              <w:t>zazmluvnené</w:t>
            </w:r>
            <w:proofErr w:type="spellEnd"/>
            <w:r w:rsidRPr="0018068D">
              <w:rPr>
                <w:rFonts w:ascii="Arial Narrow" w:hAnsi="Arial Narrow"/>
                <w:sz w:val="22"/>
                <w:szCs w:val="22"/>
                <w:lang w:val="sk-SK"/>
              </w:rPr>
              <w:t xml:space="preserve"> </w:t>
            </w:r>
            <w:r w:rsidRPr="0018068D">
              <w:rPr>
                <w:rFonts w:ascii="Arial Narrow" w:hAnsi="Arial Narrow"/>
                <w:sz w:val="22"/>
                <w:szCs w:val="22"/>
                <w:lang w:val="pt-BR"/>
              </w:rPr>
              <w:t>tri projekty MV SR, MZ SR a SŠHR SR (11,17 + 2,44 + 39,56 mil. EUR</w:t>
            </w:r>
            <w:r w:rsidRPr="0018068D">
              <w:rPr>
                <w:rFonts w:ascii="Arial Narrow" w:hAnsi="Arial Narrow"/>
                <w:sz w:val="22"/>
                <w:szCs w:val="22"/>
                <w:lang w:val="sk-SK"/>
              </w:rPr>
              <w:t xml:space="preserve"> (celkové oprávnené výdavky)). SO vykonáva kontrolu predložených verejných obstarávaní všetkých </w:t>
            </w:r>
            <w:proofErr w:type="spellStart"/>
            <w:r w:rsidRPr="0018068D">
              <w:rPr>
                <w:rFonts w:ascii="Arial Narrow" w:hAnsi="Arial Narrow"/>
                <w:sz w:val="22"/>
                <w:szCs w:val="22"/>
                <w:lang w:val="sk-SK"/>
              </w:rPr>
              <w:t>zazmluvnených</w:t>
            </w:r>
            <w:proofErr w:type="spellEnd"/>
            <w:r w:rsidRPr="0018068D">
              <w:rPr>
                <w:rFonts w:ascii="Arial Narrow" w:hAnsi="Arial Narrow"/>
                <w:sz w:val="22"/>
                <w:szCs w:val="22"/>
                <w:lang w:val="sk-SK"/>
              </w:rPr>
              <w:t xml:space="preserve"> projektov a v </w:t>
            </w:r>
            <w:proofErr w:type="spellStart"/>
            <w:r w:rsidRPr="0018068D">
              <w:rPr>
                <w:rFonts w:ascii="Arial Narrow" w:hAnsi="Arial Narrow"/>
                <w:sz w:val="22"/>
                <w:szCs w:val="22"/>
                <w:lang w:val="sk-SK"/>
              </w:rPr>
              <w:t>SŽoP</w:t>
            </w:r>
            <w:proofErr w:type="spellEnd"/>
            <w:r w:rsidRPr="0018068D">
              <w:rPr>
                <w:rFonts w:ascii="Arial Narrow" w:hAnsi="Arial Narrow"/>
                <w:sz w:val="22"/>
                <w:szCs w:val="22"/>
                <w:lang w:val="sk-SK"/>
              </w:rPr>
              <w:t xml:space="preserve"> sú zahrnuté prvé výdavky z „COVID“ projektov. V konaní sú ďalšie 4 </w:t>
            </w:r>
            <w:proofErr w:type="spellStart"/>
            <w:r w:rsidRPr="0018068D">
              <w:rPr>
                <w:rFonts w:ascii="Arial Narrow" w:hAnsi="Arial Narrow"/>
                <w:sz w:val="22"/>
                <w:szCs w:val="22"/>
                <w:lang w:val="sk-SK"/>
              </w:rPr>
              <w:t>ŽoNFP</w:t>
            </w:r>
            <w:proofErr w:type="spellEnd"/>
            <w:r w:rsidRPr="0077654B">
              <w:rPr>
                <w:rFonts w:ascii="Arial Narrow" w:hAnsi="Arial Narrow"/>
                <w:sz w:val="22"/>
                <w:szCs w:val="22"/>
                <w:lang w:val="sk-SK"/>
              </w:rPr>
              <w:t>).</w:t>
            </w:r>
          </w:p>
        </w:tc>
      </w:tr>
    </w:tbl>
    <w:p w14:paraId="7B3DDDA8" w14:textId="77777777" w:rsidR="007B23D1" w:rsidRPr="00FF63BD" w:rsidRDefault="007B23D1" w:rsidP="007B23D1">
      <w:pPr>
        <w:spacing w:after="0" w:line="240" w:lineRule="auto"/>
        <w:jc w:val="both"/>
        <w:rPr>
          <w:rFonts w:ascii="Arial Narrow" w:hAnsi="Arial Narrow" w:cstheme="minorHAnsi"/>
        </w:rPr>
      </w:pPr>
    </w:p>
    <w:tbl>
      <w:tblPr>
        <w:tblStyle w:val="Mriekatabuky"/>
        <w:tblW w:w="9498" w:type="dxa"/>
        <w:tblInd w:w="-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bottom w:w="57" w:type="dxa"/>
        </w:tblCellMar>
        <w:tblLook w:val="04A0" w:firstRow="1" w:lastRow="0" w:firstColumn="1" w:lastColumn="0" w:noHBand="0" w:noVBand="1"/>
      </w:tblPr>
      <w:tblGrid>
        <w:gridCol w:w="9498"/>
      </w:tblGrid>
      <w:tr w:rsidR="007B23D1" w:rsidRPr="00FF63BD" w14:paraId="72417170" w14:textId="77777777" w:rsidTr="00857645">
        <w:tc>
          <w:tcPr>
            <w:tcW w:w="9498" w:type="dxa"/>
            <w:shd w:val="clear" w:color="auto" w:fill="0070C0"/>
          </w:tcPr>
          <w:p w14:paraId="0F6D617B" w14:textId="0AADD5D2" w:rsidR="007B23D1" w:rsidRPr="00FF63BD" w:rsidRDefault="007B23D1" w:rsidP="00693511">
            <w:pPr>
              <w:jc w:val="both"/>
              <w:rPr>
                <w:rFonts w:ascii="Arial Narrow" w:eastAsia="Calibri" w:hAnsi="Arial Narrow" w:cstheme="minorHAnsi"/>
                <w:b/>
                <w:color w:val="FFFFFF"/>
                <w:sz w:val="22"/>
                <w:szCs w:val="22"/>
                <w:lang w:val="sk-SK"/>
              </w:rPr>
            </w:pPr>
            <w:r w:rsidRPr="00FF63BD">
              <w:rPr>
                <w:rFonts w:ascii="Arial Narrow" w:eastAsia="Calibri" w:hAnsi="Arial Narrow" w:cstheme="minorHAnsi"/>
                <w:b/>
                <w:color w:val="FFFFFF"/>
                <w:sz w:val="22"/>
                <w:szCs w:val="22"/>
              </w:rPr>
              <w:t xml:space="preserve">ÚLOHY PRE PODPREDSEDU VLÁDY A MINISTRA HOSPODÁRSTVA (PO 4) – PLNENIE K </w:t>
            </w:r>
            <w:r w:rsidR="00693511">
              <w:rPr>
                <w:rFonts w:ascii="Arial Narrow" w:eastAsia="Calibri" w:hAnsi="Arial Narrow" w:cstheme="minorHAnsi"/>
                <w:b/>
                <w:color w:val="FFFFFF"/>
                <w:sz w:val="22"/>
                <w:szCs w:val="22"/>
              </w:rPr>
              <w:t>3</w:t>
            </w:r>
            <w:r>
              <w:rPr>
                <w:rFonts w:ascii="Arial Narrow" w:eastAsia="Calibri" w:hAnsi="Arial Narrow" w:cstheme="minorHAnsi"/>
                <w:b/>
                <w:color w:val="FFFFFF"/>
                <w:sz w:val="22"/>
                <w:szCs w:val="22"/>
              </w:rPr>
              <w:t>1</w:t>
            </w:r>
            <w:r w:rsidRPr="00FF63BD">
              <w:rPr>
                <w:rFonts w:ascii="Arial Narrow" w:eastAsia="Calibri" w:hAnsi="Arial Narrow" w:cstheme="minorHAnsi"/>
                <w:b/>
                <w:color w:val="FFFFFF"/>
                <w:sz w:val="22"/>
                <w:szCs w:val="22"/>
              </w:rPr>
              <w:t>.</w:t>
            </w:r>
            <w:r>
              <w:rPr>
                <w:rFonts w:ascii="Arial Narrow" w:eastAsia="Calibri" w:hAnsi="Arial Narrow" w:cstheme="minorHAnsi"/>
                <w:b/>
                <w:color w:val="FFFFFF"/>
                <w:sz w:val="22"/>
                <w:szCs w:val="22"/>
              </w:rPr>
              <w:t>12</w:t>
            </w:r>
            <w:r w:rsidRPr="00FF63BD">
              <w:rPr>
                <w:rFonts w:ascii="Arial Narrow" w:eastAsia="Calibri" w:hAnsi="Arial Narrow" w:cstheme="minorHAnsi"/>
                <w:b/>
                <w:color w:val="FFFFFF"/>
                <w:sz w:val="22"/>
                <w:szCs w:val="22"/>
              </w:rPr>
              <w:t>.2020</w:t>
            </w:r>
          </w:p>
        </w:tc>
      </w:tr>
      <w:tr w:rsidR="007B23D1" w:rsidRPr="00FF63BD" w14:paraId="2359509F" w14:textId="77777777" w:rsidTr="00857645">
        <w:tc>
          <w:tcPr>
            <w:tcW w:w="9498" w:type="dxa"/>
          </w:tcPr>
          <w:p w14:paraId="53A9DA03" w14:textId="77777777" w:rsidR="007B23D1" w:rsidRPr="00FF63BD" w:rsidRDefault="007B23D1" w:rsidP="00581533">
            <w:pPr>
              <w:pStyle w:val="Default"/>
              <w:numPr>
                <w:ilvl w:val="0"/>
                <w:numId w:val="13"/>
              </w:numPr>
              <w:ind w:left="351" w:hanging="351"/>
              <w:rPr>
                <w:rFonts w:ascii="Arial Narrow" w:hAnsi="Arial Narrow"/>
                <w:sz w:val="22"/>
                <w:szCs w:val="22"/>
                <w:lang w:val="sk-SK"/>
              </w:rPr>
            </w:pPr>
            <w:r w:rsidRPr="00FF63BD">
              <w:rPr>
                <w:rFonts w:ascii="Arial Narrow" w:hAnsi="Arial Narrow"/>
                <w:sz w:val="22"/>
                <w:szCs w:val="22"/>
                <w:lang w:val="sk-SK"/>
              </w:rPr>
              <w:t xml:space="preserve">Poskytnúť súčinnosť pri plnení úloh RO. T: priebežne. </w:t>
            </w:r>
          </w:p>
          <w:p w14:paraId="361D768A" w14:textId="73359923" w:rsidR="007B23D1" w:rsidRPr="00FF63BD" w:rsidRDefault="007B23D1" w:rsidP="00581533">
            <w:pPr>
              <w:pStyle w:val="Default"/>
              <w:numPr>
                <w:ilvl w:val="0"/>
                <w:numId w:val="23"/>
              </w:numPr>
              <w:ind w:hanging="297"/>
              <w:rPr>
                <w:rFonts w:ascii="Arial Narrow" w:hAnsi="Arial Narrow"/>
                <w:sz w:val="22"/>
                <w:szCs w:val="22"/>
                <w:lang w:val="sk-SK"/>
              </w:rPr>
            </w:pPr>
            <w:r w:rsidRPr="00FF63BD">
              <w:rPr>
                <w:rFonts w:ascii="Arial Narrow" w:hAnsi="Arial Narrow"/>
                <w:b/>
                <w:color w:val="FF0000"/>
                <w:sz w:val="22"/>
                <w:szCs w:val="22"/>
                <w:lang w:val="sk-SK"/>
              </w:rPr>
              <w:t xml:space="preserve">Úloha </w:t>
            </w:r>
            <w:r>
              <w:rPr>
                <w:rFonts w:ascii="Arial Narrow" w:hAnsi="Arial Narrow"/>
                <w:b/>
                <w:color w:val="FF0000"/>
                <w:sz w:val="22"/>
                <w:szCs w:val="22"/>
                <w:lang w:val="sk-SK"/>
              </w:rPr>
              <w:t>splnená</w:t>
            </w:r>
            <w:r w:rsidR="00664D75">
              <w:rPr>
                <w:rFonts w:ascii="Arial Narrow" w:hAnsi="Arial Narrow"/>
                <w:b/>
                <w:color w:val="FF0000"/>
                <w:sz w:val="22"/>
                <w:szCs w:val="22"/>
                <w:lang w:val="sk-SK"/>
              </w:rPr>
              <w:t>.</w:t>
            </w:r>
            <w:r w:rsidRPr="00FF63BD">
              <w:rPr>
                <w:rFonts w:ascii="Arial Narrow" w:hAnsi="Arial Narrow"/>
                <w:b/>
                <w:color w:val="FF0000"/>
                <w:sz w:val="22"/>
                <w:szCs w:val="22"/>
                <w:lang w:val="sk-SK"/>
              </w:rPr>
              <w:t xml:space="preserve"> </w:t>
            </w:r>
            <w:r w:rsidRPr="00FF63BD">
              <w:rPr>
                <w:rFonts w:ascii="Arial Narrow" w:hAnsi="Arial Narrow"/>
                <w:color w:val="auto"/>
                <w:sz w:val="22"/>
                <w:szCs w:val="22"/>
                <w:lang w:val="sk-SK"/>
              </w:rPr>
              <w:t>MH SR (SIEA) poskyt</w:t>
            </w:r>
            <w:r>
              <w:rPr>
                <w:rFonts w:ascii="Arial Narrow" w:hAnsi="Arial Narrow"/>
                <w:color w:val="auto"/>
                <w:sz w:val="22"/>
                <w:szCs w:val="22"/>
                <w:lang w:val="sk-SK"/>
              </w:rPr>
              <w:t>lo počas roka</w:t>
            </w:r>
            <w:r w:rsidRPr="00FF63BD">
              <w:rPr>
                <w:rFonts w:ascii="Arial Narrow" w:hAnsi="Arial Narrow"/>
                <w:color w:val="auto"/>
                <w:sz w:val="22"/>
                <w:szCs w:val="22"/>
                <w:lang w:val="sk-SK"/>
              </w:rPr>
              <w:t xml:space="preserve"> súčinnosť RO pri</w:t>
            </w:r>
            <w:r>
              <w:rPr>
                <w:rFonts w:ascii="Arial Narrow" w:hAnsi="Arial Narrow"/>
                <w:color w:val="auto"/>
                <w:sz w:val="22"/>
                <w:szCs w:val="22"/>
                <w:lang w:val="sk-SK"/>
              </w:rPr>
              <w:t xml:space="preserve"> revízii OP ako SO pre PO4;</w:t>
            </w:r>
            <w:r w:rsidRPr="00FF63BD">
              <w:rPr>
                <w:rFonts w:ascii="Arial Narrow" w:hAnsi="Arial Narrow"/>
                <w:color w:val="auto"/>
                <w:sz w:val="22"/>
                <w:szCs w:val="22"/>
                <w:lang w:val="sk-SK"/>
              </w:rPr>
              <w:t xml:space="preserve"> čerpanie záväzku PO4 je vo výške </w:t>
            </w:r>
            <w:r>
              <w:rPr>
                <w:rFonts w:ascii="Arial Narrow" w:hAnsi="Arial Narrow"/>
                <w:color w:val="auto"/>
                <w:sz w:val="22"/>
                <w:szCs w:val="22"/>
                <w:lang w:val="sk-SK"/>
              </w:rPr>
              <w:t>41,97</w:t>
            </w:r>
            <w:r w:rsidRPr="00FF63BD">
              <w:rPr>
                <w:rFonts w:ascii="Arial Narrow" w:hAnsi="Arial Narrow"/>
                <w:color w:val="auto"/>
                <w:sz w:val="22"/>
                <w:szCs w:val="22"/>
                <w:lang w:val="sk-SK"/>
              </w:rPr>
              <w:t xml:space="preserve"> %, čo predstavuje </w:t>
            </w:r>
            <w:r>
              <w:rPr>
                <w:rFonts w:ascii="Arial Narrow" w:hAnsi="Arial Narrow"/>
                <w:color w:val="auto"/>
                <w:sz w:val="22"/>
                <w:szCs w:val="22"/>
                <w:lang w:val="sk-SK"/>
              </w:rPr>
              <w:t>330,66</w:t>
            </w:r>
            <w:r w:rsidRPr="00FF63BD">
              <w:rPr>
                <w:rFonts w:ascii="Arial Narrow" w:hAnsi="Arial Narrow"/>
                <w:color w:val="auto"/>
                <w:sz w:val="22"/>
                <w:szCs w:val="22"/>
                <w:lang w:val="sk-SK"/>
              </w:rPr>
              <w:t xml:space="preserve"> mil. EUR.</w:t>
            </w:r>
          </w:p>
        </w:tc>
      </w:tr>
    </w:tbl>
    <w:p w14:paraId="347697FD" w14:textId="77777777" w:rsidR="007B23D1" w:rsidRDefault="007B23D1" w:rsidP="007B23D1">
      <w:pPr>
        <w:spacing w:line="240" w:lineRule="auto"/>
        <w:rPr>
          <w:lang w:eastAsia="sk-SK"/>
        </w:rPr>
      </w:pPr>
    </w:p>
    <w:p w14:paraId="44B18F8A" w14:textId="05C2059D" w:rsidR="007B23D1" w:rsidRPr="00564D42" w:rsidRDefault="007B23D1" w:rsidP="007B23D1">
      <w:pPr>
        <w:rPr>
          <w:rFonts w:ascii="Arial Narrow" w:hAnsi="Arial Narrow"/>
          <w:b/>
          <w:sz w:val="18"/>
          <w:szCs w:val="18"/>
        </w:rPr>
      </w:pPr>
      <w:r>
        <w:rPr>
          <w:rFonts w:ascii="Arial Narrow" w:hAnsi="Arial Narrow"/>
          <w:b/>
          <w:color w:val="1F497D"/>
          <w:sz w:val="18"/>
          <w:szCs w:val="18"/>
        </w:rPr>
        <w:t xml:space="preserve">* </w:t>
      </w:r>
      <w:r w:rsidRPr="00564D42">
        <w:rPr>
          <w:rFonts w:ascii="Arial Narrow" w:hAnsi="Arial Narrow"/>
          <w:b/>
          <w:sz w:val="18"/>
          <w:szCs w:val="18"/>
        </w:rPr>
        <w:t>Informácia  ku kartelu týkajúca sa OP II, OP KŽP</w:t>
      </w:r>
    </w:p>
    <w:p w14:paraId="6ADC77AC" w14:textId="77777777" w:rsidR="007B23D1" w:rsidRPr="004479CA" w:rsidRDefault="007B23D1" w:rsidP="00581533">
      <w:pPr>
        <w:pStyle w:val="Odsekzoznamu"/>
        <w:numPr>
          <w:ilvl w:val="0"/>
          <w:numId w:val="43"/>
        </w:numPr>
        <w:jc w:val="both"/>
        <w:rPr>
          <w:rFonts w:ascii="Arial Narrow" w:hAnsi="Arial Narrow"/>
          <w:sz w:val="18"/>
          <w:szCs w:val="18"/>
        </w:rPr>
      </w:pPr>
      <w:r w:rsidRPr="004479CA">
        <w:rPr>
          <w:rFonts w:ascii="Arial Narrow" w:hAnsi="Arial Narrow"/>
          <w:sz w:val="18"/>
          <w:szCs w:val="18"/>
        </w:rPr>
        <w:t xml:space="preserve">Audit EK identifikoval nesprávne aplikovanie určenie počítania dištančnej doby v prípade kartelovej dohody stavebných firiem z roku 2004  vo verejnom obstarávaní na realizáciu stavby „Diaľnica D1 Mengusovce – Jánovce“. </w:t>
      </w:r>
    </w:p>
    <w:p w14:paraId="26E7F9D2" w14:textId="77777777" w:rsidR="007B23D1" w:rsidRPr="004479CA" w:rsidRDefault="007B23D1" w:rsidP="00581533">
      <w:pPr>
        <w:pStyle w:val="Odsekzoznamu"/>
        <w:numPr>
          <w:ilvl w:val="0"/>
          <w:numId w:val="43"/>
        </w:numPr>
        <w:rPr>
          <w:rFonts w:ascii="Arial Narrow" w:hAnsi="Arial Narrow"/>
          <w:sz w:val="18"/>
          <w:szCs w:val="18"/>
        </w:rPr>
      </w:pPr>
      <w:r w:rsidRPr="004479CA">
        <w:rPr>
          <w:rFonts w:ascii="Arial Narrow" w:hAnsi="Arial Narrow"/>
          <w:sz w:val="18"/>
          <w:szCs w:val="18"/>
        </w:rPr>
        <w:t xml:space="preserve">EK neakceptovala stanovisko SR v otázke počítania dištančnej lehoty, čo deklarovala vo </w:t>
      </w:r>
      <w:proofErr w:type="spellStart"/>
      <w:r w:rsidRPr="004479CA">
        <w:rPr>
          <w:rFonts w:ascii="Arial Narrow" w:hAnsi="Arial Narrow"/>
          <w:sz w:val="18"/>
          <w:szCs w:val="18"/>
        </w:rPr>
        <w:t>follow-up</w:t>
      </w:r>
      <w:proofErr w:type="spellEnd"/>
      <w:r w:rsidRPr="004479CA">
        <w:rPr>
          <w:rFonts w:ascii="Arial Narrow" w:hAnsi="Arial Narrow"/>
          <w:sz w:val="18"/>
          <w:szCs w:val="18"/>
        </w:rPr>
        <w:t xml:space="preserve"> k auditu</w:t>
      </w:r>
    </w:p>
    <w:p w14:paraId="2C67BC57" w14:textId="6D0536D0" w:rsidR="007B23D1" w:rsidRPr="00EE1062" w:rsidRDefault="007B23D1" w:rsidP="00581533">
      <w:pPr>
        <w:pStyle w:val="Odsekzoznamu"/>
        <w:numPr>
          <w:ilvl w:val="0"/>
          <w:numId w:val="43"/>
        </w:numPr>
        <w:rPr>
          <w:rFonts w:ascii="Arial Narrow" w:hAnsi="Arial Narrow" w:cs="Calibri"/>
          <w:sz w:val="18"/>
          <w:szCs w:val="18"/>
          <w:lang w:eastAsia="en-US"/>
        </w:rPr>
      </w:pPr>
      <w:r w:rsidRPr="004479CA">
        <w:rPr>
          <w:rFonts w:ascii="Arial Narrow" w:hAnsi="Arial Narrow"/>
          <w:sz w:val="18"/>
          <w:szCs w:val="18"/>
        </w:rPr>
        <w:t>Na EK zaslal Orgán auditu dňa 26.11.2020 list č. MF/019259/2020-1474, v ktorom bolo uvedené stanovisko SR k otvorenému zisteniu č. 4 (OPII) a zisteniu č. 9 (OP KŽP) - výpočet dištančnej le</w:t>
      </w:r>
      <w:r>
        <w:rPr>
          <w:rFonts w:ascii="Arial Narrow" w:hAnsi="Arial Narrow"/>
          <w:sz w:val="18"/>
          <w:szCs w:val="18"/>
        </w:rPr>
        <w:t>hoty a určenie finančnej opravy</w:t>
      </w:r>
      <w:r w:rsidRPr="00564D42">
        <w:rPr>
          <w:rFonts w:ascii="Arial Narrow" w:hAnsi="Arial Narrow"/>
          <w:sz w:val="18"/>
          <w:szCs w:val="18"/>
        </w:rPr>
        <w:t xml:space="preserve">. </w:t>
      </w:r>
    </w:p>
    <w:p w14:paraId="7C14C005" w14:textId="6EE9EE25" w:rsidR="00EE1062" w:rsidRPr="00564D42" w:rsidRDefault="00EE1062" w:rsidP="00581533">
      <w:pPr>
        <w:pStyle w:val="Odsekzoznamu"/>
        <w:numPr>
          <w:ilvl w:val="0"/>
          <w:numId w:val="43"/>
        </w:numPr>
        <w:rPr>
          <w:rFonts w:ascii="Arial Narrow" w:hAnsi="Arial Narrow" w:cs="Calibri"/>
          <w:sz w:val="18"/>
          <w:szCs w:val="18"/>
          <w:lang w:eastAsia="en-US"/>
        </w:rPr>
      </w:pPr>
      <w:r>
        <w:rPr>
          <w:rFonts w:ascii="Arial Narrow" w:hAnsi="Arial Narrow"/>
          <w:sz w:val="18"/>
          <w:szCs w:val="18"/>
        </w:rPr>
        <w:t>V súčasnosti prebieha komunikácia medzi EK a SR týkajúca sa zdôvodnenia dištančnej lehoty, udelenia výšky finančnej opravy a doplnenia údajov k dotknutým zákazkám.</w:t>
      </w:r>
    </w:p>
    <w:p w14:paraId="22B12149" w14:textId="77777777" w:rsidR="007B23D1" w:rsidRPr="00830F65" w:rsidRDefault="007B23D1" w:rsidP="007B23D1">
      <w:pPr>
        <w:rPr>
          <w:rFonts w:ascii="Arial Narrow" w:hAnsi="Arial Narrow"/>
          <w:color w:val="1F497D"/>
          <w:sz w:val="18"/>
          <w:szCs w:val="18"/>
        </w:rPr>
      </w:pPr>
    </w:p>
    <w:p w14:paraId="0056B288" w14:textId="77777777" w:rsidR="007B23D1" w:rsidRDefault="007B23D1" w:rsidP="007B23D1">
      <w:pPr>
        <w:spacing w:line="240" w:lineRule="auto"/>
        <w:rPr>
          <w:lang w:eastAsia="sk-SK"/>
        </w:rPr>
      </w:pPr>
      <w:r>
        <w:rPr>
          <w:lang w:eastAsia="sk-SK"/>
        </w:rPr>
        <w:br w:type="page"/>
      </w:r>
    </w:p>
    <w:p w14:paraId="0E5F9551" w14:textId="77777777" w:rsidR="00581533" w:rsidRPr="00780B64" w:rsidRDefault="00581533" w:rsidP="00581533">
      <w:pPr>
        <w:pStyle w:val="Nadpis3"/>
        <w:numPr>
          <w:ilvl w:val="0"/>
          <w:numId w:val="2"/>
        </w:numPr>
        <w:spacing w:line="240" w:lineRule="auto"/>
      </w:pPr>
      <w:bookmarkStart w:id="68" w:name="_Toc44334512"/>
      <w:bookmarkStart w:id="69" w:name="_Toc54266276"/>
      <w:bookmarkStart w:id="70" w:name="_Toc61351099"/>
      <w:r w:rsidRPr="00C748F4">
        <w:rPr>
          <w:rFonts w:eastAsia="Calibri"/>
          <w:noProof/>
        </w:rPr>
        <w:drawing>
          <wp:anchor distT="0" distB="0" distL="114300" distR="114300" simplePos="0" relativeHeight="251721216" behindDoc="0" locked="0" layoutInCell="1" allowOverlap="1" wp14:anchorId="1B50908E" wp14:editId="7CC64FA1">
            <wp:simplePos x="0" y="0"/>
            <wp:positionH relativeFrom="margin">
              <wp:align>right</wp:align>
            </wp:positionH>
            <wp:positionV relativeFrom="paragraph">
              <wp:posOffset>-524510</wp:posOffset>
            </wp:positionV>
            <wp:extent cx="458403" cy="806450"/>
            <wp:effectExtent l="0" t="0" r="0" b="0"/>
            <wp:wrapNone/>
            <wp:docPr id="34" name="Obrázok 34" descr="C:\Users\tistan\Desktop\semafor oranzov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stan\Desktop\semafor oranzovy.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403"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B64">
        <w:t>O</w:t>
      </w:r>
      <w:r>
        <w:t>peračný program</w:t>
      </w:r>
      <w:r w:rsidRPr="00780B64">
        <w:t xml:space="preserve"> Ľudské zdroje</w:t>
      </w:r>
      <w:bookmarkEnd w:id="70"/>
    </w:p>
    <w:p w14:paraId="03EFF49C" w14:textId="77777777" w:rsidR="00581533" w:rsidRPr="00CC6219" w:rsidRDefault="00581533" w:rsidP="00581533">
      <w:pPr>
        <w:spacing w:after="0" w:line="240" w:lineRule="auto"/>
        <w:jc w:val="both"/>
        <w:rPr>
          <w:rFonts w:ascii="Arial Narrow" w:eastAsia="Calibri" w:hAnsi="Arial Narrow" w:cs="Times New Roman"/>
        </w:rPr>
      </w:pPr>
      <w:r w:rsidRPr="00CC6219">
        <w:rPr>
          <w:rFonts w:ascii="Arial Narrow" w:eastAsia="Calibri" w:hAnsi="Arial Narrow" w:cs="Times New Roman"/>
          <w:b/>
        </w:rPr>
        <w:t>Riadiaci orgán (RO):</w:t>
      </w:r>
      <w:r w:rsidRPr="00CC6219">
        <w:rPr>
          <w:rFonts w:ascii="Arial Narrow" w:eastAsia="Calibri" w:hAnsi="Arial Narrow" w:cs="Times New Roman"/>
        </w:rPr>
        <w:t xml:space="preserve"> Ministerstvo práce, sociálnych vecí a rodiny SR (MPSVaR SR)</w:t>
      </w:r>
    </w:p>
    <w:p w14:paraId="2787B048" w14:textId="77777777" w:rsidR="00581533" w:rsidRPr="006E3A59" w:rsidRDefault="00581533" w:rsidP="00581533">
      <w:pPr>
        <w:spacing w:after="0" w:line="240" w:lineRule="auto"/>
        <w:jc w:val="both"/>
        <w:rPr>
          <w:rFonts w:ascii="Arial Narrow" w:eastAsia="Calibri" w:hAnsi="Arial Narrow" w:cs="Times New Roman"/>
        </w:rPr>
      </w:pPr>
      <w:r w:rsidRPr="00CC6219">
        <w:rPr>
          <w:rFonts w:ascii="Arial Narrow" w:eastAsia="Calibri" w:hAnsi="Arial Narrow" w:cs="Times New Roman"/>
          <w:b/>
        </w:rPr>
        <w:t>Sprostredkovateľské orgány (SO):</w:t>
      </w:r>
      <w:r w:rsidRPr="00CC6219">
        <w:rPr>
          <w:rFonts w:ascii="Arial Narrow" w:eastAsia="Calibri" w:hAnsi="Arial Narrow" w:cs="Times New Roman"/>
        </w:rPr>
        <w:t xml:space="preserve"> </w:t>
      </w:r>
      <w:r w:rsidRPr="00CC6219">
        <w:rPr>
          <w:rFonts w:ascii="Arial Narrow" w:eastAsia="Calibri" w:hAnsi="Arial Narrow" w:cstheme="minorHAnsi"/>
        </w:rPr>
        <w:t>Ministerstvo vnútra SR (</w:t>
      </w:r>
      <w:r w:rsidRPr="00CC6219">
        <w:rPr>
          <w:rFonts w:ascii="Arial Narrow" w:eastAsia="Calibri" w:hAnsi="Arial Narrow" w:cs="Times New Roman"/>
        </w:rPr>
        <w:t xml:space="preserve">MV SR), Ministerstvo školstva, vedy, výskumu a športu </w:t>
      </w:r>
      <w:r w:rsidRPr="006E3A59">
        <w:rPr>
          <w:rFonts w:ascii="Arial Narrow" w:eastAsia="Calibri" w:hAnsi="Arial Narrow" w:cs="Times New Roman"/>
        </w:rPr>
        <w:t>SR (MŠVVaŠ SR), Implementačná agentúra MPSVaR SR (IA MPSVaR SR)</w:t>
      </w:r>
    </w:p>
    <w:p w14:paraId="1B82890F" w14:textId="77777777" w:rsidR="00581533" w:rsidRPr="00CC6219" w:rsidRDefault="00581533" w:rsidP="00581533">
      <w:pPr>
        <w:spacing w:after="0" w:line="240" w:lineRule="auto"/>
        <w:jc w:val="both"/>
        <w:rPr>
          <w:rFonts w:ascii="Arial Narrow" w:eastAsia="Calibri" w:hAnsi="Arial Narrow" w:cs="Times New Roman"/>
        </w:rPr>
      </w:pPr>
      <w:r w:rsidRPr="00CC6219">
        <w:rPr>
          <w:rFonts w:ascii="Arial Narrow" w:eastAsia="Calibri" w:hAnsi="Arial Narrow" w:cs="Times New Roman"/>
          <w:b/>
        </w:rPr>
        <w:t>Financované EÚ z:</w:t>
      </w:r>
      <w:r w:rsidRPr="00CC6219">
        <w:rPr>
          <w:rFonts w:ascii="Arial Narrow" w:eastAsia="Calibri" w:hAnsi="Arial Narrow" w:cs="Times New Roman"/>
        </w:rPr>
        <w:t xml:space="preserve"> Európsky sociálny fond (ESF), Európsky fond regionálneho rozvoja (EFRR), Iniciatíva na podporu zamestnanosti mladých ľudí (IZM)</w:t>
      </w:r>
    </w:p>
    <w:p w14:paraId="79D0C230" w14:textId="77777777" w:rsidR="00581533" w:rsidRDefault="00581533" w:rsidP="00581533">
      <w:pPr>
        <w:spacing w:after="0" w:line="240" w:lineRule="auto"/>
        <w:jc w:val="both"/>
        <w:rPr>
          <w:rFonts w:ascii="Arial Narrow" w:eastAsia="Calibri" w:hAnsi="Arial Narrow" w:cs="Times New Roman"/>
          <w:b/>
        </w:rPr>
      </w:pPr>
      <w:r w:rsidRPr="00CC6219">
        <w:rPr>
          <w:rFonts w:ascii="Arial Narrow" w:eastAsia="Calibri" w:hAnsi="Arial Narrow" w:cs="Times New Roman"/>
          <w:b/>
        </w:rPr>
        <w:t>Alokácia: 2,</w:t>
      </w:r>
      <w:r>
        <w:rPr>
          <w:rFonts w:ascii="Arial Narrow" w:eastAsia="Calibri" w:hAnsi="Arial Narrow" w:cs="Times New Roman"/>
          <w:b/>
        </w:rPr>
        <w:t>61</w:t>
      </w:r>
      <w:r w:rsidRPr="00CC6219">
        <w:rPr>
          <w:rFonts w:ascii="Arial Narrow" w:eastAsia="Calibri" w:hAnsi="Arial Narrow" w:cs="Times New Roman"/>
          <w:b/>
        </w:rPr>
        <w:t xml:space="preserve"> mld. EUR</w:t>
      </w:r>
    </w:p>
    <w:p w14:paraId="58B69F0D" w14:textId="77777777" w:rsidR="00581533" w:rsidRPr="00CC6219" w:rsidRDefault="00581533" w:rsidP="00581533">
      <w:pPr>
        <w:spacing w:after="0" w:line="240" w:lineRule="auto"/>
        <w:jc w:val="both"/>
        <w:rPr>
          <w:rFonts w:ascii="Arial Narrow" w:eastAsia="Calibri" w:hAnsi="Arial Narrow" w:cs="Times New Roman"/>
          <w:b/>
        </w:rPr>
      </w:pPr>
    </w:p>
    <w:tbl>
      <w:tblPr>
        <w:tblStyle w:val="Mriekatabuky"/>
        <w:tblW w:w="94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9464"/>
      </w:tblGrid>
      <w:tr w:rsidR="00581533" w:rsidRPr="00780B64" w14:paraId="3F22C6E1" w14:textId="77777777" w:rsidTr="00CF30AA">
        <w:tc>
          <w:tcPr>
            <w:tcW w:w="9464" w:type="dxa"/>
            <w:shd w:val="clear" w:color="auto" w:fill="A6A6A6" w:themeFill="background1" w:themeFillShade="A6"/>
          </w:tcPr>
          <w:p w14:paraId="71009A0D" w14:textId="77777777" w:rsidR="00581533" w:rsidRPr="00CF1A59" w:rsidRDefault="00581533" w:rsidP="00CF30AA">
            <w:pPr>
              <w:jc w:val="both"/>
              <w:rPr>
                <w:rFonts w:ascii="Arial Narrow" w:eastAsia="Calibri" w:hAnsi="Arial Narrow" w:cstheme="minorHAnsi"/>
                <w:b/>
                <w:color w:val="FFFFFF"/>
                <w:sz w:val="22"/>
                <w:szCs w:val="22"/>
                <w:lang w:val="sk-SK"/>
              </w:rPr>
            </w:pPr>
            <w:r w:rsidRPr="00CF1A59">
              <w:rPr>
                <w:rFonts w:ascii="Arial Narrow" w:eastAsia="Calibri" w:hAnsi="Arial Narrow" w:cstheme="minorHAnsi"/>
                <w:b/>
                <w:color w:val="FFFFFF"/>
                <w:sz w:val="22"/>
                <w:szCs w:val="22"/>
                <w:lang w:val="sk-SK"/>
              </w:rPr>
              <w:t>A K T U Á L N Y   S T A V</w:t>
            </w:r>
          </w:p>
        </w:tc>
      </w:tr>
      <w:tr w:rsidR="00581533" w:rsidRPr="00F14F74" w14:paraId="40A87B44" w14:textId="77777777" w:rsidTr="00CF30AA">
        <w:tc>
          <w:tcPr>
            <w:tcW w:w="9464" w:type="dxa"/>
          </w:tcPr>
          <w:p w14:paraId="34347DC8" w14:textId="77777777" w:rsidR="00581533" w:rsidRPr="00C92EA2" w:rsidRDefault="00581533" w:rsidP="00581533">
            <w:pPr>
              <w:numPr>
                <w:ilvl w:val="0"/>
                <w:numId w:val="48"/>
              </w:numPr>
              <w:ind w:left="306" w:hanging="284"/>
              <w:contextualSpacing/>
              <w:jc w:val="both"/>
              <w:rPr>
                <w:rFonts w:ascii="Times New Roman" w:eastAsia="Times New Roman" w:hAnsi="Times New Roman" w:cs="Times New Roman"/>
                <w:sz w:val="22"/>
                <w:szCs w:val="22"/>
                <w:lang w:val="sk-SK" w:eastAsia="sk-SK"/>
              </w:rPr>
            </w:pPr>
            <w:r w:rsidRPr="00C92EA2">
              <w:rPr>
                <w:rFonts w:ascii="Arial Narrow" w:eastAsia="Calibri" w:hAnsi="Arial Narrow" w:cs="Calibri"/>
                <w:b/>
                <w:bCs/>
                <w:color w:val="222222"/>
                <w:kern w:val="24"/>
                <w:sz w:val="22"/>
                <w:szCs w:val="22"/>
                <w:lang w:val="sk-SK" w:eastAsia="sk-SK"/>
              </w:rPr>
              <w:t>kontrahovanie</w:t>
            </w:r>
            <w:r w:rsidRPr="00C92EA2">
              <w:rPr>
                <w:rFonts w:ascii="Arial Narrow" w:eastAsia="Calibri" w:hAnsi="Arial Narrow" w:cs="Calibri"/>
                <w:color w:val="222222"/>
                <w:kern w:val="24"/>
                <w:sz w:val="22"/>
                <w:szCs w:val="22"/>
                <w:lang w:val="sk-SK" w:eastAsia="sk-SK"/>
              </w:rPr>
              <w:t xml:space="preserve"> k </w:t>
            </w:r>
            <w:r>
              <w:rPr>
                <w:rFonts w:ascii="Arial Narrow" w:eastAsia="Calibri" w:hAnsi="Arial Narrow" w:cs="Calibri"/>
                <w:color w:val="222222"/>
                <w:kern w:val="24"/>
                <w:sz w:val="22"/>
                <w:szCs w:val="22"/>
                <w:lang w:val="sk-SK" w:eastAsia="sk-SK"/>
              </w:rPr>
              <w:t>3</w:t>
            </w:r>
            <w:r w:rsidRPr="00C92EA2">
              <w:rPr>
                <w:rFonts w:ascii="Arial Narrow" w:eastAsia="Calibri" w:hAnsi="Arial Narrow" w:cs="Calibri"/>
                <w:color w:val="222222"/>
                <w:kern w:val="24"/>
                <w:sz w:val="22"/>
                <w:szCs w:val="22"/>
                <w:lang w:val="sk-SK" w:eastAsia="sk-SK"/>
              </w:rPr>
              <w:t xml:space="preserve">1.12.2020 je na úrovni </w:t>
            </w:r>
            <w:r w:rsidRPr="00C92EA2">
              <w:rPr>
                <w:rFonts w:ascii="Arial Narrow" w:eastAsia="Calibri" w:hAnsi="Arial Narrow" w:cs="Calibri"/>
                <w:b/>
                <w:bCs/>
                <w:color w:val="222222"/>
                <w:kern w:val="24"/>
                <w:sz w:val="22"/>
                <w:szCs w:val="22"/>
                <w:lang w:val="sk-SK" w:eastAsia="sk-SK"/>
              </w:rPr>
              <w:t>2,6</w:t>
            </w:r>
            <w:r>
              <w:rPr>
                <w:rFonts w:ascii="Arial Narrow" w:eastAsia="Calibri" w:hAnsi="Arial Narrow" w:cs="Calibri"/>
                <w:b/>
                <w:bCs/>
                <w:color w:val="222222"/>
                <w:kern w:val="24"/>
                <w:sz w:val="22"/>
                <w:szCs w:val="22"/>
                <w:lang w:val="sk-SK" w:eastAsia="sk-SK"/>
              </w:rPr>
              <w:t>3</w:t>
            </w:r>
            <w:r w:rsidRPr="00C92EA2">
              <w:rPr>
                <w:rFonts w:ascii="Arial Narrow" w:eastAsia="Calibri" w:hAnsi="Arial Narrow" w:cs="Calibri"/>
                <w:b/>
                <w:bCs/>
                <w:color w:val="222222"/>
                <w:kern w:val="24"/>
                <w:sz w:val="22"/>
                <w:szCs w:val="22"/>
                <w:lang w:val="sk-SK" w:eastAsia="sk-SK"/>
              </w:rPr>
              <w:t xml:space="preserve"> mld. EUR</w:t>
            </w:r>
            <w:r w:rsidRPr="00C92EA2">
              <w:rPr>
                <w:rFonts w:ascii="Arial Narrow" w:eastAsia="Calibri" w:hAnsi="Arial Narrow" w:cs="Calibri"/>
                <w:color w:val="222222"/>
                <w:kern w:val="24"/>
                <w:sz w:val="22"/>
                <w:szCs w:val="22"/>
                <w:lang w:val="sk-SK" w:eastAsia="sk-SK"/>
              </w:rPr>
              <w:t xml:space="preserve">, podiel kontrahovania na alokácii predstavuje </w:t>
            </w:r>
            <w:r w:rsidRPr="00C92EA2">
              <w:rPr>
                <w:rFonts w:ascii="Arial Narrow" w:eastAsia="Calibri" w:hAnsi="Arial Narrow" w:cs="Calibri"/>
                <w:b/>
                <w:bCs/>
                <w:color w:val="222222"/>
                <w:kern w:val="24"/>
                <w:sz w:val="22"/>
                <w:szCs w:val="22"/>
                <w:lang w:val="sk-SK" w:eastAsia="sk-SK"/>
              </w:rPr>
              <w:t>100,</w:t>
            </w:r>
            <w:r>
              <w:rPr>
                <w:rFonts w:ascii="Arial Narrow" w:eastAsia="Calibri" w:hAnsi="Arial Narrow" w:cs="Calibri"/>
                <w:b/>
                <w:bCs/>
                <w:color w:val="222222"/>
                <w:kern w:val="24"/>
                <w:sz w:val="22"/>
                <w:szCs w:val="22"/>
                <w:lang w:val="sk-SK" w:eastAsia="sk-SK"/>
              </w:rPr>
              <w:t>52</w:t>
            </w:r>
            <w:r w:rsidRPr="00C92EA2">
              <w:rPr>
                <w:rFonts w:ascii="Arial Narrow" w:eastAsia="Calibri" w:hAnsi="Arial Narrow" w:cs="Calibri"/>
                <w:b/>
                <w:bCs/>
                <w:color w:val="222222"/>
                <w:kern w:val="24"/>
                <w:sz w:val="22"/>
                <w:szCs w:val="22"/>
                <w:lang w:val="sk-SK" w:eastAsia="sk-SK"/>
              </w:rPr>
              <w:t xml:space="preserve"> %</w:t>
            </w:r>
            <w:r w:rsidRPr="00C92EA2">
              <w:rPr>
                <w:rFonts w:ascii="Arial Narrow" w:eastAsia="Calibri" w:hAnsi="Arial Narrow" w:cs="Calibri"/>
                <w:color w:val="222222"/>
                <w:kern w:val="24"/>
                <w:sz w:val="22"/>
                <w:szCs w:val="22"/>
                <w:lang w:val="sk-SK" w:eastAsia="sk-SK"/>
              </w:rPr>
              <w:t>;</w:t>
            </w:r>
          </w:p>
          <w:p w14:paraId="5CCA258A" w14:textId="77777777" w:rsidR="00581533" w:rsidRPr="00F14F74" w:rsidRDefault="00581533" w:rsidP="00581533">
            <w:pPr>
              <w:numPr>
                <w:ilvl w:val="0"/>
                <w:numId w:val="48"/>
              </w:numPr>
              <w:ind w:left="306" w:hanging="284"/>
              <w:contextualSpacing/>
              <w:jc w:val="both"/>
              <w:rPr>
                <w:rFonts w:ascii="Times New Roman" w:eastAsia="Times New Roman" w:hAnsi="Times New Roman" w:cs="Times New Roman"/>
                <w:sz w:val="22"/>
                <w:szCs w:val="22"/>
                <w:lang w:val="sk-SK" w:eastAsia="sk-SK"/>
              </w:rPr>
            </w:pPr>
            <w:r w:rsidRPr="00F14F74">
              <w:rPr>
                <w:rFonts w:ascii="Arial Narrow" w:eastAsia="Calibri" w:hAnsi="Arial Narrow" w:cs="Calibri"/>
                <w:b/>
                <w:bCs/>
                <w:color w:val="222222"/>
                <w:kern w:val="24"/>
                <w:sz w:val="22"/>
                <w:szCs w:val="22"/>
                <w:lang w:val="sk-SK" w:eastAsia="sk-SK"/>
              </w:rPr>
              <w:t>čerpanie</w:t>
            </w:r>
            <w:r w:rsidRPr="00F14F74">
              <w:rPr>
                <w:rFonts w:ascii="Arial Narrow" w:eastAsia="Calibri" w:hAnsi="Arial Narrow" w:cs="Calibri"/>
                <w:color w:val="222222"/>
                <w:kern w:val="24"/>
                <w:sz w:val="22"/>
                <w:szCs w:val="22"/>
                <w:lang w:val="sk-SK" w:eastAsia="sk-SK"/>
              </w:rPr>
              <w:t xml:space="preserve"> k </w:t>
            </w:r>
            <w:r>
              <w:rPr>
                <w:rFonts w:ascii="Arial Narrow" w:eastAsia="Calibri" w:hAnsi="Arial Narrow" w:cs="Calibri"/>
                <w:color w:val="222222"/>
                <w:kern w:val="24"/>
                <w:sz w:val="22"/>
                <w:szCs w:val="22"/>
                <w:lang w:val="sk-SK" w:eastAsia="sk-SK"/>
              </w:rPr>
              <w:t>31</w:t>
            </w:r>
            <w:r w:rsidRPr="00F14F74">
              <w:rPr>
                <w:rFonts w:ascii="Arial Narrow" w:eastAsia="Calibri" w:hAnsi="Arial Narrow" w:cs="Calibri"/>
                <w:color w:val="222222"/>
                <w:kern w:val="24"/>
                <w:sz w:val="22"/>
                <w:szCs w:val="22"/>
                <w:lang w:val="sk-SK" w:eastAsia="sk-SK"/>
              </w:rPr>
              <w:t>.1</w:t>
            </w:r>
            <w:r>
              <w:rPr>
                <w:rFonts w:ascii="Arial Narrow" w:eastAsia="Calibri" w:hAnsi="Arial Narrow" w:cs="Calibri"/>
                <w:color w:val="222222"/>
                <w:kern w:val="24"/>
                <w:sz w:val="22"/>
                <w:szCs w:val="22"/>
                <w:lang w:val="sk-SK" w:eastAsia="sk-SK"/>
              </w:rPr>
              <w:t>2</w:t>
            </w:r>
            <w:r w:rsidRPr="00F14F74">
              <w:rPr>
                <w:rFonts w:ascii="Arial Narrow" w:eastAsia="Calibri" w:hAnsi="Arial Narrow" w:cs="Calibri"/>
                <w:color w:val="222222"/>
                <w:kern w:val="24"/>
                <w:sz w:val="22"/>
                <w:szCs w:val="22"/>
                <w:lang w:val="sk-SK" w:eastAsia="sk-SK"/>
              </w:rPr>
              <w:t>.2020 je na úrovni</w:t>
            </w:r>
            <w:r w:rsidRPr="00F14F74">
              <w:rPr>
                <w:rFonts w:ascii="Arial Narrow" w:eastAsia="Calibri" w:hAnsi="Arial Narrow" w:cs="Calibri"/>
                <w:b/>
                <w:bCs/>
                <w:color w:val="222222"/>
                <w:kern w:val="24"/>
                <w:sz w:val="22"/>
                <w:szCs w:val="22"/>
                <w:lang w:val="sk-SK" w:eastAsia="sk-SK"/>
              </w:rPr>
              <w:t xml:space="preserve"> 1,</w:t>
            </w:r>
            <w:r>
              <w:rPr>
                <w:rFonts w:ascii="Arial Narrow" w:eastAsia="Calibri" w:hAnsi="Arial Narrow" w:cs="Calibri"/>
                <w:b/>
                <w:bCs/>
                <w:color w:val="222222"/>
                <w:kern w:val="24"/>
                <w:sz w:val="22"/>
                <w:szCs w:val="22"/>
                <w:lang w:val="sk-SK" w:eastAsia="sk-SK"/>
              </w:rPr>
              <w:t>51</w:t>
            </w:r>
            <w:r w:rsidRPr="00F14F74">
              <w:rPr>
                <w:rFonts w:ascii="Arial Narrow" w:eastAsia="Calibri" w:hAnsi="Arial Narrow" w:cs="Calibri"/>
                <w:b/>
                <w:bCs/>
                <w:color w:val="222222"/>
                <w:kern w:val="24"/>
                <w:sz w:val="22"/>
                <w:szCs w:val="22"/>
                <w:lang w:val="sk-SK" w:eastAsia="sk-SK"/>
              </w:rPr>
              <w:t xml:space="preserve"> mld. EUR</w:t>
            </w:r>
            <w:r w:rsidRPr="00F14F74">
              <w:rPr>
                <w:rFonts w:ascii="Arial Narrow" w:eastAsia="Calibri" w:hAnsi="Arial Narrow" w:cs="Calibri"/>
                <w:color w:val="222222"/>
                <w:kern w:val="24"/>
                <w:sz w:val="22"/>
                <w:szCs w:val="22"/>
                <w:lang w:val="sk-SK" w:eastAsia="sk-SK"/>
              </w:rPr>
              <w:t xml:space="preserve"> z EÚ zdrojov, </w:t>
            </w:r>
            <w:proofErr w:type="spellStart"/>
            <w:r w:rsidRPr="00F14F74">
              <w:rPr>
                <w:rFonts w:ascii="Arial Narrow" w:eastAsia="Calibri" w:hAnsi="Arial Narrow" w:cs="Calibri"/>
                <w:color w:val="222222"/>
                <w:kern w:val="24"/>
                <w:sz w:val="22"/>
                <w:szCs w:val="22"/>
                <w:lang w:val="sk-SK" w:eastAsia="sk-SK"/>
              </w:rPr>
              <w:t>t.j</w:t>
            </w:r>
            <w:proofErr w:type="spellEnd"/>
            <w:r w:rsidRPr="00F14F74">
              <w:rPr>
                <w:rFonts w:ascii="Arial Narrow" w:eastAsia="Calibri" w:hAnsi="Arial Narrow" w:cs="Calibri"/>
                <w:color w:val="222222"/>
                <w:kern w:val="24"/>
                <w:sz w:val="22"/>
                <w:szCs w:val="22"/>
                <w:lang w:val="sk-SK" w:eastAsia="sk-SK"/>
              </w:rPr>
              <w:t xml:space="preserve">. </w:t>
            </w:r>
            <w:r w:rsidRPr="00F14F74">
              <w:rPr>
                <w:rFonts w:ascii="Arial Narrow" w:eastAsia="Calibri" w:hAnsi="Arial Narrow" w:cs="Calibri"/>
                <w:b/>
                <w:bCs/>
                <w:color w:val="222222"/>
                <w:kern w:val="24"/>
                <w:sz w:val="22"/>
                <w:szCs w:val="22"/>
                <w:lang w:val="sk-SK" w:eastAsia="sk-SK"/>
              </w:rPr>
              <w:t>57,</w:t>
            </w:r>
            <w:r>
              <w:rPr>
                <w:rFonts w:ascii="Arial Narrow" w:eastAsia="Calibri" w:hAnsi="Arial Narrow" w:cs="Calibri"/>
                <w:b/>
                <w:bCs/>
                <w:color w:val="222222"/>
                <w:kern w:val="24"/>
                <w:sz w:val="22"/>
                <w:szCs w:val="22"/>
                <w:lang w:val="sk-SK" w:eastAsia="sk-SK"/>
              </w:rPr>
              <w:t>9</w:t>
            </w:r>
            <w:r w:rsidRPr="00F14F74">
              <w:rPr>
                <w:rFonts w:ascii="Arial Narrow" w:eastAsia="Calibri" w:hAnsi="Arial Narrow" w:cs="Calibri"/>
                <w:b/>
                <w:bCs/>
                <w:color w:val="222222"/>
                <w:kern w:val="24"/>
                <w:sz w:val="22"/>
                <w:szCs w:val="22"/>
                <w:lang w:val="sk-SK" w:eastAsia="sk-SK"/>
              </w:rPr>
              <w:t>1 %</w:t>
            </w:r>
            <w:r w:rsidRPr="00F14F74">
              <w:rPr>
                <w:rFonts w:ascii="Arial Narrow" w:eastAsia="Calibri" w:hAnsi="Arial Narrow" w:cs="Calibri"/>
                <w:color w:val="222222"/>
                <w:kern w:val="24"/>
                <w:sz w:val="22"/>
                <w:szCs w:val="22"/>
                <w:lang w:val="sk-SK" w:eastAsia="sk-SK"/>
              </w:rPr>
              <w:t xml:space="preserve"> z celkovej alokácie;</w:t>
            </w:r>
          </w:p>
          <w:p w14:paraId="520F0EB3" w14:textId="77777777" w:rsidR="00581533" w:rsidRPr="00F14F74" w:rsidRDefault="00581533" w:rsidP="00581533">
            <w:pPr>
              <w:numPr>
                <w:ilvl w:val="0"/>
                <w:numId w:val="48"/>
              </w:numPr>
              <w:ind w:left="306" w:hanging="284"/>
              <w:contextualSpacing/>
              <w:jc w:val="both"/>
              <w:rPr>
                <w:rFonts w:ascii="Times New Roman" w:eastAsia="Times New Roman" w:hAnsi="Times New Roman" w:cs="Times New Roman"/>
                <w:sz w:val="22"/>
                <w:szCs w:val="22"/>
                <w:lang w:val="sk-SK" w:eastAsia="sk-SK"/>
              </w:rPr>
            </w:pPr>
            <w:r w:rsidRPr="00F14F74">
              <w:rPr>
                <w:rFonts w:ascii="Arial Narrow" w:eastAsia="Calibri" w:hAnsi="Arial Narrow" w:cs="Calibri"/>
                <w:color w:val="222222"/>
                <w:kern w:val="24"/>
                <w:sz w:val="22"/>
                <w:szCs w:val="22"/>
                <w:lang w:val="sk-SK" w:eastAsia="sk-SK"/>
              </w:rPr>
              <w:t xml:space="preserve">pravidlo N+3  </w:t>
            </w:r>
            <w:r w:rsidRPr="00F14F74">
              <w:rPr>
                <w:rFonts w:ascii="Arial Narrow" w:eastAsia="Calibri" w:hAnsi="Arial Narrow" w:cs="Calibri"/>
                <w:b/>
                <w:bCs/>
                <w:color w:val="222222"/>
                <w:kern w:val="24"/>
                <w:sz w:val="22"/>
                <w:szCs w:val="22"/>
                <w:lang w:val="sk-SK" w:eastAsia="sk-SK"/>
              </w:rPr>
              <w:t>je pre roky 2021 a 2022 splnené</w:t>
            </w:r>
            <w:r w:rsidRPr="00F14F74">
              <w:rPr>
                <w:rFonts w:ascii="Arial Narrow" w:eastAsia="Calibri" w:hAnsi="Arial Narrow" w:cs="Calibri"/>
                <w:color w:val="222222"/>
                <w:kern w:val="24"/>
                <w:sz w:val="22"/>
                <w:szCs w:val="22"/>
                <w:lang w:val="sk-SK" w:eastAsia="sk-SK"/>
              </w:rPr>
              <w:t>;</w:t>
            </w:r>
          </w:p>
          <w:p w14:paraId="26B3D4A0" w14:textId="77777777" w:rsidR="00581533" w:rsidRPr="00F14F74" w:rsidRDefault="00581533" w:rsidP="00581533">
            <w:pPr>
              <w:numPr>
                <w:ilvl w:val="0"/>
                <w:numId w:val="48"/>
              </w:numPr>
              <w:ind w:left="306" w:hanging="284"/>
              <w:contextualSpacing/>
              <w:jc w:val="both"/>
              <w:rPr>
                <w:rFonts w:ascii="Times New Roman" w:eastAsia="Times New Roman" w:hAnsi="Times New Roman" w:cs="Times New Roman"/>
                <w:sz w:val="22"/>
                <w:szCs w:val="22"/>
                <w:lang w:val="sk-SK" w:eastAsia="sk-SK"/>
              </w:rPr>
            </w:pPr>
            <w:r w:rsidRPr="00F14F74">
              <w:rPr>
                <w:rFonts w:ascii="Arial Narrow" w:eastAsia="Calibri" w:hAnsi="Arial Narrow" w:cs="Calibri"/>
                <w:b/>
                <w:bCs/>
                <w:color w:val="222222"/>
                <w:kern w:val="24"/>
                <w:sz w:val="22"/>
                <w:szCs w:val="22"/>
                <w:lang w:val="sk-SK" w:eastAsia="sk-SK"/>
              </w:rPr>
              <w:t xml:space="preserve">od 1.1.2020 do </w:t>
            </w:r>
            <w:r>
              <w:rPr>
                <w:rFonts w:ascii="Arial Narrow" w:eastAsia="Calibri" w:hAnsi="Arial Narrow" w:cs="Calibri"/>
                <w:b/>
                <w:bCs/>
                <w:color w:val="222222"/>
                <w:kern w:val="24"/>
                <w:sz w:val="22"/>
                <w:szCs w:val="22"/>
                <w:lang w:val="sk-SK" w:eastAsia="sk-SK"/>
              </w:rPr>
              <w:t>3</w:t>
            </w:r>
            <w:r w:rsidRPr="00F14F74">
              <w:rPr>
                <w:rFonts w:ascii="Arial Narrow" w:eastAsia="Calibri" w:hAnsi="Arial Narrow" w:cs="Calibri"/>
                <w:b/>
                <w:bCs/>
                <w:color w:val="222222"/>
                <w:kern w:val="24"/>
                <w:sz w:val="22"/>
                <w:szCs w:val="22"/>
                <w:lang w:val="sk-SK" w:eastAsia="sk-SK"/>
              </w:rPr>
              <w:t xml:space="preserve">1.12.2020 bolo vyčerpaných </w:t>
            </w:r>
            <w:r>
              <w:rPr>
                <w:rFonts w:ascii="Arial Narrow" w:eastAsia="Calibri" w:hAnsi="Arial Narrow" w:cs="Calibri"/>
                <w:b/>
                <w:bCs/>
                <w:color w:val="222222"/>
                <w:kern w:val="24"/>
                <w:sz w:val="22"/>
                <w:szCs w:val="22"/>
                <w:lang w:val="sk-SK" w:eastAsia="sk-SK"/>
              </w:rPr>
              <w:t>717,90</w:t>
            </w:r>
            <w:r w:rsidRPr="00F14F74">
              <w:rPr>
                <w:rFonts w:ascii="Arial Narrow" w:eastAsia="Calibri" w:hAnsi="Arial Narrow" w:cs="Calibri"/>
                <w:b/>
                <w:bCs/>
                <w:color w:val="222222"/>
                <w:kern w:val="24"/>
                <w:sz w:val="22"/>
                <w:szCs w:val="22"/>
                <w:lang w:val="sk-SK" w:eastAsia="sk-SK"/>
              </w:rPr>
              <w:t xml:space="preserve"> mil. EUR (EÚ zdroj);</w:t>
            </w:r>
          </w:p>
          <w:p w14:paraId="5BF0D1AB" w14:textId="59872564" w:rsidR="00581533" w:rsidRPr="00F14F74" w:rsidRDefault="00581533" w:rsidP="003703EC">
            <w:pPr>
              <w:numPr>
                <w:ilvl w:val="0"/>
                <w:numId w:val="48"/>
              </w:numPr>
              <w:ind w:left="306" w:hanging="284"/>
              <w:contextualSpacing/>
              <w:jc w:val="both"/>
              <w:rPr>
                <w:rFonts w:ascii="Times New Roman" w:eastAsia="Times New Roman" w:hAnsi="Times New Roman" w:cs="Times New Roman"/>
                <w:sz w:val="22"/>
                <w:szCs w:val="22"/>
                <w:lang w:val="sk-SK" w:eastAsia="sk-SK"/>
              </w:rPr>
            </w:pPr>
            <w:r w:rsidRPr="00F14F74">
              <w:rPr>
                <w:rFonts w:ascii="Arial Narrow" w:eastAsia="Calibri" w:hAnsi="Arial Narrow" w:cs="Times New Roman"/>
                <w:color w:val="222222"/>
                <w:kern w:val="24"/>
                <w:sz w:val="22"/>
                <w:szCs w:val="22"/>
                <w:lang w:val="sk-SK" w:eastAsia="sk-SK"/>
              </w:rPr>
              <w:t xml:space="preserve">v rámci boja proti pandémii </w:t>
            </w:r>
            <w:r w:rsidRPr="00F14F74">
              <w:rPr>
                <w:rFonts w:ascii="Arial Narrow" w:eastAsia="Calibri" w:hAnsi="Arial Narrow" w:cs="Times New Roman"/>
                <w:b/>
                <w:bCs/>
                <w:color w:val="222222"/>
                <w:kern w:val="24"/>
                <w:sz w:val="22"/>
                <w:szCs w:val="22"/>
                <w:lang w:val="sk-SK" w:eastAsia="sk-SK"/>
              </w:rPr>
              <w:t xml:space="preserve">COVID-19 </w:t>
            </w:r>
            <w:r w:rsidRPr="00F14F74">
              <w:rPr>
                <w:rFonts w:ascii="Arial Narrow" w:eastAsia="Calibri" w:hAnsi="Arial Narrow" w:cs="Times New Roman"/>
                <w:color w:val="222222"/>
                <w:kern w:val="24"/>
                <w:sz w:val="22"/>
                <w:szCs w:val="22"/>
                <w:lang w:val="sk-SK" w:eastAsia="sk-SK"/>
              </w:rPr>
              <w:t>a zmierňovania jej dopadov</w:t>
            </w:r>
            <w:r w:rsidRPr="00F14F74">
              <w:rPr>
                <w:rFonts w:ascii="Arial Narrow" w:eastAsia="Calibri" w:hAnsi="Arial Narrow" w:cs="Calibri"/>
                <w:color w:val="222222"/>
                <w:kern w:val="24"/>
                <w:sz w:val="22"/>
                <w:szCs w:val="22"/>
                <w:lang w:val="sk-SK" w:eastAsia="sk-SK"/>
              </w:rPr>
              <w:t xml:space="preserve"> boli </w:t>
            </w:r>
            <w:proofErr w:type="spellStart"/>
            <w:r w:rsidRPr="00F14F74">
              <w:rPr>
                <w:rFonts w:ascii="Arial Narrow" w:eastAsia="Calibri" w:hAnsi="Arial Narrow" w:cs="Calibri"/>
                <w:color w:val="222222"/>
                <w:kern w:val="24"/>
                <w:sz w:val="22"/>
                <w:szCs w:val="22"/>
                <w:lang w:val="sk-SK" w:eastAsia="sk-SK"/>
              </w:rPr>
              <w:t>realokované</w:t>
            </w:r>
            <w:proofErr w:type="spellEnd"/>
            <w:r w:rsidRPr="00F14F74">
              <w:rPr>
                <w:rFonts w:ascii="Arial Narrow" w:eastAsia="Calibri" w:hAnsi="Arial Narrow" w:cs="Calibri"/>
                <w:color w:val="222222"/>
                <w:kern w:val="24"/>
                <w:sz w:val="22"/>
                <w:szCs w:val="22"/>
                <w:lang w:val="sk-SK" w:eastAsia="sk-SK"/>
              </w:rPr>
              <w:t xml:space="preserve"> dodatočné zdroje pre PO3 vo výške 410,26 mil. EUR (vnútorná </w:t>
            </w:r>
            <w:proofErr w:type="spellStart"/>
            <w:r w:rsidRPr="00F14F74">
              <w:rPr>
                <w:rFonts w:ascii="Arial Narrow" w:eastAsia="Calibri" w:hAnsi="Arial Narrow" w:cs="Calibri"/>
                <w:color w:val="222222"/>
                <w:kern w:val="24"/>
                <w:sz w:val="22"/>
                <w:szCs w:val="22"/>
                <w:lang w:val="sk-SK" w:eastAsia="sk-SK"/>
              </w:rPr>
              <w:t>realokácia</w:t>
            </w:r>
            <w:proofErr w:type="spellEnd"/>
            <w:r w:rsidRPr="00F14F74">
              <w:rPr>
                <w:rFonts w:ascii="Arial Narrow" w:eastAsia="Calibri" w:hAnsi="Arial Narrow" w:cs="Calibri"/>
                <w:color w:val="222222"/>
                <w:kern w:val="24"/>
                <w:sz w:val="22"/>
                <w:szCs w:val="22"/>
                <w:lang w:val="sk-SK" w:eastAsia="sk-SK"/>
              </w:rPr>
              <w:t xml:space="preserve"> z PO 2 a </w:t>
            </w:r>
            <w:proofErr w:type="spellStart"/>
            <w:r w:rsidRPr="00F14F74">
              <w:rPr>
                <w:rFonts w:ascii="Arial Narrow" w:eastAsia="Calibri" w:hAnsi="Arial Narrow" w:cs="Calibri"/>
                <w:color w:val="222222"/>
                <w:kern w:val="24"/>
                <w:sz w:val="22"/>
                <w:szCs w:val="22"/>
                <w:lang w:val="sk-SK" w:eastAsia="sk-SK"/>
              </w:rPr>
              <w:t>realokácia</w:t>
            </w:r>
            <w:proofErr w:type="spellEnd"/>
            <w:r w:rsidRPr="00F14F74">
              <w:rPr>
                <w:rFonts w:ascii="Arial Narrow" w:eastAsia="Calibri" w:hAnsi="Arial Narrow" w:cs="Calibri"/>
                <w:color w:val="222222"/>
                <w:kern w:val="24"/>
                <w:sz w:val="22"/>
                <w:szCs w:val="22"/>
                <w:lang w:val="sk-SK" w:eastAsia="sk-SK"/>
              </w:rPr>
              <w:t xml:space="preserve"> z iných OP), pre PO5 vo výške 8 mil. EUR (vnútorná </w:t>
            </w:r>
            <w:proofErr w:type="spellStart"/>
            <w:r w:rsidRPr="00F14F74">
              <w:rPr>
                <w:rFonts w:ascii="Arial Narrow" w:eastAsia="Calibri" w:hAnsi="Arial Narrow" w:cs="Calibri"/>
                <w:color w:val="222222"/>
                <w:kern w:val="24"/>
                <w:sz w:val="22"/>
                <w:szCs w:val="22"/>
                <w:lang w:val="sk-SK" w:eastAsia="sk-SK"/>
              </w:rPr>
              <w:t>realokácia</w:t>
            </w:r>
            <w:proofErr w:type="spellEnd"/>
            <w:r w:rsidRPr="00F14F74">
              <w:rPr>
                <w:rFonts w:ascii="Arial Narrow" w:eastAsia="Calibri" w:hAnsi="Arial Narrow" w:cs="Calibri"/>
                <w:color w:val="222222"/>
                <w:kern w:val="24"/>
                <w:sz w:val="22"/>
                <w:szCs w:val="22"/>
                <w:lang w:val="sk-SK" w:eastAsia="sk-SK"/>
              </w:rPr>
              <w:t xml:space="preserve"> z PO 6), v rámci PO1 alokované zdroje na vyzvania vo výške 73,3 mil. EUR a v rámci PO 5 vo výške 28 mil. EUR (podrobnejšia informácia je uvedená v III. kapitole tohto materiálu,</w:t>
            </w:r>
            <w:r w:rsidRPr="00F14F74">
              <w:rPr>
                <w:rFonts w:ascii="Arial Narrow" w:eastAsia="Calibri" w:hAnsi="Arial Narrow" w:cs="Calibri"/>
                <w:i/>
                <w:iCs/>
                <w:color w:val="222222"/>
                <w:kern w:val="24"/>
                <w:sz w:val="22"/>
                <w:szCs w:val="22"/>
                <w:lang w:val="sk-SK" w:eastAsia="sk-SK"/>
              </w:rPr>
              <w:t xml:space="preserve"> Opatrenia na eliminovanie dopadov pandémie COVID – 19</w:t>
            </w:r>
            <w:r w:rsidRPr="00F14F74">
              <w:rPr>
                <w:rFonts w:ascii="Arial Narrow" w:eastAsia="Calibri" w:hAnsi="Arial Narrow" w:cs="Calibri"/>
                <w:color w:val="222222"/>
                <w:kern w:val="24"/>
                <w:sz w:val="22"/>
                <w:szCs w:val="22"/>
                <w:lang w:val="sk-SK" w:eastAsia="sk-SK"/>
              </w:rPr>
              <w:t xml:space="preserve">); </w:t>
            </w:r>
            <w:r>
              <w:rPr>
                <w:rFonts w:ascii="Arial Narrow" w:eastAsia="Calibri" w:hAnsi="Arial Narrow" w:cs="Calibri"/>
                <w:color w:val="222222"/>
                <w:kern w:val="24"/>
                <w:sz w:val="22"/>
                <w:szCs w:val="22"/>
                <w:lang w:val="sk-SK" w:eastAsia="sk-SK"/>
              </w:rPr>
              <w:t xml:space="preserve">v zmysle UV SR č. 725/2020 </w:t>
            </w:r>
            <w:r w:rsidR="003703EC">
              <w:rPr>
                <w:rFonts w:ascii="Arial Narrow" w:eastAsia="Calibri" w:hAnsi="Arial Narrow" w:cs="Calibri"/>
                <w:color w:val="222222"/>
                <w:kern w:val="24"/>
                <w:sz w:val="22"/>
                <w:szCs w:val="22"/>
                <w:lang w:val="sk-SK" w:eastAsia="sk-SK"/>
              </w:rPr>
              <w:t>boli</w:t>
            </w:r>
            <w:r>
              <w:rPr>
                <w:rFonts w:ascii="Arial Narrow" w:eastAsia="Calibri" w:hAnsi="Arial Narrow" w:cs="Calibri"/>
                <w:color w:val="222222"/>
                <w:kern w:val="24"/>
                <w:sz w:val="22"/>
                <w:szCs w:val="22"/>
                <w:lang w:val="sk-SK" w:eastAsia="sk-SK"/>
              </w:rPr>
              <w:t xml:space="preserve"> aktuálne </w:t>
            </w:r>
            <w:r w:rsidR="003703EC">
              <w:rPr>
                <w:rFonts w:ascii="Arial Narrow" w:eastAsia="Calibri" w:hAnsi="Arial Narrow" w:cs="Calibri"/>
                <w:color w:val="222222"/>
                <w:kern w:val="24"/>
                <w:sz w:val="22"/>
                <w:szCs w:val="22"/>
                <w:lang w:val="sk-SK" w:eastAsia="sk-SK"/>
              </w:rPr>
              <w:t>schválené zo strany EK revízie</w:t>
            </w:r>
            <w:r>
              <w:rPr>
                <w:rFonts w:ascii="Arial Narrow" w:eastAsia="Calibri" w:hAnsi="Arial Narrow" w:cs="Calibri"/>
                <w:color w:val="222222"/>
                <w:kern w:val="24"/>
                <w:sz w:val="22"/>
                <w:szCs w:val="22"/>
                <w:lang w:val="sk-SK" w:eastAsia="sk-SK"/>
              </w:rPr>
              <w:t xml:space="preserve"> OP</w:t>
            </w:r>
            <w:r w:rsidR="003703EC">
              <w:rPr>
                <w:rFonts w:ascii="Arial Narrow" w:eastAsia="Calibri" w:hAnsi="Arial Narrow" w:cs="Calibri"/>
                <w:color w:val="222222"/>
                <w:kern w:val="24"/>
                <w:sz w:val="22"/>
                <w:szCs w:val="22"/>
                <w:lang w:val="sk-SK" w:eastAsia="sk-SK"/>
              </w:rPr>
              <w:t xml:space="preserve"> II a OP ĽZ, ktorou sa zabezpečil</w:t>
            </w:r>
            <w:r>
              <w:rPr>
                <w:rFonts w:ascii="Arial Narrow" w:eastAsia="Calibri" w:hAnsi="Arial Narrow" w:cs="Calibri"/>
                <w:color w:val="222222"/>
                <w:kern w:val="24"/>
                <w:sz w:val="22"/>
                <w:szCs w:val="22"/>
                <w:lang w:val="sk-SK" w:eastAsia="sk-SK"/>
              </w:rPr>
              <w:t xml:space="preserve"> presun 20 mil. EUR z PO 9 OP II do PO 3 OP ĽZ na podporu udržania zamestnanosti v základných umeleckých školách (revízia OP II bola </w:t>
            </w:r>
            <w:r w:rsidR="003703EC">
              <w:rPr>
                <w:rFonts w:ascii="Arial Narrow" w:eastAsia="Calibri" w:hAnsi="Arial Narrow" w:cs="Calibri"/>
                <w:color w:val="222222"/>
                <w:kern w:val="24"/>
                <w:sz w:val="22"/>
                <w:szCs w:val="22"/>
                <w:lang w:val="sk-SK" w:eastAsia="sk-SK"/>
              </w:rPr>
              <w:t>schválená</w:t>
            </w:r>
            <w:r>
              <w:rPr>
                <w:rFonts w:ascii="Arial Narrow" w:eastAsia="Calibri" w:hAnsi="Arial Narrow" w:cs="Calibri"/>
                <w:color w:val="222222"/>
                <w:kern w:val="24"/>
                <w:sz w:val="22"/>
                <w:szCs w:val="22"/>
                <w:lang w:val="sk-SK" w:eastAsia="sk-SK"/>
              </w:rPr>
              <w:t xml:space="preserve"> EK </w:t>
            </w:r>
            <w:r w:rsidR="003703EC">
              <w:rPr>
                <w:rFonts w:ascii="Arial Narrow" w:eastAsia="Calibri" w:hAnsi="Arial Narrow" w:cs="Calibri"/>
                <w:color w:val="222222"/>
                <w:kern w:val="24"/>
                <w:sz w:val="22"/>
                <w:szCs w:val="22"/>
                <w:lang w:val="sk-SK" w:eastAsia="sk-SK"/>
              </w:rPr>
              <w:t>14</w:t>
            </w:r>
            <w:r>
              <w:rPr>
                <w:rFonts w:ascii="Arial Narrow" w:eastAsia="Calibri" w:hAnsi="Arial Narrow" w:cs="Calibri"/>
                <w:color w:val="222222"/>
                <w:kern w:val="24"/>
                <w:sz w:val="22"/>
                <w:szCs w:val="22"/>
                <w:lang w:val="sk-SK" w:eastAsia="sk-SK"/>
              </w:rPr>
              <w:t>.1</w:t>
            </w:r>
            <w:r w:rsidR="003703EC">
              <w:rPr>
                <w:rFonts w:ascii="Arial Narrow" w:eastAsia="Calibri" w:hAnsi="Arial Narrow" w:cs="Calibri"/>
                <w:color w:val="222222"/>
                <w:kern w:val="24"/>
                <w:sz w:val="22"/>
                <w:szCs w:val="22"/>
                <w:lang w:val="sk-SK" w:eastAsia="sk-SK"/>
              </w:rPr>
              <w:t>2</w:t>
            </w:r>
            <w:r>
              <w:rPr>
                <w:rFonts w:ascii="Arial Narrow" w:eastAsia="Calibri" w:hAnsi="Arial Narrow" w:cs="Calibri"/>
                <w:color w:val="222222"/>
                <w:kern w:val="24"/>
                <w:sz w:val="22"/>
                <w:szCs w:val="22"/>
                <w:lang w:val="sk-SK" w:eastAsia="sk-SK"/>
              </w:rPr>
              <w:t xml:space="preserve">.2020 a revízia OP ĽZ dňa </w:t>
            </w:r>
            <w:r w:rsidR="003703EC">
              <w:rPr>
                <w:rFonts w:ascii="Arial Narrow" w:eastAsia="Calibri" w:hAnsi="Arial Narrow" w:cs="Calibri"/>
                <w:color w:val="222222"/>
                <w:kern w:val="24"/>
                <w:sz w:val="22"/>
                <w:szCs w:val="22"/>
                <w:lang w:val="sk-SK" w:eastAsia="sk-SK"/>
              </w:rPr>
              <w:t>21</w:t>
            </w:r>
            <w:r>
              <w:rPr>
                <w:rFonts w:ascii="Arial Narrow" w:eastAsia="Calibri" w:hAnsi="Arial Narrow" w:cs="Calibri"/>
                <w:color w:val="222222"/>
                <w:kern w:val="24"/>
                <w:sz w:val="22"/>
                <w:szCs w:val="22"/>
                <w:lang w:val="sk-SK" w:eastAsia="sk-SK"/>
              </w:rPr>
              <w:t>.12.2020)</w:t>
            </w:r>
            <w:r w:rsidR="003703EC">
              <w:rPr>
                <w:rFonts w:ascii="Arial Narrow" w:eastAsia="Calibri" w:hAnsi="Arial Narrow" w:cs="Calibri"/>
                <w:color w:val="222222"/>
                <w:kern w:val="24"/>
                <w:sz w:val="22"/>
                <w:szCs w:val="22"/>
                <w:lang w:val="sk-SK" w:eastAsia="sk-SK"/>
              </w:rPr>
              <w:t>.</w:t>
            </w:r>
          </w:p>
        </w:tc>
      </w:tr>
    </w:tbl>
    <w:p w14:paraId="1A8DB9FF" w14:textId="77777777" w:rsidR="00581533" w:rsidRPr="00F14F74" w:rsidRDefault="00581533" w:rsidP="00581533">
      <w:pPr>
        <w:spacing w:after="0" w:line="240" w:lineRule="auto"/>
        <w:jc w:val="both"/>
        <w:rPr>
          <w:rFonts w:ascii="Arial Narrow" w:eastAsia="Calibri" w:hAnsi="Arial Narrow" w:cs="Times New Roman"/>
        </w:rPr>
      </w:pPr>
    </w:p>
    <w:tbl>
      <w:tblPr>
        <w:tblStyle w:val="Mriekatabuky"/>
        <w:tblW w:w="946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57" w:type="dxa"/>
          <w:bottom w:w="57" w:type="dxa"/>
        </w:tblCellMar>
        <w:tblLook w:val="04A0" w:firstRow="1" w:lastRow="0" w:firstColumn="1" w:lastColumn="0" w:noHBand="0" w:noVBand="1"/>
      </w:tblPr>
      <w:tblGrid>
        <w:gridCol w:w="9464"/>
      </w:tblGrid>
      <w:tr w:rsidR="00581533" w:rsidRPr="00F14F74" w14:paraId="0C72555C" w14:textId="77777777" w:rsidTr="00CF30AA">
        <w:tc>
          <w:tcPr>
            <w:tcW w:w="9464" w:type="dxa"/>
            <w:shd w:val="clear" w:color="auto" w:fill="C00000"/>
          </w:tcPr>
          <w:p w14:paraId="4A251A64" w14:textId="77777777" w:rsidR="00581533" w:rsidRPr="00F14F74" w:rsidRDefault="00581533" w:rsidP="00CF30AA">
            <w:pPr>
              <w:jc w:val="both"/>
              <w:rPr>
                <w:rFonts w:ascii="Arial Narrow" w:eastAsia="Calibri" w:hAnsi="Arial Narrow" w:cstheme="minorHAnsi"/>
                <w:b/>
                <w:color w:val="FFFFFF"/>
                <w:sz w:val="22"/>
                <w:szCs w:val="22"/>
                <w:lang w:val="sk-SK"/>
              </w:rPr>
            </w:pPr>
            <w:r w:rsidRPr="00F14F74">
              <w:rPr>
                <w:rFonts w:ascii="Arial Narrow" w:eastAsia="Calibri" w:hAnsi="Arial Narrow" w:cstheme="minorHAnsi"/>
                <w:b/>
                <w:color w:val="FFFFFF"/>
                <w:sz w:val="22"/>
                <w:szCs w:val="22"/>
                <w:lang w:val="sk-SK"/>
              </w:rPr>
              <w:t>R I Z I K Á</w:t>
            </w:r>
          </w:p>
        </w:tc>
      </w:tr>
      <w:tr w:rsidR="00581533" w:rsidRPr="00F14F74" w14:paraId="0EB0585A" w14:textId="77777777" w:rsidTr="00CF30AA">
        <w:tc>
          <w:tcPr>
            <w:tcW w:w="9464" w:type="dxa"/>
          </w:tcPr>
          <w:p w14:paraId="19415489" w14:textId="77777777" w:rsidR="00581533" w:rsidRPr="00F14F74" w:rsidRDefault="00581533" w:rsidP="00581533">
            <w:pPr>
              <w:numPr>
                <w:ilvl w:val="0"/>
                <w:numId w:val="49"/>
              </w:numPr>
              <w:ind w:left="306" w:hanging="284"/>
              <w:contextualSpacing/>
              <w:jc w:val="both"/>
              <w:rPr>
                <w:rFonts w:ascii="Times New Roman" w:eastAsia="Times New Roman" w:hAnsi="Times New Roman" w:cs="Times New Roman"/>
                <w:sz w:val="22"/>
                <w:szCs w:val="22"/>
                <w:lang w:val="sk-SK" w:eastAsia="sk-SK"/>
              </w:rPr>
            </w:pPr>
            <w:r w:rsidRPr="00F14F74">
              <w:rPr>
                <w:rFonts w:ascii="Arial Narrow" w:eastAsia="Calibri" w:hAnsi="Arial Narrow" w:cs="Calibri"/>
                <w:b/>
                <w:bCs/>
                <w:color w:val="222222"/>
                <w:kern w:val="24"/>
                <w:sz w:val="22"/>
                <w:szCs w:val="22"/>
                <w:lang w:val="sk-SK" w:eastAsia="sk-SK"/>
              </w:rPr>
              <w:t xml:space="preserve">do konca </w:t>
            </w:r>
            <w:r>
              <w:rPr>
                <w:rFonts w:ascii="Arial Narrow" w:eastAsia="Calibri" w:hAnsi="Arial Narrow" w:cstheme="minorHAnsi"/>
                <w:b/>
                <w:sz w:val="22"/>
                <w:szCs w:val="22"/>
                <w:lang w:val="sk-SK"/>
              </w:rPr>
              <w:t>programového obdobia</w:t>
            </w:r>
            <w:r w:rsidRPr="00F14F74" w:rsidDel="0089306D">
              <w:rPr>
                <w:rFonts w:ascii="Arial Narrow" w:eastAsia="Calibri" w:hAnsi="Arial Narrow" w:cs="Calibri"/>
                <w:b/>
                <w:bCs/>
                <w:color w:val="222222"/>
                <w:kern w:val="24"/>
                <w:sz w:val="22"/>
                <w:szCs w:val="22"/>
                <w:lang w:val="sk-SK" w:eastAsia="sk-SK"/>
              </w:rPr>
              <w:t xml:space="preserve"> </w:t>
            </w:r>
            <w:r w:rsidRPr="00F14F74">
              <w:rPr>
                <w:rFonts w:ascii="Arial Narrow" w:eastAsia="Calibri" w:hAnsi="Arial Narrow" w:cs="Calibri"/>
                <w:b/>
                <w:bCs/>
                <w:color w:val="222222"/>
                <w:kern w:val="24"/>
                <w:sz w:val="22"/>
                <w:szCs w:val="22"/>
                <w:lang w:val="sk-SK" w:eastAsia="sk-SK"/>
              </w:rPr>
              <w:t>ostáva vyčerpať ešte 1,1</w:t>
            </w:r>
            <w:r>
              <w:rPr>
                <w:rFonts w:ascii="Arial Narrow" w:eastAsia="Calibri" w:hAnsi="Arial Narrow" w:cs="Calibri"/>
                <w:b/>
                <w:bCs/>
                <w:color w:val="222222"/>
                <w:kern w:val="24"/>
                <w:sz w:val="22"/>
                <w:szCs w:val="22"/>
                <w:lang w:val="sk-SK" w:eastAsia="sk-SK"/>
              </w:rPr>
              <w:t>0</w:t>
            </w:r>
            <w:r w:rsidRPr="00F14F74">
              <w:rPr>
                <w:rFonts w:ascii="Arial Narrow" w:eastAsia="Calibri" w:hAnsi="Arial Narrow" w:cs="Calibri"/>
                <w:b/>
                <w:bCs/>
                <w:color w:val="222222"/>
                <w:kern w:val="24"/>
                <w:sz w:val="22"/>
                <w:szCs w:val="22"/>
                <w:lang w:val="sk-SK" w:eastAsia="sk-SK"/>
              </w:rPr>
              <w:t xml:space="preserve"> mld. EUR, </w:t>
            </w:r>
            <w:proofErr w:type="spellStart"/>
            <w:r w:rsidRPr="00F14F74">
              <w:rPr>
                <w:rFonts w:ascii="Arial Narrow" w:eastAsia="Calibri" w:hAnsi="Arial Narrow" w:cs="Calibri"/>
                <w:b/>
                <w:bCs/>
                <w:color w:val="222222"/>
                <w:kern w:val="24"/>
                <w:sz w:val="22"/>
                <w:szCs w:val="22"/>
                <w:lang w:val="sk-SK" w:eastAsia="sk-SK"/>
              </w:rPr>
              <w:t>t.j</w:t>
            </w:r>
            <w:proofErr w:type="spellEnd"/>
            <w:r w:rsidRPr="00F14F74">
              <w:rPr>
                <w:rFonts w:ascii="Arial Narrow" w:eastAsia="Calibri" w:hAnsi="Arial Narrow" w:cs="Calibri"/>
                <w:b/>
                <w:bCs/>
                <w:color w:val="222222"/>
                <w:kern w:val="24"/>
                <w:sz w:val="22"/>
                <w:szCs w:val="22"/>
                <w:lang w:val="sk-SK" w:eastAsia="sk-SK"/>
              </w:rPr>
              <w:t>. 42,</w:t>
            </w:r>
            <w:r>
              <w:rPr>
                <w:rFonts w:ascii="Arial Narrow" w:eastAsia="Calibri" w:hAnsi="Arial Narrow" w:cs="Calibri"/>
                <w:b/>
                <w:bCs/>
                <w:color w:val="222222"/>
                <w:kern w:val="24"/>
                <w:sz w:val="22"/>
                <w:szCs w:val="22"/>
                <w:lang w:val="sk-SK" w:eastAsia="sk-SK"/>
              </w:rPr>
              <w:t>0</w:t>
            </w:r>
            <w:r w:rsidRPr="00F14F74">
              <w:rPr>
                <w:rFonts w:ascii="Arial Narrow" w:eastAsia="Calibri" w:hAnsi="Arial Narrow" w:cs="Calibri"/>
                <w:b/>
                <w:bCs/>
                <w:color w:val="222222"/>
                <w:kern w:val="24"/>
                <w:sz w:val="22"/>
                <w:szCs w:val="22"/>
                <w:lang w:val="sk-SK" w:eastAsia="sk-SK"/>
              </w:rPr>
              <w:t>9 % z celkovej alokácie;</w:t>
            </w:r>
          </w:p>
          <w:p w14:paraId="7A54C264" w14:textId="77777777" w:rsidR="00581533" w:rsidRPr="00F14F74" w:rsidRDefault="00581533" w:rsidP="00581533">
            <w:pPr>
              <w:numPr>
                <w:ilvl w:val="0"/>
                <w:numId w:val="49"/>
              </w:numPr>
              <w:ind w:left="306" w:hanging="284"/>
              <w:contextualSpacing/>
              <w:jc w:val="both"/>
              <w:rPr>
                <w:rFonts w:ascii="Times New Roman" w:eastAsia="Times New Roman" w:hAnsi="Times New Roman" w:cs="Times New Roman"/>
                <w:sz w:val="22"/>
                <w:szCs w:val="22"/>
                <w:lang w:val="sk-SK" w:eastAsia="sk-SK"/>
              </w:rPr>
            </w:pPr>
            <w:r w:rsidRPr="00F14F74">
              <w:rPr>
                <w:rFonts w:ascii="Arial Narrow" w:eastAsia="Calibri" w:hAnsi="Arial Narrow" w:cs="Calibri"/>
                <w:color w:val="222222"/>
                <w:kern w:val="24"/>
                <w:sz w:val="22"/>
                <w:szCs w:val="22"/>
                <w:lang w:val="sk-SK" w:eastAsia="sk-SK"/>
              </w:rPr>
              <w:t xml:space="preserve">nedostatočný pokrok v implementácii v rámci </w:t>
            </w:r>
            <w:r w:rsidRPr="00F14F74">
              <w:rPr>
                <w:rFonts w:ascii="Arial Narrow" w:eastAsia="Calibri" w:hAnsi="Arial Narrow" w:cs="Calibri"/>
                <w:b/>
                <w:bCs/>
                <w:color w:val="222222"/>
                <w:kern w:val="24"/>
                <w:sz w:val="22"/>
                <w:szCs w:val="22"/>
                <w:lang w:val="sk-SK" w:eastAsia="sk-SK"/>
              </w:rPr>
              <w:t>PO 1</w:t>
            </w:r>
            <w:r w:rsidRPr="00F14F74">
              <w:rPr>
                <w:rFonts w:ascii="Arial Narrow" w:eastAsia="Calibri" w:hAnsi="Arial Narrow" w:cs="Calibri"/>
                <w:color w:val="222222"/>
                <w:kern w:val="24"/>
                <w:sz w:val="22"/>
                <w:szCs w:val="22"/>
                <w:lang w:val="sk-SK" w:eastAsia="sk-SK"/>
              </w:rPr>
              <w:t xml:space="preserve"> (SO-MŠVVaŠ SR)</w:t>
            </w:r>
            <w:r>
              <w:rPr>
                <w:rFonts w:ascii="Arial Narrow" w:eastAsia="Calibri" w:hAnsi="Arial Narrow" w:cs="Calibri"/>
                <w:color w:val="222222"/>
                <w:kern w:val="24"/>
                <w:sz w:val="22"/>
                <w:szCs w:val="22"/>
                <w:lang w:val="sk-SK" w:eastAsia="sk-SK"/>
              </w:rPr>
              <w:t xml:space="preserve"> -</w:t>
            </w:r>
            <w:r w:rsidRPr="00F14F74">
              <w:rPr>
                <w:rFonts w:ascii="Arial Narrow" w:eastAsia="Calibri" w:hAnsi="Arial Narrow" w:cs="Calibri"/>
                <w:color w:val="222222"/>
                <w:kern w:val="24"/>
                <w:sz w:val="22"/>
                <w:szCs w:val="22"/>
                <w:lang w:val="sk-SK" w:eastAsia="sk-SK"/>
              </w:rPr>
              <w:t xml:space="preserve"> čerpanie </w:t>
            </w:r>
            <w:r>
              <w:rPr>
                <w:rFonts w:ascii="Arial Narrow" w:eastAsia="Calibri" w:hAnsi="Arial Narrow" w:cs="Calibri"/>
                <w:color w:val="222222"/>
                <w:kern w:val="24"/>
                <w:sz w:val="22"/>
                <w:szCs w:val="22"/>
                <w:lang w:val="sk-SK" w:eastAsia="sk-SK"/>
              </w:rPr>
              <w:t xml:space="preserve">na úrovni </w:t>
            </w:r>
            <w:r w:rsidRPr="00F14F74">
              <w:rPr>
                <w:rFonts w:ascii="Arial Narrow" w:eastAsia="Calibri" w:hAnsi="Arial Narrow" w:cs="Calibri"/>
                <w:color w:val="222222"/>
                <w:kern w:val="24"/>
                <w:sz w:val="22"/>
                <w:szCs w:val="22"/>
                <w:lang w:val="sk-SK" w:eastAsia="sk-SK"/>
              </w:rPr>
              <w:t>2</w:t>
            </w:r>
            <w:r>
              <w:rPr>
                <w:rFonts w:ascii="Arial Narrow" w:eastAsia="Calibri" w:hAnsi="Arial Narrow" w:cs="Calibri"/>
                <w:color w:val="222222"/>
                <w:kern w:val="24"/>
                <w:sz w:val="22"/>
                <w:szCs w:val="22"/>
                <w:lang w:val="sk-SK" w:eastAsia="sk-SK"/>
              </w:rPr>
              <w:t>7</w:t>
            </w:r>
            <w:r w:rsidRPr="00F14F74">
              <w:rPr>
                <w:rFonts w:ascii="Arial Narrow" w:eastAsia="Calibri" w:hAnsi="Arial Narrow" w:cs="Calibri"/>
                <w:color w:val="222222"/>
                <w:kern w:val="24"/>
                <w:sz w:val="22"/>
                <w:szCs w:val="22"/>
                <w:lang w:val="sk-SK" w:eastAsia="sk-SK"/>
              </w:rPr>
              <w:t>,</w:t>
            </w:r>
            <w:r>
              <w:rPr>
                <w:rFonts w:ascii="Arial Narrow" w:eastAsia="Calibri" w:hAnsi="Arial Narrow" w:cs="Calibri"/>
                <w:color w:val="222222"/>
                <w:kern w:val="24"/>
                <w:sz w:val="22"/>
                <w:szCs w:val="22"/>
                <w:lang w:val="sk-SK" w:eastAsia="sk-SK"/>
              </w:rPr>
              <w:t>1</w:t>
            </w:r>
            <w:r w:rsidRPr="00F14F74">
              <w:rPr>
                <w:rFonts w:ascii="Arial Narrow" w:eastAsia="Calibri" w:hAnsi="Arial Narrow" w:cs="Calibri"/>
                <w:color w:val="222222"/>
                <w:kern w:val="24"/>
                <w:sz w:val="22"/>
                <w:szCs w:val="22"/>
                <w:lang w:val="sk-SK" w:eastAsia="sk-SK"/>
              </w:rPr>
              <w:t xml:space="preserve">3 %, nedostatočný pokrok v implementácii v rámci </w:t>
            </w:r>
            <w:r w:rsidRPr="00F14F74">
              <w:rPr>
                <w:rFonts w:ascii="Arial Narrow" w:eastAsia="Calibri" w:hAnsi="Arial Narrow" w:cs="Calibri"/>
                <w:b/>
                <w:bCs/>
                <w:color w:val="222222"/>
                <w:kern w:val="24"/>
                <w:sz w:val="22"/>
                <w:szCs w:val="22"/>
                <w:lang w:val="sk-SK" w:eastAsia="sk-SK"/>
              </w:rPr>
              <w:t>PO 6</w:t>
            </w:r>
            <w:r w:rsidRPr="00F14F74">
              <w:rPr>
                <w:rFonts w:ascii="Arial Narrow" w:eastAsia="Calibri" w:hAnsi="Arial Narrow" w:cs="Calibri"/>
                <w:color w:val="222222"/>
                <w:kern w:val="24"/>
                <w:sz w:val="22"/>
                <w:szCs w:val="22"/>
                <w:lang w:val="sk-SK" w:eastAsia="sk-SK"/>
              </w:rPr>
              <w:t xml:space="preserve"> (SO-MV SR)</w:t>
            </w:r>
            <w:r>
              <w:rPr>
                <w:rFonts w:ascii="Arial Narrow" w:eastAsia="Calibri" w:hAnsi="Arial Narrow" w:cs="Calibri"/>
                <w:color w:val="222222"/>
                <w:kern w:val="24"/>
                <w:sz w:val="22"/>
                <w:szCs w:val="22"/>
                <w:lang w:val="sk-SK" w:eastAsia="sk-SK"/>
              </w:rPr>
              <w:t xml:space="preserve"> –</w:t>
            </w:r>
            <w:r w:rsidRPr="00F14F74">
              <w:rPr>
                <w:rFonts w:ascii="Arial Narrow" w:eastAsia="Calibri" w:hAnsi="Arial Narrow" w:cs="Calibri"/>
                <w:color w:val="222222"/>
                <w:kern w:val="24"/>
                <w:sz w:val="22"/>
                <w:szCs w:val="22"/>
                <w:lang w:val="sk-SK" w:eastAsia="sk-SK"/>
              </w:rPr>
              <w:t xml:space="preserve"> čerpanie</w:t>
            </w:r>
            <w:r>
              <w:rPr>
                <w:rFonts w:ascii="Arial Narrow" w:eastAsia="Calibri" w:hAnsi="Arial Narrow" w:cs="Calibri"/>
                <w:color w:val="222222"/>
                <w:kern w:val="24"/>
                <w:sz w:val="22"/>
                <w:szCs w:val="22"/>
                <w:lang w:val="sk-SK" w:eastAsia="sk-SK"/>
              </w:rPr>
              <w:t xml:space="preserve"> na úrovni</w:t>
            </w:r>
            <w:r w:rsidRPr="00F14F74">
              <w:rPr>
                <w:rFonts w:ascii="Arial Narrow" w:eastAsia="Calibri" w:hAnsi="Arial Narrow" w:cs="Calibri"/>
                <w:color w:val="222222"/>
                <w:kern w:val="24"/>
                <w:sz w:val="22"/>
                <w:szCs w:val="22"/>
                <w:lang w:val="sk-SK" w:eastAsia="sk-SK"/>
              </w:rPr>
              <w:t xml:space="preserve"> 17,</w:t>
            </w:r>
            <w:r>
              <w:rPr>
                <w:rFonts w:ascii="Arial Narrow" w:eastAsia="Calibri" w:hAnsi="Arial Narrow" w:cs="Calibri"/>
                <w:color w:val="222222"/>
                <w:kern w:val="24"/>
                <w:sz w:val="22"/>
                <w:szCs w:val="22"/>
                <w:lang w:val="sk-SK" w:eastAsia="sk-SK"/>
              </w:rPr>
              <w:t>92</w:t>
            </w:r>
            <w:r w:rsidRPr="00F14F74">
              <w:rPr>
                <w:rFonts w:ascii="Arial Narrow" w:eastAsia="Calibri" w:hAnsi="Arial Narrow" w:cs="Calibri"/>
                <w:color w:val="222222"/>
                <w:kern w:val="24"/>
                <w:sz w:val="22"/>
                <w:szCs w:val="22"/>
                <w:lang w:val="sk-SK" w:eastAsia="sk-SK"/>
              </w:rPr>
              <w:t xml:space="preserve"> %</w:t>
            </w:r>
            <w:r>
              <w:rPr>
                <w:rFonts w:ascii="Arial Narrow" w:eastAsia="Calibri" w:hAnsi="Arial Narrow" w:cs="Calibri"/>
                <w:color w:val="222222"/>
                <w:kern w:val="24"/>
                <w:sz w:val="22"/>
                <w:szCs w:val="22"/>
                <w:lang w:val="sk-SK" w:eastAsia="sk-SK"/>
              </w:rPr>
              <w:t>.</w:t>
            </w:r>
            <w:r w:rsidRPr="00F14F74">
              <w:rPr>
                <w:rFonts w:ascii="Arial Narrow" w:eastAsia="Calibri" w:hAnsi="Arial Narrow" w:cs="Calibri"/>
                <w:color w:val="222222"/>
                <w:kern w:val="24"/>
                <w:sz w:val="22"/>
                <w:szCs w:val="22"/>
                <w:lang w:val="sk-SK" w:eastAsia="sk-SK"/>
              </w:rPr>
              <w:t xml:space="preserve"> </w:t>
            </w:r>
          </w:p>
          <w:p w14:paraId="20B26021" w14:textId="77777777" w:rsidR="00581533" w:rsidRPr="00F14F74" w:rsidRDefault="00581533" w:rsidP="00581533">
            <w:pPr>
              <w:numPr>
                <w:ilvl w:val="0"/>
                <w:numId w:val="49"/>
              </w:numPr>
              <w:ind w:left="306" w:hanging="284"/>
              <w:contextualSpacing/>
              <w:jc w:val="both"/>
              <w:rPr>
                <w:rFonts w:ascii="Times New Roman" w:eastAsia="Times New Roman" w:hAnsi="Times New Roman" w:cs="Times New Roman"/>
                <w:sz w:val="22"/>
                <w:szCs w:val="22"/>
                <w:lang w:val="sk-SK" w:eastAsia="sk-SK"/>
              </w:rPr>
            </w:pPr>
            <w:proofErr w:type="spellStart"/>
            <w:r w:rsidRPr="00F14F74">
              <w:rPr>
                <w:rFonts w:ascii="Arial Narrow" w:eastAsia="Calibri" w:hAnsi="Arial Narrow" w:cs="Calibri"/>
                <w:b/>
                <w:bCs/>
                <w:color w:val="222222"/>
                <w:kern w:val="24"/>
                <w:sz w:val="22"/>
                <w:szCs w:val="22"/>
                <w:lang w:val="sk-SK" w:eastAsia="sk-SK"/>
              </w:rPr>
              <w:t>Warning</w:t>
            </w:r>
            <w:proofErr w:type="spellEnd"/>
            <w:r w:rsidRPr="00F14F74">
              <w:rPr>
                <w:rFonts w:ascii="Arial Narrow" w:eastAsia="Calibri" w:hAnsi="Arial Narrow" w:cs="Calibri"/>
                <w:b/>
                <w:bCs/>
                <w:color w:val="222222"/>
                <w:kern w:val="24"/>
                <w:sz w:val="22"/>
                <w:szCs w:val="22"/>
                <w:lang w:val="sk-SK" w:eastAsia="sk-SK"/>
              </w:rPr>
              <w:t xml:space="preserve"> </w:t>
            </w:r>
            <w:proofErr w:type="spellStart"/>
            <w:r w:rsidRPr="00F14F74">
              <w:rPr>
                <w:rFonts w:ascii="Arial Narrow" w:eastAsia="Calibri" w:hAnsi="Arial Narrow" w:cs="Calibri"/>
                <w:b/>
                <w:bCs/>
                <w:color w:val="222222"/>
                <w:kern w:val="24"/>
                <w:sz w:val="22"/>
                <w:szCs w:val="22"/>
                <w:lang w:val="sk-SK" w:eastAsia="sk-SK"/>
              </w:rPr>
              <w:t>Letter</w:t>
            </w:r>
            <w:proofErr w:type="spellEnd"/>
            <w:r w:rsidRPr="00F14F74">
              <w:rPr>
                <w:rFonts w:ascii="Arial Narrow" w:eastAsia="Calibri" w:hAnsi="Arial Narrow" w:cs="Calibri"/>
                <w:b/>
                <w:bCs/>
                <w:color w:val="222222"/>
                <w:kern w:val="24"/>
                <w:sz w:val="22"/>
                <w:szCs w:val="22"/>
                <w:lang w:val="sk-SK" w:eastAsia="sk-SK"/>
              </w:rPr>
              <w:t xml:space="preserve"> </w:t>
            </w:r>
            <w:proofErr w:type="spellStart"/>
            <w:r w:rsidRPr="00F14F74">
              <w:rPr>
                <w:rFonts w:ascii="Arial Narrow" w:eastAsia="Calibri" w:hAnsi="Arial Narrow" w:cs="Calibri"/>
                <w:b/>
                <w:bCs/>
                <w:color w:val="222222"/>
                <w:kern w:val="24"/>
                <w:sz w:val="22"/>
                <w:szCs w:val="22"/>
                <w:lang w:val="sk-SK" w:eastAsia="sk-SK"/>
              </w:rPr>
              <w:t>Ares</w:t>
            </w:r>
            <w:proofErr w:type="spellEnd"/>
            <w:r w:rsidRPr="00F14F74">
              <w:rPr>
                <w:rFonts w:ascii="Arial Narrow" w:eastAsia="Calibri" w:hAnsi="Arial Narrow" w:cs="Calibri"/>
                <w:b/>
                <w:bCs/>
                <w:color w:val="222222"/>
                <w:kern w:val="24"/>
                <w:sz w:val="22"/>
                <w:szCs w:val="22"/>
                <w:lang w:val="sk-SK" w:eastAsia="sk-SK"/>
              </w:rPr>
              <w:t xml:space="preserve">(2020)31981 zo 6.1.2020 </w:t>
            </w:r>
            <w:r w:rsidRPr="00F14F74">
              <w:rPr>
                <w:rFonts w:ascii="Arial Narrow" w:eastAsia="Calibri" w:hAnsi="Arial Narrow" w:cs="Calibri"/>
                <w:color w:val="222222"/>
                <w:kern w:val="24"/>
                <w:sz w:val="22"/>
                <w:szCs w:val="22"/>
                <w:lang w:val="sk-SK" w:eastAsia="sk-SK"/>
              </w:rPr>
              <w:t xml:space="preserve">- reakcia na výsledok systémového auditu </w:t>
            </w:r>
            <w:r w:rsidRPr="00F14F74">
              <w:rPr>
                <w:rFonts w:ascii="Arial Narrow" w:eastAsia="Calibri" w:hAnsi="Arial Narrow" w:cs="Calibri"/>
                <w:b/>
                <w:bCs/>
                <w:color w:val="222222"/>
                <w:kern w:val="24"/>
                <w:sz w:val="22"/>
                <w:szCs w:val="22"/>
                <w:lang w:val="sk-SK" w:eastAsia="sk-SK"/>
              </w:rPr>
              <w:t xml:space="preserve">č. A924 </w:t>
            </w:r>
            <w:r w:rsidRPr="00F14F74">
              <w:rPr>
                <w:rFonts w:ascii="Arial Narrow" w:eastAsia="Calibri" w:hAnsi="Arial Narrow" w:cs="Calibri"/>
                <w:color w:val="222222"/>
                <w:kern w:val="24"/>
                <w:sz w:val="22"/>
                <w:szCs w:val="22"/>
                <w:lang w:val="sk-SK" w:eastAsia="sk-SK"/>
              </w:rPr>
              <w:t>– stupeň uistenia 3 pre SO IA MPSVR SR (dopytovo-orientované projekty), výdavky implementované SO IA MPSVR SR sa na EK nedeklarujú, až do predloženia finálneho stanoviska Európskej komis</w:t>
            </w:r>
            <w:r>
              <w:rPr>
                <w:rFonts w:ascii="Arial Narrow" w:eastAsia="Calibri" w:hAnsi="Arial Narrow" w:cs="Calibri"/>
                <w:color w:val="222222"/>
                <w:kern w:val="24"/>
                <w:sz w:val="22"/>
                <w:szCs w:val="22"/>
                <w:lang w:val="sk-SK" w:eastAsia="sk-SK"/>
              </w:rPr>
              <w:t>i</w:t>
            </w:r>
            <w:r w:rsidRPr="00F14F74">
              <w:rPr>
                <w:rFonts w:ascii="Arial Narrow" w:eastAsia="Calibri" w:hAnsi="Arial Narrow" w:cs="Calibri"/>
                <w:color w:val="222222"/>
                <w:kern w:val="24"/>
                <w:sz w:val="22"/>
                <w:szCs w:val="22"/>
                <w:lang w:val="sk-SK" w:eastAsia="sk-SK"/>
              </w:rPr>
              <w:t xml:space="preserve">i. </w:t>
            </w:r>
            <w:r w:rsidRPr="00F14F74">
              <w:rPr>
                <w:rFonts w:ascii="Arial Narrow" w:eastAsia="+mn-ea" w:hAnsi="Arial Narrow" w:cs="ArialNarrow"/>
                <w:color w:val="222222"/>
                <w:kern w:val="24"/>
                <w:sz w:val="22"/>
                <w:szCs w:val="22"/>
                <w:lang w:val="sk-SK" w:eastAsia="sk-SK"/>
              </w:rPr>
              <w:t>Predpokladaná výška finančnej opravy môže dosiahnuť 1,30 mil. EUR</w:t>
            </w:r>
            <w:r w:rsidRPr="00F14F74">
              <w:rPr>
                <w:rFonts w:ascii="Arial Narrow" w:eastAsia="Calibri" w:hAnsi="Arial Narrow" w:cs="Calibri"/>
                <w:color w:val="222222"/>
                <w:kern w:val="24"/>
                <w:sz w:val="22"/>
                <w:szCs w:val="22"/>
                <w:lang w:val="sk-SK" w:eastAsia="sk-SK"/>
              </w:rPr>
              <w:t>;</w:t>
            </w:r>
          </w:p>
          <w:p w14:paraId="761E97BE" w14:textId="77777777" w:rsidR="00581533" w:rsidRPr="00F14F74" w:rsidRDefault="00581533" w:rsidP="00581533">
            <w:pPr>
              <w:numPr>
                <w:ilvl w:val="0"/>
                <w:numId w:val="49"/>
              </w:numPr>
              <w:ind w:left="306" w:hanging="284"/>
              <w:contextualSpacing/>
              <w:jc w:val="both"/>
              <w:rPr>
                <w:rFonts w:ascii="Times New Roman" w:eastAsia="Times New Roman" w:hAnsi="Times New Roman" w:cs="Times New Roman"/>
                <w:sz w:val="22"/>
                <w:szCs w:val="22"/>
                <w:lang w:val="sk-SK" w:eastAsia="sk-SK"/>
              </w:rPr>
            </w:pPr>
            <w:proofErr w:type="spellStart"/>
            <w:r w:rsidRPr="00F14F74">
              <w:rPr>
                <w:rFonts w:ascii="Arial Narrow" w:eastAsia="Calibri" w:hAnsi="Arial Narrow" w:cs="Calibri"/>
                <w:b/>
                <w:bCs/>
                <w:color w:val="222222"/>
                <w:kern w:val="24"/>
                <w:sz w:val="22"/>
                <w:szCs w:val="22"/>
                <w:lang w:val="sk-SK" w:eastAsia="sk-SK"/>
              </w:rPr>
              <w:t>Warning</w:t>
            </w:r>
            <w:proofErr w:type="spellEnd"/>
            <w:r w:rsidRPr="00F14F74">
              <w:rPr>
                <w:rFonts w:ascii="Arial Narrow" w:eastAsia="Calibri" w:hAnsi="Arial Narrow" w:cs="Calibri"/>
                <w:b/>
                <w:bCs/>
                <w:color w:val="222222"/>
                <w:kern w:val="24"/>
                <w:sz w:val="22"/>
                <w:szCs w:val="22"/>
                <w:lang w:val="sk-SK" w:eastAsia="sk-SK"/>
              </w:rPr>
              <w:t xml:space="preserve"> </w:t>
            </w:r>
            <w:proofErr w:type="spellStart"/>
            <w:r w:rsidRPr="00F14F74">
              <w:rPr>
                <w:rFonts w:ascii="Arial Narrow" w:eastAsia="Calibri" w:hAnsi="Arial Narrow" w:cs="Calibri"/>
                <w:b/>
                <w:bCs/>
                <w:color w:val="222222"/>
                <w:kern w:val="24"/>
                <w:sz w:val="22"/>
                <w:szCs w:val="22"/>
                <w:lang w:val="sk-SK" w:eastAsia="sk-SK"/>
              </w:rPr>
              <w:t>Letter</w:t>
            </w:r>
            <w:proofErr w:type="spellEnd"/>
            <w:r w:rsidRPr="00F14F74">
              <w:rPr>
                <w:rFonts w:ascii="Arial Narrow" w:eastAsia="Calibri" w:hAnsi="Arial Narrow" w:cs="Calibri"/>
                <w:b/>
                <w:bCs/>
                <w:color w:val="222222"/>
                <w:kern w:val="24"/>
                <w:sz w:val="22"/>
                <w:szCs w:val="22"/>
                <w:lang w:val="sk-SK" w:eastAsia="sk-SK"/>
              </w:rPr>
              <w:t xml:space="preserve"> </w:t>
            </w:r>
            <w:proofErr w:type="spellStart"/>
            <w:r w:rsidRPr="00F14F74">
              <w:rPr>
                <w:rFonts w:ascii="Arial Narrow" w:eastAsia="Calibri" w:hAnsi="Arial Narrow" w:cs="Calibri"/>
                <w:b/>
                <w:bCs/>
                <w:color w:val="222222"/>
                <w:kern w:val="24"/>
                <w:sz w:val="22"/>
                <w:szCs w:val="22"/>
                <w:lang w:val="sk-SK" w:eastAsia="sk-SK"/>
              </w:rPr>
              <w:t>Ares</w:t>
            </w:r>
            <w:proofErr w:type="spellEnd"/>
            <w:r w:rsidRPr="00F14F74">
              <w:rPr>
                <w:rFonts w:ascii="Arial Narrow" w:eastAsia="Calibri" w:hAnsi="Arial Narrow" w:cs="Calibri"/>
                <w:b/>
                <w:bCs/>
                <w:color w:val="222222"/>
                <w:kern w:val="24"/>
                <w:sz w:val="22"/>
                <w:szCs w:val="22"/>
                <w:lang w:val="sk-SK" w:eastAsia="sk-SK"/>
              </w:rPr>
              <w:t xml:space="preserve"> (2020)2544197 zo 14.5.2020</w:t>
            </w:r>
            <w:r w:rsidRPr="00F14F74">
              <w:rPr>
                <w:rFonts w:ascii="Arial Narrow" w:eastAsia="Calibri" w:hAnsi="Arial Narrow" w:cs="Calibri"/>
                <w:color w:val="222222"/>
                <w:kern w:val="24"/>
                <w:sz w:val="22"/>
                <w:szCs w:val="22"/>
                <w:lang w:val="sk-SK" w:eastAsia="sk-SK"/>
              </w:rPr>
              <w:t xml:space="preserve"> - reakcia na vyhlásenie audítorskej skupiny k VKS a na výsledok auditu operácií </w:t>
            </w:r>
            <w:r w:rsidRPr="00F14F74">
              <w:rPr>
                <w:rFonts w:ascii="Arial Narrow" w:eastAsia="Calibri" w:hAnsi="Arial Narrow" w:cs="Calibri"/>
                <w:b/>
                <w:bCs/>
                <w:color w:val="222222"/>
                <w:kern w:val="24"/>
                <w:sz w:val="22"/>
                <w:szCs w:val="22"/>
                <w:lang w:val="sk-SK" w:eastAsia="sk-SK"/>
              </w:rPr>
              <w:t>č. A1010</w:t>
            </w:r>
            <w:r w:rsidRPr="00F14F74">
              <w:rPr>
                <w:rFonts w:ascii="Arial Narrow" w:eastAsia="Calibri" w:hAnsi="Arial Narrow" w:cs="Calibri"/>
                <w:color w:val="222222"/>
                <w:kern w:val="24"/>
                <w:sz w:val="22"/>
                <w:szCs w:val="22"/>
                <w:lang w:val="sk-SK" w:eastAsia="sk-SK"/>
              </w:rPr>
              <w:t xml:space="preserve">. EK upozorňuje hlavne na závažné nedostatky v postupoch overovania VO a vo fungovaní SO MV SR (PO 6), schvaľovanie súhrnných </w:t>
            </w:r>
            <w:proofErr w:type="spellStart"/>
            <w:r w:rsidRPr="00F14F74">
              <w:rPr>
                <w:rFonts w:ascii="Arial Narrow" w:eastAsia="Calibri" w:hAnsi="Arial Narrow" w:cs="Calibri"/>
                <w:color w:val="222222"/>
                <w:kern w:val="24"/>
                <w:sz w:val="22"/>
                <w:szCs w:val="22"/>
                <w:lang w:val="sk-SK" w:eastAsia="sk-SK"/>
              </w:rPr>
              <w:t>ŽoP</w:t>
            </w:r>
            <w:proofErr w:type="spellEnd"/>
            <w:r w:rsidRPr="00F14F74">
              <w:rPr>
                <w:rFonts w:ascii="Arial Narrow" w:eastAsia="Calibri" w:hAnsi="Arial Narrow" w:cs="Calibri"/>
                <w:color w:val="222222"/>
                <w:kern w:val="24"/>
                <w:sz w:val="22"/>
                <w:szCs w:val="22"/>
                <w:lang w:val="sk-SK" w:eastAsia="sk-SK"/>
              </w:rPr>
              <w:t xml:space="preserve"> na národnej úrovni nie je prerušené, je možné na CO predkladať výdavky, pri ktorých RO nemá pochybnosti o ich zákonnosti, oprávnenosti a správnosti.</w:t>
            </w:r>
          </w:p>
        </w:tc>
      </w:tr>
    </w:tbl>
    <w:p w14:paraId="1E3A1FC8" w14:textId="77777777" w:rsidR="00581533" w:rsidRPr="00D86BA7" w:rsidRDefault="00581533" w:rsidP="00581533">
      <w:pPr>
        <w:spacing w:after="0" w:line="240" w:lineRule="auto"/>
        <w:jc w:val="both"/>
        <w:rPr>
          <w:rFonts w:ascii="Arial Narrow" w:eastAsia="Calibri" w:hAnsi="Arial Narrow" w:cstheme="minorHAnsi"/>
          <w:sz w:val="24"/>
          <w:szCs w:val="24"/>
        </w:rPr>
      </w:pPr>
      <w:r w:rsidRPr="00D86BA7">
        <w:rPr>
          <w:rFonts w:ascii="Arial Narrow" w:eastAsia="Calibri" w:hAnsi="Arial Narrow" w:cstheme="minorHAnsi"/>
          <w:noProof/>
          <w:sz w:val="24"/>
          <w:szCs w:val="24"/>
          <w:lang w:eastAsia="sk-SK"/>
        </w:rPr>
        <mc:AlternateContent>
          <mc:Choice Requires="wps">
            <w:drawing>
              <wp:anchor distT="0" distB="0" distL="114300" distR="114300" simplePos="0" relativeHeight="251720192" behindDoc="0" locked="0" layoutInCell="1" allowOverlap="1" wp14:anchorId="5EE9CE98" wp14:editId="4AA787D7">
                <wp:simplePos x="0" y="0"/>
                <wp:positionH relativeFrom="column">
                  <wp:posOffset>2891155</wp:posOffset>
                </wp:positionH>
                <wp:positionV relativeFrom="paragraph">
                  <wp:posOffset>15875</wp:posOffset>
                </wp:positionV>
                <wp:extent cx="304800" cy="247650"/>
                <wp:effectExtent l="19050" t="0" r="19050" b="38100"/>
                <wp:wrapThrough wrapText="bothSides">
                  <wp:wrapPolygon edited="0">
                    <wp:start x="2700" y="0"/>
                    <wp:lineTo x="-1350" y="9969"/>
                    <wp:lineTo x="-1350" y="14954"/>
                    <wp:lineTo x="6750" y="23262"/>
                    <wp:lineTo x="14850" y="23262"/>
                    <wp:lineTo x="18900" y="19938"/>
                    <wp:lineTo x="21600" y="9969"/>
                    <wp:lineTo x="18900" y="0"/>
                    <wp:lineTo x="2700" y="0"/>
                  </wp:wrapPolygon>
                </wp:wrapThrough>
                <wp:docPr id="3" name="Down Arrow 1"/>
                <wp:cNvGraphicFramePr/>
                <a:graphic xmlns:a="http://schemas.openxmlformats.org/drawingml/2006/main">
                  <a:graphicData uri="http://schemas.microsoft.com/office/word/2010/wordprocessingShape">
                    <wps:wsp>
                      <wps:cNvSpPr/>
                      <wps:spPr>
                        <a:xfrm>
                          <a:off x="0" y="0"/>
                          <a:ext cx="304800" cy="247650"/>
                        </a:xfrm>
                        <a:prstGeom prst="down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6D822" id="Down Arrow 1" o:spid="_x0000_s1026" type="#_x0000_t67" style="position:absolute;margin-left:227.65pt;margin-top:1.25pt;width:24pt;height:19.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" adj="10800" fillcolor="#0070c0" strokecolor="#0070c0" strokeweight="1pt">
                <w10:wrap type="through"/>
              </v:shape>
            </w:pict>
          </mc:Fallback>
        </mc:AlternateContent>
      </w:r>
    </w:p>
    <w:tbl>
      <w:tblPr>
        <w:tblStyle w:val="Mriekatabuky"/>
        <w:tblW w:w="9498" w:type="dxa"/>
        <w:tblInd w:w="-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bottom w:w="57" w:type="dxa"/>
        </w:tblCellMar>
        <w:tblLook w:val="04A0" w:firstRow="1" w:lastRow="0" w:firstColumn="1" w:lastColumn="0" w:noHBand="0" w:noVBand="1"/>
      </w:tblPr>
      <w:tblGrid>
        <w:gridCol w:w="7655"/>
        <w:gridCol w:w="1843"/>
      </w:tblGrid>
      <w:tr w:rsidR="00581533" w:rsidRPr="00D86BA7" w14:paraId="17934DC1" w14:textId="77777777" w:rsidTr="00CF30AA">
        <w:tc>
          <w:tcPr>
            <w:tcW w:w="7655" w:type="dxa"/>
            <w:shd w:val="clear" w:color="auto" w:fill="0070C0"/>
          </w:tcPr>
          <w:p w14:paraId="36E20024" w14:textId="77777777" w:rsidR="00581533" w:rsidRPr="00D86BA7" w:rsidRDefault="00581533" w:rsidP="00CF30AA">
            <w:pPr>
              <w:jc w:val="both"/>
              <w:rPr>
                <w:rFonts w:ascii="Arial Narrow" w:eastAsia="Calibri" w:hAnsi="Arial Narrow" w:cstheme="minorHAnsi"/>
                <w:b/>
                <w:color w:val="FFFFFF"/>
                <w:sz w:val="22"/>
                <w:szCs w:val="22"/>
                <w:lang w:val="sk-SK"/>
              </w:rPr>
            </w:pPr>
            <w:r w:rsidRPr="00D86BA7">
              <w:rPr>
                <w:rFonts w:ascii="Arial Narrow" w:eastAsia="Calibri" w:hAnsi="Arial Narrow" w:cstheme="minorHAnsi"/>
                <w:b/>
                <w:color w:val="FFFFFF"/>
                <w:sz w:val="22"/>
                <w:szCs w:val="22"/>
              </w:rPr>
              <w:t xml:space="preserve">ÚLOHY PRE MINISTRA PRÁCE SOCIÁLNYCH VECÍ A RODINY – PLNENIE K </w:t>
            </w:r>
            <w:r>
              <w:rPr>
                <w:rFonts w:ascii="Arial Narrow" w:eastAsia="Calibri" w:hAnsi="Arial Narrow" w:cstheme="minorHAnsi"/>
                <w:b/>
                <w:color w:val="FFFFFF"/>
                <w:sz w:val="22"/>
                <w:szCs w:val="22"/>
              </w:rPr>
              <w:t>3</w:t>
            </w:r>
            <w:r w:rsidRPr="00D86BA7">
              <w:rPr>
                <w:rFonts w:ascii="Arial Narrow" w:eastAsia="Calibri" w:hAnsi="Arial Narrow" w:cstheme="minorHAnsi"/>
                <w:b/>
                <w:color w:val="FFFFFF"/>
                <w:sz w:val="22"/>
                <w:szCs w:val="22"/>
              </w:rPr>
              <w:t>1.12.2020</w:t>
            </w:r>
          </w:p>
        </w:tc>
        <w:tc>
          <w:tcPr>
            <w:tcW w:w="1843" w:type="dxa"/>
            <w:shd w:val="clear" w:color="auto" w:fill="0070C0"/>
          </w:tcPr>
          <w:p w14:paraId="172C3FAB" w14:textId="77777777" w:rsidR="00581533" w:rsidRPr="00D86BA7" w:rsidRDefault="00581533" w:rsidP="00CF30AA">
            <w:pPr>
              <w:jc w:val="both"/>
              <w:rPr>
                <w:rFonts w:ascii="Arial Narrow" w:eastAsia="Calibri" w:hAnsi="Arial Narrow" w:cstheme="minorHAnsi"/>
                <w:b/>
                <w:color w:val="FFFFFF"/>
                <w:sz w:val="22"/>
                <w:szCs w:val="22"/>
                <w:lang w:val="sk-SK"/>
              </w:rPr>
            </w:pPr>
          </w:p>
        </w:tc>
      </w:tr>
      <w:tr w:rsidR="00581533" w:rsidRPr="00780B64" w14:paraId="6F189CE9" w14:textId="77777777" w:rsidTr="00CF30AA">
        <w:tc>
          <w:tcPr>
            <w:tcW w:w="9498" w:type="dxa"/>
            <w:gridSpan w:val="2"/>
          </w:tcPr>
          <w:p w14:paraId="091A954C" w14:textId="77777777" w:rsidR="00581533" w:rsidRPr="00D86BA7" w:rsidRDefault="00581533" w:rsidP="00581533">
            <w:pPr>
              <w:pStyle w:val="Odsekzoznamu"/>
              <w:numPr>
                <w:ilvl w:val="0"/>
                <w:numId w:val="5"/>
              </w:numPr>
              <w:tabs>
                <w:tab w:val="left" w:pos="204"/>
              </w:tabs>
              <w:ind w:left="204" w:hanging="221"/>
              <w:contextualSpacing/>
              <w:jc w:val="both"/>
              <w:rPr>
                <w:rFonts w:ascii="Arial Narrow" w:eastAsia="Calibri" w:hAnsi="Arial Narrow" w:cstheme="minorHAnsi"/>
                <w:color w:val="000000" w:themeColor="text1"/>
                <w:sz w:val="22"/>
                <w:szCs w:val="22"/>
                <w:lang w:val="sk-SK"/>
              </w:rPr>
            </w:pPr>
            <w:r w:rsidRPr="00D86BA7">
              <w:rPr>
                <w:rFonts w:ascii="Arial Narrow" w:eastAsia="Calibri" w:hAnsi="Arial Narrow" w:cstheme="minorHAnsi"/>
                <w:color w:val="000000" w:themeColor="text1"/>
                <w:sz w:val="22"/>
                <w:szCs w:val="22"/>
                <w:lang w:val="sk-SK"/>
              </w:rPr>
              <w:t xml:space="preserve">Prijať  adekvátne opatrenia na odstránenie nedostatkov vyplývajúcich z auditov č. A924 a č. A1010, na základe ktorých boli zo strany EK zaslané </w:t>
            </w:r>
            <w:proofErr w:type="spellStart"/>
            <w:r w:rsidRPr="00D86BA7">
              <w:rPr>
                <w:rFonts w:ascii="Arial Narrow" w:eastAsia="Calibri" w:hAnsi="Arial Narrow" w:cstheme="minorHAnsi"/>
                <w:color w:val="000000" w:themeColor="text1"/>
                <w:sz w:val="22"/>
                <w:szCs w:val="22"/>
                <w:lang w:val="sk-SK"/>
              </w:rPr>
              <w:t>Warning</w:t>
            </w:r>
            <w:proofErr w:type="spellEnd"/>
            <w:r w:rsidRPr="00D86BA7">
              <w:rPr>
                <w:rFonts w:ascii="Arial Narrow" w:eastAsia="Calibri" w:hAnsi="Arial Narrow" w:cstheme="minorHAnsi"/>
                <w:color w:val="000000" w:themeColor="text1"/>
                <w:sz w:val="22"/>
                <w:szCs w:val="22"/>
                <w:lang w:val="sk-SK"/>
              </w:rPr>
              <w:t xml:space="preserve"> </w:t>
            </w:r>
            <w:proofErr w:type="spellStart"/>
            <w:r w:rsidRPr="00D86BA7">
              <w:rPr>
                <w:rFonts w:ascii="Arial Narrow" w:eastAsia="Calibri" w:hAnsi="Arial Narrow" w:cstheme="minorHAnsi"/>
                <w:color w:val="000000" w:themeColor="text1"/>
                <w:sz w:val="22"/>
                <w:szCs w:val="22"/>
                <w:lang w:val="sk-SK"/>
              </w:rPr>
              <w:t>Letters</w:t>
            </w:r>
            <w:proofErr w:type="spellEnd"/>
            <w:r w:rsidRPr="00D86BA7">
              <w:rPr>
                <w:rFonts w:ascii="Arial Narrow" w:eastAsia="Calibri" w:hAnsi="Arial Narrow" w:cstheme="minorHAnsi"/>
                <w:color w:val="000000" w:themeColor="text1"/>
                <w:sz w:val="22"/>
                <w:szCs w:val="22"/>
                <w:lang w:val="sk-SK"/>
              </w:rPr>
              <w:t xml:space="preserve"> dňa 06.01.2020 a 14.05.2020. T: do 30.09.2020. </w:t>
            </w:r>
          </w:p>
          <w:p w14:paraId="5BDE3037" w14:textId="77777777" w:rsidR="00581533" w:rsidRPr="00D86BA7" w:rsidRDefault="00581533" w:rsidP="00581533">
            <w:pPr>
              <w:pStyle w:val="Odsekzoznamu"/>
              <w:numPr>
                <w:ilvl w:val="0"/>
                <w:numId w:val="23"/>
              </w:numPr>
              <w:tabs>
                <w:tab w:val="left" w:pos="204"/>
              </w:tabs>
              <w:contextualSpacing/>
              <w:jc w:val="both"/>
              <w:rPr>
                <w:rFonts w:ascii="Arial Narrow" w:eastAsia="Calibri" w:hAnsi="Arial Narrow" w:cstheme="minorHAnsi"/>
                <w:sz w:val="22"/>
                <w:szCs w:val="22"/>
                <w:lang w:val="sk-SK"/>
              </w:rPr>
            </w:pPr>
            <w:r w:rsidRPr="00D86BA7">
              <w:rPr>
                <w:rFonts w:ascii="Arial Narrow" w:eastAsia="Calibri" w:hAnsi="Arial Narrow" w:cstheme="minorHAnsi"/>
                <w:b/>
                <w:color w:val="FF0000"/>
                <w:sz w:val="22"/>
                <w:szCs w:val="22"/>
                <w:lang w:val="sk-SK"/>
              </w:rPr>
              <w:t xml:space="preserve">Audit č. A924 - úloha splnená. </w:t>
            </w:r>
            <w:r w:rsidRPr="00D86BA7">
              <w:rPr>
                <w:rFonts w:ascii="Arial Narrow" w:eastAsia="Calibri" w:hAnsi="Arial Narrow" w:cstheme="minorHAnsi"/>
                <w:sz w:val="22"/>
                <w:szCs w:val="22"/>
                <w:lang w:val="sk-SK"/>
              </w:rPr>
              <w:t xml:space="preserve">Zo strany RO bol  vypracovaný „akčný plán“ na elimináciu nedostatkov. Finálna verzia akčného plánu bola na EK zaslaná dňa 07.09.2020, k dnešnému dňu RO nedisponuje spätným stanoviskom EK k zaslanému návrhu akčného plánu. </w:t>
            </w:r>
            <w:r w:rsidRPr="003666DB">
              <w:rPr>
                <w:rFonts w:ascii="Arial Narrow" w:eastAsia="Calibri" w:hAnsi="Arial Narrow" w:cstheme="minorHAnsi"/>
                <w:sz w:val="22"/>
                <w:szCs w:val="22"/>
                <w:lang w:val="sk-SK"/>
              </w:rPr>
              <w:t>OA na základe vykonanej validácie konštatuje, že RO pre OPĽZ a SO IA MPSVaR SR prijali dostatočné nápravné a preventívne opatrenia v zmysle akčného plánu. Predmetná validácia bola jedným z čiastkových cieľov vládneho auditu č. A1020, ktorý bol ukončený dňa 22.12.2020</w:t>
            </w:r>
            <w:r w:rsidRPr="00D86BA7">
              <w:rPr>
                <w:rFonts w:ascii="Arial Narrow" w:eastAsia="Calibri" w:hAnsi="Arial Narrow" w:cstheme="minorHAnsi"/>
                <w:sz w:val="22"/>
                <w:szCs w:val="22"/>
                <w:lang w:val="sk-SK"/>
              </w:rPr>
              <w:t>.</w:t>
            </w:r>
            <w:r w:rsidRPr="00D86BA7">
              <w:rPr>
                <w:rFonts w:ascii="Arial Narrow" w:eastAsia="Calibri" w:hAnsi="Arial Narrow" w:cstheme="minorHAnsi"/>
                <w:b/>
                <w:sz w:val="22"/>
                <w:szCs w:val="22"/>
                <w:lang w:val="sk-SK"/>
              </w:rPr>
              <w:t xml:space="preserve"> </w:t>
            </w:r>
          </w:p>
          <w:p w14:paraId="75ECA33E" w14:textId="77777777" w:rsidR="00581533" w:rsidRPr="00D86BA7" w:rsidRDefault="00581533" w:rsidP="00581533">
            <w:pPr>
              <w:pStyle w:val="Odsekzoznamu"/>
              <w:numPr>
                <w:ilvl w:val="0"/>
                <w:numId w:val="23"/>
              </w:numPr>
              <w:tabs>
                <w:tab w:val="left" w:pos="204"/>
              </w:tabs>
              <w:contextualSpacing/>
              <w:jc w:val="both"/>
              <w:rPr>
                <w:rFonts w:ascii="Arial Narrow" w:eastAsia="Calibri" w:hAnsi="Arial Narrow" w:cstheme="minorHAnsi"/>
                <w:sz w:val="22"/>
                <w:szCs w:val="22"/>
                <w:lang w:val="sk-SK"/>
              </w:rPr>
            </w:pPr>
            <w:r w:rsidRPr="00D86BA7">
              <w:rPr>
                <w:rFonts w:ascii="Arial Narrow" w:eastAsia="Calibri" w:hAnsi="Arial Narrow" w:cstheme="minorHAnsi"/>
                <w:b/>
                <w:color w:val="FF0000"/>
                <w:sz w:val="22"/>
                <w:szCs w:val="22"/>
                <w:lang w:val="sk-SK"/>
              </w:rPr>
              <w:t xml:space="preserve">Audit č. A1010 </w:t>
            </w:r>
            <w:r>
              <w:rPr>
                <w:rFonts w:ascii="Arial Narrow" w:eastAsia="Calibri" w:hAnsi="Arial Narrow" w:cstheme="minorHAnsi"/>
                <w:b/>
                <w:color w:val="FF0000"/>
                <w:sz w:val="22"/>
                <w:szCs w:val="22"/>
                <w:lang w:val="sk-SK"/>
              </w:rPr>
              <w:t>-</w:t>
            </w:r>
            <w:r w:rsidRPr="00D86BA7">
              <w:rPr>
                <w:rFonts w:ascii="Arial Narrow" w:eastAsia="Calibri" w:hAnsi="Arial Narrow" w:cstheme="minorHAnsi"/>
                <w:b/>
                <w:color w:val="FF0000"/>
                <w:sz w:val="22"/>
                <w:szCs w:val="22"/>
                <w:lang w:val="sk-SK"/>
              </w:rPr>
              <w:t xml:space="preserve"> úloha </w:t>
            </w:r>
            <w:r>
              <w:rPr>
                <w:rFonts w:ascii="Arial Narrow" w:eastAsia="Calibri" w:hAnsi="Arial Narrow" w:cstheme="minorHAnsi"/>
                <w:b/>
                <w:color w:val="FF0000"/>
                <w:sz w:val="22"/>
                <w:szCs w:val="22"/>
                <w:lang w:val="sk-SK"/>
              </w:rPr>
              <w:t>čiastočne splnená</w:t>
            </w:r>
            <w:r w:rsidRPr="00D86BA7">
              <w:rPr>
                <w:rFonts w:ascii="Arial Narrow" w:eastAsia="Calibri" w:hAnsi="Arial Narrow" w:cstheme="minorHAnsi"/>
                <w:b/>
                <w:color w:val="FF0000"/>
                <w:sz w:val="22"/>
                <w:szCs w:val="22"/>
                <w:lang w:val="sk-SK"/>
              </w:rPr>
              <w:t>.</w:t>
            </w:r>
            <w:r w:rsidRPr="00D86BA7">
              <w:rPr>
                <w:rFonts w:ascii="Arial Narrow" w:eastAsia="Calibri" w:hAnsi="Arial Narrow" w:cstheme="minorHAnsi"/>
                <w:b/>
                <w:sz w:val="22"/>
                <w:szCs w:val="22"/>
                <w:lang w:val="sk-SK"/>
              </w:rPr>
              <w:t xml:space="preserve"> </w:t>
            </w:r>
            <w:r w:rsidRPr="00D86BA7">
              <w:rPr>
                <w:rFonts w:ascii="Arial Narrow" w:eastAsia="Calibri" w:hAnsi="Arial Narrow" w:cstheme="minorHAnsi"/>
                <w:sz w:val="22"/>
                <w:szCs w:val="22"/>
                <w:lang w:val="sk-SK"/>
              </w:rPr>
              <w:t xml:space="preserve">Nedostatky auditu sa týkajú prioritne PO 5 a PO 6, SO MV SR na základe výsledkov vládneho auditu č. A1010 prijal opatrenia vo forme akčného plánu.. </w:t>
            </w:r>
            <w:r>
              <w:rPr>
                <w:rFonts w:ascii="Arial Narrow" w:eastAsia="Calibri" w:hAnsi="Arial Narrow" w:cstheme="minorHAnsi"/>
                <w:sz w:val="22"/>
                <w:szCs w:val="22"/>
                <w:lang w:val="sk-SK"/>
              </w:rPr>
              <w:t>Opatrenia boli overené v</w:t>
            </w:r>
            <w:r w:rsidRPr="003666DB">
              <w:rPr>
                <w:rFonts w:ascii="Arial Narrow" w:eastAsia="Calibri" w:hAnsi="Arial Narrow" w:cstheme="minorHAnsi"/>
                <w:sz w:val="22"/>
                <w:szCs w:val="22"/>
                <w:lang w:val="sk-SK"/>
              </w:rPr>
              <w:t>ládny</w:t>
            </w:r>
            <w:r>
              <w:rPr>
                <w:rFonts w:ascii="Arial Narrow" w:eastAsia="Calibri" w:hAnsi="Arial Narrow" w:cstheme="minorHAnsi"/>
                <w:sz w:val="22"/>
                <w:szCs w:val="22"/>
                <w:lang w:val="sk-SK"/>
              </w:rPr>
              <w:t>m</w:t>
            </w:r>
            <w:r w:rsidRPr="003666DB">
              <w:rPr>
                <w:rFonts w:ascii="Arial Narrow" w:eastAsia="Calibri" w:hAnsi="Arial Narrow" w:cstheme="minorHAnsi"/>
                <w:sz w:val="22"/>
                <w:szCs w:val="22"/>
                <w:lang w:val="sk-SK"/>
              </w:rPr>
              <w:t xml:space="preserve"> audit</w:t>
            </w:r>
            <w:r>
              <w:rPr>
                <w:rFonts w:ascii="Arial Narrow" w:eastAsia="Calibri" w:hAnsi="Arial Narrow" w:cstheme="minorHAnsi"/>
                <w:sz w:val="22"/>
                <w:szCs w:val="22"/>
                <w:lang w:val="sk-SK"/>
              </w:rPr>
              <w:t>om</w:t>
            </w:r>
            <w:r w:rsidRPr="003666DB">
              <w:rPr>
                <w:rFonts w:ascii="Arial Narrow" w:eastAsia="Calibri" w:hAnsi="Arial Narrow" w:cstheme="minorHAnsi"/>
                <w:sz w:val="22"/>
                <w:szCs w:val="22"/>
                <w:lang w:val="sk-SK"/>
              </w:rPr>
              <w:t xml:space="preserve"> č. A1020</w:t>
            </w:r>
            <w:r>
              <w:rPr>
                <w:rFonts w:ascii="Arial Narrow" w:eastAsia="Calibri" w:hAnsi="Arial Narrow" w:cstheme="minorHAnsi"/>
                <w:sz w:val="22"/>
                <w:szCs w:val="22"/>
                <w:lang w:val="sk-SK"/>
              </w:rPr>
              <w:t>, ktorý</w:t>
            </w:r>
            <w:r w:rsidRPr="003666DB">
              <w:rPr>
                <w:rFonts w:ascii="Arial Narrow" w:eastAsia="Calibri" w:hAnsi="Arial Narrow" w:cstheme="minorHAnsi"/>
                <w:sz w:val="22"/>
                <w:szCs w:val="22"/>
                <w:lang w:val="sk-SK"/>
              </w:rPr>
              <w:t xml:space="preserve"> bol ukončený dňa 22.12.2020, so stanovenou kategóriou 3 na úrovni SO MV SR. OA na základe vykonanej audítorskej práce konštatuje, že identifikácia príčin vzniku nedostatkov v súvislosti s vykonaným spätným overením  nebola zo strany SO MV SR dostatočne zanalyzovaná.</w:t>
            </w:r>
            <w:r>
              <w:rPr>
                <w:rFonts w:ascii="Arial Narrow" w:eastAsia="Calibri" w:hAnsi="Arial Narrow" w:cstheme="minorHAnsi"/>
                <w:sz w:val="22"/>
                <w:szCs w:val="22"/>
                <w:lang w:val="sk-SK"/>
              </w:rPr>
              <w:t xml:space="preserve"> RO/SO musia v roku 2021 prijať ďalšie opatrenia na odstránenie dodatočných zistení. Ich </w:t>
            </w:r>
            <w:r w:rsidRPr="003666DB">
              <w:rPr>
                <w:rFonts w:ascii="Arial Narrow" w:eastAsia="Calibri" w:hAnsi="Arial Narrow" w:cstheme="minorHAnsi"/>
                <w:sz w:val="22"/>
                <w:szCs w:val="22"/>
                <w:lang w:val="sk-SK"/>
              </w:rPr>
              <w:t>posúdenie bude predmetom overenia v rámci nasledujúcich vládnych auditov</w:t>
            </w:r>
            <w:r w:rsidRPr="00D86BA7">
              <w:rPr>
                <w:rFonts w:ascii="Arial Narrow" w:hAnsi="Arial Narrow"/>
                <w:sz w:val="22"/>
                <w:szCs w:val="22"/>
                <w:lang w:val="sk-SK"/>
              </w:rPr>
              <w:t>.</w:t>
            </w:r>
          </w:p>
          <w:p w14:paraId="123F65A1" w14:textId="77777777" w:rsidR="00581533" w:rsidRPr="00D86BA7" w:rsidRDefault="00581533" w:rsidP="00581533">
            <w:pPr>
              <w:pStyle w:val="Odsekzoznamu"/>
              <w:numPr>
                <w:ilvl w:val="0"/>
                <w:numId w:val="5"/>
              </w:numPr>
              <w:tabs>
                <w:tab w:val="left" w:pos="204"/>
              </w:tabs>
              <w:spacing w:before="240"/>
              <w:ind w:left="204" w:hanging="221"/>
              <w:contextualSpacing/>
              <w:jc w:val="both"/>
              <w:rPr>
                <w:rFonts w:ascii="Arial Narrow" w:hAnsi="Arial Narrow" w:cstheme="minorHAnsi"/>
                <w:b/>
                <w:sz w:val="22"/>
                <w:szCs w:val="22"/>
                <w:lang w:val="sk-SK"/>
              </w:rPr>
            </w:pPr>
            <w:r w:rsidRPr="00D86BA7">
              <w:rPr>
                <w:rFonts w:ascii="Arial Narrow" w:hAnsi="Arial Narrow"/>
                <w:sz w:val="22"/>
                <w:szCs w:val="22"/>
                <w:lang w:val="sk-SK"/>
              </w:rPr>
              <w:t xml:space="preserve">Zabezpečiť implementáciu COVID projektov z vyhlásených vyzvaní. </w:t>
            </w:r>
            <w:r w:rsidRPr="00D86BA7">
              <w:rPr>
                <w:rFonts w:ascii="Arial Narrow" w:eastAsia="Calibri" w:hAnsi="Arial Narrow" w:cstheme="minorHAnsi"/>
                <w:color w:val="000000" w:themeColor="text1"/>
                <w:sz w:val="22"/>
                <w:szCs w:val="22"/>
                <w:lang w:val="sk-SK"/>
              </w:rPr>
              <w:t>T: do 31.12.2020.</w:t>
            </w:r>
            <w:r w:rsidRPr="00D86BA7">
              <w:rPr>
                <w:rFonts w:ascii="Arial Narrow" w:hAnsi="Arial Narrow"/>
                <w:sz w:val="22"/>
                <w:szCs w:val="22"/>
                <w:lang w:val="sk-SK"/>
              </w:rPr>
              <w:t xml:space="preserve"> </w:t>
            </w:r>
          </w:p>
          <w:p w14:paraId="252A9EBE" w14:textId="77777777" w:rsidR="00581533" w:rsidRPr="00D73899" w:rsidRDefault="00581533" w:rsidP="00581533">
            <w:pPr>
              <w:pStyle w:val="Odsekzoznamu"/>
              <w:numPr>
                <w:ilvl w:val="0"/>
                <w:numId w:val="23"/>
              </w:numPr>
              <w:tabs>
                <w:tab w:val="left" w:pos="204"/>
              </w:tabs>
              <w:spacing w:before="240"/>
              <w:contextualSpacing/>
              <w:jc w:val="both"/>
              <w:rPr>
                <w:rFonts w:ascii="Arial Narrow" w:eastAsia="Calibri" w:hAnsi="Arial Narrow" w:cstheme="minorHAnsi"/>
                <w:sz w:val="22"/>
                <w:szCs w:val="22"/>
                <w:lang w:val="sk-SK"/>
              </w:rPr>
            </w:pPr>
            <w:r w:rsidRPr="00D86BA7">
              <w:rPr>
                <w:rFonts w:ascii="Arial Narrow" w:eastAsia="Calibri" w:hAnsi="Arial Narrow" w:cstheme="minorHAnsi"/>
                <w:b/>
                <w:color w:val="FF0000"/>
                <w:sz w:val="22"/>
                <w:szCs w:val="22"/>
                <w:lang w:val="sk-SK"/>
              </w:rPr>
              <w:t xml:space="preserve">Úloha </w:t>
            </w:r>
            <w:r>
              <w:rPr>
                <w:rFonts w:ascii="Arial Narrow" w:eastAsia="Calibri" w:hAnsi="Arial Narrow" w:cstheme="minorHAnsi"/>
                <w:b/>
                <w:color w:val="FF0000"/>
                <w:sz w:val="22"/>
                <w:szCs w:val="22"/>
                <w:lang w:val="sk-SK"/>
              </w:rPr>
              <w:t>splnená</w:t>
            </w:r>
            <w:r w:rsidRPr="00D86BA7">
              <w:rPr>
                <w:rFonts w:ascii="Arial Narrow" w:eastAsia="Calibri" w:hAnsi="Arial Narrow" w:cstheme="minorHAnsi"/>
                <w:b/>
                <w:color w:val="FF0000"/>
                <w:sz w:val="22"/>
                <w:szCs w:val="22"/>
                <w:lang w:val="sk-SK"/>
              </w:rPr>
              <w:t xml:space="preserve">. </w:t>
            </w:r>
            <w:r w:rsidRPr="00D86BA7">
              <w:rPr>
                <w:rFonts w:ascii="Arial Narrow" w:eastAsia="Calibri" w:hAnsi="Arial Narrow" w:cstheme="minorHAnsi"/>
                <w:sz w:val="22"/>
                <w:szCs w:val="22"/>
                <w:lang w:val="sk-SK"/>
              </w:rPr>
              <w:t xml:space="preserve">Implementácia COVID projektov („Prvá pomoc“ a „Podpora udržania zamestnanosti v materských školách“) z vyhlásených vyzvaní zo strany RO je zabezpečená. V mesiacoch september až december boli CO schválené súhrnné žiadosti o platbu </w:t>
            </w:r>
            <w:r>
              <w:rPr>
                <w:rFonts w:ascii="Arial Narrow" w:eastAsia="Calibri" w:hAnsi="Arial Narrow" w:cstheme="minorHAnsi"/>
                <w:sz w:val="22"/>
                <w:szCs w:val="22"/>
                <w:lang w:val="sk-SK"/>
              </w:rPr>
              <w:t xml:space="preserve">a vyplatené prostriedky </w:t>
            </w:r>
            <w:r w:rsidRPr="00D86BA7">
              <w:rPr>
                <w:rFonts w:ascii="Arial Narrow" w:eastAsia="Calibri" w:hAnsi="Arial Narrow" w:cstheme="minorHAnsi"/>
                <w:sz w:val="22"/>
                <w:szCs w:val="22"/>
                <w:lang w:val="sk-SK"/>
              </w:rPr>
              <w:t>za COVID projekty v celkovej výške takmer 252 mil. EUR (EÚ zdroje) a ďalšie súhrnné žiadosti budú na CO schvaľované v prvom kvartáli roku 2021</w:t>
            </w:r>
            <w:r>
              <w:rPr>
                <w:rFonts w:ascii="Arial Narrow" w:eastAsia="Calibri" w:hAnsi="Arial Narrow" w:cstheme="minorHAnsi"/>
                <w:sz w:val="22"/>
                <w:szCs w:val="22"/>
                <w:lang w:val="sk-SK"/>
              </w:rPr>
              <w:t>.</w:t>
            </w:r>
          </w:p>
        </w:tc>
      </w:tr>
    </w:tbl>
    <w:p w14:paraId="1E489833" w14:textId="77777777" w:rsidR="00581533" w:rsidRPr="00780B64" w:rsidRDefault="00581533" w:rsidP="00581533">
      <w:pPr>
        <w:spacing w:after="0" w:line="240" w:lineRule="auto"/>
        <w:jc w:val="both"/>
        <w:rPr>
          <w:rFonts w:ascii="Arial Narrow" w:hAnsi="Arial Narrow" w:cstheme="minorHAnsi"/>
          <w:sz w:val="16"/>
          <w:szCs w:val="16"/>
        </w:rPr>
      </w:pPr>
    </w:p>
    <w:tbl>
      <w:tblPr>
        <w:tblStyle w:val="Mriekatabuky"/>
        <w:tblW w:w="9498" w:type="dxa"/>
        <w:tblInd w:w="-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bottom w:w="57" w:type="dxa"/>
        </w:tblCellMar>
        <w:tblLook w:val="04A0" w:firstRow="1" w:lastRow="0" w:firstColumn="1" w:lastColumn="0" w:noHBand="0" w:noVBand="1"/>
      </w:tblPr>
      <w:tblGrid>
        <w:gridCol w:w="7655"/>
        <w:gridCol w:w="1843"/>
      </w:tblGrid>
      <w:tr w:rsidR="00581533" w:rsidRPr="00CF1A59" w14:paraId="4DF0C361" w14:textId="77777777" w:rsidTr="00CF30AA">
        <w:tc>
          <w:tcPr>
            <w:tcW w:w="7655" w:type="dxa"/>
            <w:shd w:val="clear" w:color="auto" w:fill="0070C0"/>
          </w:tcPr>
          <w:p w14:paraId="62039240" w14:textId="77777777" w:rsidR="00581533" w:rsidRPr="00CF1A59" w:rsidRDefault="00581533" w:rsidP="00CF30AA">
            <w:pPr>
              <w:jc w:val="both"/>
              <w:rPr>
                <w:rFonts w:ascii="Arial Narrow" w:eastAsia="Calibri" w:hAnsi="Arial Narrow" w:cstheme="minorHAnsi"/>
                <w:b/>
                <w:color w:val="FFFFFF"/>
                <w:sz w:val="22"/>
                <w:szCs w:val="22"/>
                <w:lang w:val="sk-SK"/>
              </w:rPr>
            </w:pPr>
            <w:r w:rsidRPr="00CF1A59">
              <w:rPr>
                <w:rFonts w:ascii="Arial Narrow" w:eastAsia="Calibri" w:hAnsi="Arial Narrow" w:cstheme="minorHAnsi"/>
                <w:b/>
                <w:color w:val="FFFFFF"/>
                <w:sz w:val="22"/>
                <w:szCs w:val="22"/>
              </w:rPr>
              <w:t xml:space="preserve">ÚLOHY PRE MINISTRA VNÚTRA (PO 5 a PO 6) – PLNENIE K </w:t>
            </w:r>
            <w:r>
              <w:rPr>
                <w:rFonts w:ascii="Arial Narrow" w:eastAsia="Calibri" w:hAnsi="Arial Narrow" w:cstheme="minorHAnsi"/>
                <w:b/>
                <w:color w:val="FFFFFF"/>
                <w:sz w:val="22"/>
                <w:szCs w:val="22"/>
              </w:rPr>
              <w:t>31</w:t>
            </w:r>
            <w:r w:rsidRPr="00CF1A59">
              <w:rPr>
                <w:rFonts w:ascii="Arial Narrow" w:eastAsia="Calibri" w:hAnsi="Arial Narrow" w:cstheme="minorHAnsi"/>
                <w:b/>
                <w:color w:val="FFFFFF"/>
                <w:sz w:val="22"/>
                <w:szCs w:val="22"/>
              </w:rPr>
              <w:t>.</w:t>
            </w:r>
            <w:r>
              <w:rPr>
                <w:rFonts w:ascii="Arial Narrow" w:eastAsia="Calibri" w:hAnsi="Arial Narrow" w:cstheme="minorHAnsi"/>
                <w:b/>
                <w:color w:val="FFFFFF"/>
                <w:sz w:val="22"/>
                <w:szCs w:val="22"/>
              </w:rPr>
              <w:t>12</w:t>
            </w:r>
            <w:r w:rsidRPr="00CF1A59">
              <w:rPr>
                <w:rFonts w:ascii="Arial Narrow" w:eastAsia="Calibri" w:hAnsi="Arial Narrow" w:cstheme="minorHAnsi"/>
                <w:b/>
                <w:color w:val="FFFFFF"/>
                <w:sz w:val="22"/>
                <w:szCs w:val="22"/>
              </w:rPr>
              <w:t>.2020</w:t>
            </w:r>
          </w:p>
        </w:tc>
        <w:tc>
          <w:tcPr>
            <w:tcW w:w="1843" w:type="dxa"/>
            <w:shd w:val="clear" w:color="auto" w:fill="0070C0"/>
          </w:tcPr>
          <w:p w14:paraId="3E0E8428" w14:textId="77777777" w:rsidR="00581533" w:rsidRPr="00CF1A59" w:rsidRDefault="00581533" w:rsidP="00CF30AA">
            <w:pPr>
              <w:jc w:val="both"/>
              <w:rPr>
                <w:rFonts w:ascii="Arial Narrow" w:eastAsia="Calibri" w:hAnsi="Arial Narrow" w:cstheme="minorHAnsi"/>
                <w:b/>
                <w:color w:val="FFFFFF"/>
                <w:sz w:val="22"/>
                <w:szCs w:val="22"/>
                <w:lang w:val="sk-SK"/>
              </w:rPr>
            </w:pPr>
          </w:p>
        </w:tc>
      </w:tr>
      <w:tr w:rsidR="00581533" w:rsidRPr="00CF1A59" w14:paraId="1EECA43E" w14:textId="77777777" w:rsidTr="00CF30AA">
        <w:tc>
          <w:tcPr>
            <w:tcW w:w="9498" w:type="dxa"/>
            <w:gridSpan w:val="2"/>
          </w:tcPr>
          <w:p w14:paraId="288439B4" w14:textId="77777777" w:rsidR="00581533" w:rsidRPr="00CF1A59" w:rsidRDefault="00581533" w:rsidP="00581533">
            <w:pPr>
              <w:pStyle w:val="Odsekzoznamu"/>
              <w:numPr>
                <w:ilvl w:val="3"/>
                <w:numId w:val="5"/>
              </w:numPr>
              <w:ind w:left="209" w:hanging="209"/>
              <w:contextualSpacing/>
              <w:jc w:val="both"/>
              <w:rPr>
                <w:rFonts w:ascii="Arial Narrow" w:eastAsia="Calibri" w:hAnsi="Arial Narrow" w:cstheme="minorHAnsi"/>
                <w:color w:val="FF0000"/>
                <w:sz w:val="22"/>
                <w:szCs w:val="22"/>
                <w:lang w:val="sk-SK"/>
              </w:rPr>
            </w:pPr>
            <w:r w:rsidRPr="00CF1A59">
              <w:rPr>
                <w:rFonts w:ascii="Arial Narrow" w:eastAsia="Calibri" w:hAnsi="Arial Narrow" w:cstheme="minorHAnsi"/>
                <w:color w:val="000000" w:themeColor="text1"/>
                <w:sz w:val="22"/>
                <w:szCs w:val="22"/>
                <w:lang w:val="sk-SK"/>
              </w:rPr>
              <w:t xml:space="preserve">Prijať opatrenia na zrýchlenie implementácie </w:t>
            </w:r>
            <w:r w:rsidRPr="00CF1A59">
              <w:rPr>
                <w:rFonts w:ascii="Arial Narrow" w:hAnsi="Arial Narrow"/>
                <w:sz w:val="22"/>
                <w:szCs w:val="22"/>
                <w:lang w:val="sk-SK"/>
              </w:rPr>
              <w:t>pri schválených a pripravovaných projektoch/výzvach</w:t>
            </w:r>
            <w:r w:rsidRPr="00CF1A59">
              <w:rPr>
                <w:rFonts w:ascii="Arial Narrow" w:eastAsia="Calibri" w:hAnsi="Arial Narrow" w:cstheme="minorHAnsi"/>
                <w:color w:val="000000" w:themeColor="text1"/>
                <w:sz w:val="22"/>
                <w:szCs w:val="22"/>
                <w:lang w:val="sk-SK"/>
              </w:rPr>
              <w:t xml:space="preserve"> PO 5 a PO 6. T: do 30.09.2020. </w:t>
            </w:r>
          </w:p>
          <w:p w14:paraId="73A68395" w14:textId="77777777" w:rsidR="00581533" w:rsidRPr="00CF1A59" w:rsidRDefault="00581533" w:rsidP="00581533">
            <w:pPr>
              <w:pStyle w:val="Odsekzoznamu"/>
              <w:numPr>
                <w:ilvl w:val="0"/>
                <w:numId w:val="23"/>
              </w:numPr>
              <w:contextualSpacing/>
              <w:jc w:val="both"/>
              <w:rPr>
                <w:rFonts w:ascii="Arial Narrow" w:eastAsia="Calibri" w:hAnsi="Arial Narrow" w:cstheme="minorHAnsi"/>
                <w:sz w:val="22"/>
                <w:szCs w:val="22"/>
                <w:lang w:val="sk-SK"/>
              </w:rPr>
            </w:pPr>
            <w:r>
              <w:rPr>
                <w:rFonts w:ascii="Arial Narrow" w:eastAsia="Calibri" w:hAnsi="Arial Narrow" w:cstheme="minorHAnsi"/>
                <w:b/>
                <w:color w:val="FF0000"/>
                <w:sz w:val="22"/>
                <w:szCs w:val="22"/>
                <w:lang w:val="sk-SK"/>
              </w:rPr>
              <w:t>Ú</w:t>
            </w:r>
            <w:r w:rsidRPr="00CF1A59">
              <w:rPr>
                <w:rFonts w:ascii="Arial Narrow" w:eastAsia="Calibri" w:hAnsi="Arial Narrow" w:cstheme="minorHAnsi"/>
                <w:b/>
                <w:color w:val="FF0000"/>
                <w:sz w:val="22"/>
                <w:szCs w:val="22"/>
                <w:lang w:val="sk-SK"/>
              </w:rPr>
              <w:t>loha splnená</w:t>
            </w:r>
            <w:r>
              <w:rPr>
                <w:rFonts w:ascii="Arial Narrow" w:eastAsia="Calibri" w:hAnsi="Arial Narrow" w:cstheme="minorHAnsi"/>
                <w:b/>
                <w:color w:val="FF0000"/>
                <w:sz w:val="22"/>
                <w:szCs w:val="22"/>
                <w:lang w:val="sk-SK"/>
              </w:rPr>
              <w:t>.</w:t>
            </w:r>
            <w:r w:rsidRPr="00CF1A59">
              <w:rPr>
                <w:rFonts w:ascii="Arial Narrow" w:eastAsia="Calibri" w:hAnsi="Arial Narrow" w:cstheme="minorHAnsi"/>
                <w:color w:val="FF0000"/>
                <w:sz w:val="22"/>
                <w:szCs w:val="22"/>
                <w:lang w:val="sk-SK"/>
              </w:rPr>
              <w:t xml:space="preserve"> </w:t>
            </w:r>
            <w:r w:rsidRPr="00CF1A59">
              <w:rPr>
                <w:rFonts w:ascii="Arial Narrow" w:eastAsia="Calibri" w:hAnsi="Arial Narrow" w:cstheme="minorHAnsi"/>
                <w:sz w:val="22"/>
                <w:szCs w:val="22"/>
                <w:lang w:val="sk-SK"/>
              </w:rPr>
              <w:t>SO prijal nasledovné opatrenia pre zrýchlenie implementácie:</w:t>
            </w:r>
          </w:p>
          <w:p w14:paraId="5612D91F" w14:textId="77777777" w:rsidR="00581533" w:rsidRPr="000C6F26" w:rsidRDefault="00581533" w:rsidP="00581533">
            <w:pPr>
              <w:pStyle w:val="Odsekzoznamu"/>
              <w:numPr>
                <w:ilvl w:val="0"/>
                <w:numId w:val="36"/>
              </w:numPr>
              <w:ind w:left="1343" w:hanging="284"/>
              <w:rPr>
                <w:rFonts w:ascii="Arial Narrow" w:eastAsia="Calibri" w:hAnsi="Arial Narrow" w:cstheme="minorHAnsi"/>
                <w:sz w:val="22"/>
                <w:szCs w:val="22"/>
                <w:lang w:val="sk-SK"/>
              </w:rPr>
            </w:pPr>
            <w:r w:rsidRPr="000C6F26">
              <w:rPr>
                <w:rFonts w:ascii="Arial Narrow" w:eastAsia="Calibri" w:hAnsi="Arial Narrow" w:cstheme="minorHAnsi"/>
                <w:sz w:val="22"/>
                <w:szCs w:val="22"/>
                <w:lang w:val="sk-SK"/>
              </w:rPr>
              <w:t>vyhodnotil vysoký počet predložených žiadostí o nenávratný finančný príspevok (</w:t>
            </w:r>
            <w:proofErr w:type="spellStart"/>
            <w:r w:rsidRPr="000C6F26">
              <w:rPr>
                <w:rFonts w:ascii="Arial Narrow" w:eastAsia="Calibri" w:hAnsi="Arial Narrow" w:cstheme="minorHAnsi"/>
                <w:sz w:val="22"/>
                <w:szCs w:val="22"/>
                <w:lang w:val="sk-SK"/>
              </w:rPr>
              <w:t>ŽoNFP</w:t>
            </w:r>
            <w:proofErr w:type="spellEnd"/>
            <w:r w:rsidRPr="000C6F26">
              <w:rPr>
                <w:rFonts w:ascii="Arial Narrow" w:eastAsia="Calibri" w:hAnsi="Arial Narrow" w:cstheme="minorHAnsi"/>
                <w:sz w:val="22"/>
                <w:szCs w:val="22"/>
                <w:lang w:val="sk-SK"/>
              </w:rPr>
              <w:t xml:space="preserve">); </w:t>
            </w:r>
          </w:p>
          <w:p w14:paraId="2C206CFA" w14:textId="77777777" w:rsidR="00581533" w:rsidRPr="000C6F26" w:rsidRDefault="00581533" w:rsidP="00CF30AA">
            <w:pPr>
              <w:pStyle w:val="Odsekzoznamu"/>
              <w:ind w:left="1343"/>
              <w:jc w:val="both"/>
              <w:rPr>
                <w:rFonts w:ascii="Arial Narrow" w:eastAsia="Calibri" w:hAnsi="Arial Narrow" w:cstheme="minorHAnsi"/>
                <w:sz w:val="22"/>
                <w:szCs w:val="22"/>
                <w:lang w:val="sk-SK"/>
              </w:rPr>
            </w:pPr>
            <w:r w:rsidRPr="000C6F26">
              <w:rPr>
                <w:rFonts w:ascii="Arial Narrow" w:eastAsia="Calibri" w:hAnsi="Arial Narrow" w:cstheme="minorHAnsi"/>
                <w:sz w:val="22"/>
                <w:szCs w:val="22"/>
                <w:lang w:val="sk-SK"/>
              </w:rPr>
              <w:t xml:space="preserve">Celkovo </w:t>
            </w:r>
            <w:r w:rsidRPr="00FC0D42">
              <w:rPr>
                <w:rFonts w:ascii="Arial Narrow" w:eastAsia="Calibri" w:hAnsi="Arial Narrow" w:cstheme="minorHAnsi"/>
                <w:sz w:val="22"/>
                <w:szCs w:val="22"/>
                <w:lang w:val="sk-SK"/>
              </w:rPr>
              <w:t xml:space="preserve">bolo doručených a skontrolovaných 292 </w:t>
            </w:r>
            <w:proofErr w:type="spellStart"/>
            <w:r w:rsidRPr="00FC0D42">
              <w:rPr>
                <w:rFonts w:ascii="Arial Narrow" w:eastAsia="Calibri" w:hAnsi="Arial Narrow" w:cstheme="minorHAnsi"/>
                <w:sz w:val="22"/>
                <w:szCs w:val="22"/>
                <w:lang w:val="sk-SK"/>
              </w:rPr>
              <w:t>ŽoNFP</w:t>
            </w:r>
            <w:proofErr w:type="spellEnd"/>
            <w:r w:rsidRPr="00FC0D42">
              <w:rPr>
                <w:rFonts w:ascii="Arial Narrow" w:eastAsia="Calibri" w:hAnsi="Arial Narrow" w:cstheme="minorHAnsi"/>
                <w:sz w:val="22"/>
                <w:szCs w:val="22"/>
                <w:lang w:val="sk-SK"/>
              </w:rPr>
              <w:t xml:space="preserve"> za viac ako 98 mil. EUR. Z toho bolo vydaných 188 rozhodnutí o schválení za 52,48 mil. EUR</w:t>
            </w:r>
            <w:r w:rsidRPr="000C6F26">
              <w:rPr>
                <w:rFonts w:ascii="Arial Narrow" w:eastAsia="Calibri" w:hAnsi="Arial Narrow" w:cstheme="minorHAnsi"/>
                <w:sz w:val="22"/>
                <w:szCs w:val="22"/>
                <w:lang w:val="sk-SK"/>
              </w:rPr>
              <w:t>.</w:t>
            </w:r>
          </w:p>
          <w:p w14:paraId="7301902E" w14:textId="77777777" w:rsidR="00581533" w:rsidRPr="000C6F26" w:rsidRDefault="00581533" w:rsidP="00581533">
            <w:pPr>
              <w:pStyle w:val="Odsekzoznamu"/>
              <w:numPr>
                <w:ilvl w:val="0"/>
                <w:numId w:val="36"/>
              </w:numPr>
              <w:ind w:left="1343" w:hanging="284"/>
              <w:rPr>
                <w:rFonts w:ascii="Arial Narrow" w:eastAsia="Calibri" w:hAnsi="Arial Narrow" w:cstheme="minorHAnsi"/>
                <w:sz w:val="22"/>
                <w:szCs w:val="22"/>
                <w:lang w:val="sk-SK"/>
              </w:rPr>
            </w:pPr>
            <w:r w:rsidRPr="000C6F26">
              <w:rPr>
                <w:rFonts w:ascii="Arial Narrow" w:eastAsia="Calibri" w:hAnsi="Arial Narrow" w:cstheme="minorHAnsi"/>
                <w:sz w:val="22"/>
                <w:szCs w:val="22"/>
                <w:lang w:val="sk-SK"/>
              </w:rPr>
              <w:t xml:space="preserve">akcelerácia kontrahovania v nadväznosti na schválené </w:t>
            </w:r>
            <w:proofErr w:type="spellStart"/>
            <w:r w:rsidRPr="000C6F26">
              <w:rPr>
                <w:rFonts w:ascii="Arial Narrow" w:eastAsia="Calibri" w:hAnsi="Arial Narrow" w:cstheme="minorHAnsi"/>
                <w:sz w:val="22"/>
                <w:szCs w:val="22"/>
                <w:lang w:val="sk-SK"/>
              </w:rPr>
              <w:t>ŽoNFP</w:t>
            </w:r>
            <w:proofErr w:type="spellEnd"/>
            <w:r w:rsidRPr="000C6F26">
              <w:rPr>
                <w:rFonts w:ascii="Arial Narrow" w:eastAsia="Calibri" w:hAnsi="Arial Narrow" w:cstheme="minorHAnsi"/>
                <w:sz w:val="22"/>
                <w:szCs w:val="22"/>
                <w:lang w:val="sk-SK"/>
              </w:rPr>
              <w:t>;</w:t>
            </w:r>
          </w:p>
          <w:p w14:paraId="1E051AFE" w14:textId="77777777" w:rsidR="00581533" w:rsidRPr="000C6F26" w:rsidRDefault="00581533" w:rsidP="00581533">
            <w:pPr>
              <w:pStyle w:val="Odsekzoznamu"/>
              <w:numPr>
                <w:ilvl w:val="0"/>
                <w:numId w:val="36"/>
              </w:numPr>
              <w:ind w:left="1343" w:hanging="284"/>
              <w:rPr>
                <w:rFonts w:ascii="Arial Narrow" w:eastAsia="Calibri" w:hAnsi="Arial Narrow" w:cstheme="minorHAnsi"/>
                <w:sz w:val="22"/>
                <w:szCs w:val="22"/>
                <w:lang w:val="sk-SK"/>
              </w:rPr>
            </w:pPr>
            <w:r w:rsidRPr="000C6F26">
              <w:rPr>
                <w:rFonts w:ascii="Arial Narrow" w:eastAsia="Calibri" w:hAnsi="Arial Narrow" w:cstheme="minorHAnsi"/>
                <w:sz w:val="22"/>
                <w:szCs w:val="22"/>
                <w:lang w:val="sk-SK"/>
              </w:rPr>
              <w:t>zameranie sa na tzv. „rýchle“ projekty;</w:t>
            </w:r>
          </w:p>
          <w:p w14:paraId="44E93380" w14:textId="77777777" w:rsidR="00581533" w:rsidRPr="000C6F26" w:rsidRDefault="00581533" w:rsidP="00581533">
            <w:pPr>
              <w:pStyle w:val="Odsekzoznamu"/>
              <w:numPr>
                <w:ilvl w:val="0"/>
                <w:numId w:val="36"/>
              </w:numPr>
              <w:ind w:left="1343" w:hanging="284"/>
              <w:rPr>
                <w:rFonts w:ascii="Arial Narrow" w:eastAsia="Calibri" w:hAnsi="Arial Narrow" w:cstheme="minorHAnsi"/>
                <w:sz w:val="22"/>
                <w:szCs w:val="22"/>
                <w:lang w:val="sk-SK"/>
              </w:rPr>
            </w:pPr>
            <w:r w:rsidRPr="000C6F26">
              <w:rPr>
                <w:rFonts w:ascii="Arial Narrow" w:eastAsia="Calibri" w:hAnsi="Arial Narrow" w:cstheme="minorHAnsi"/>
                <w:sz w:val="22"/>
                <w:szCs w:val="22"/>
                <w:lang w:val="sk-SK"/>
              </w:rPr>
              <w:t>upozornenia pre prijímateľov na dôsledné dodržiavanie harmonogramu projektov a lehôt.</w:t>
            </w:r>
          </w:p>
          <w:p w14:paraId="41699C4D" w14:textId="77777777" w:rsidR="00581533" w:rsidRPr="000C6F26" w:rsidRDefault="00581533" w:rsidP="00CF30AA">
            <w:pPr>
              <w:ind w:left="1059"/>
              <w:contextualSpacing/>
              <w:jc w:val="both"/>
              <w:rPr>
                <w:rFonts w:ascii="Arial Narrow" w:eastAsia="Calibri" w:hAnsi="Arial Narrow" w:cstheme="minorHAnsi"/>
                <w:sz w:val="22"/>
                <w:szCs w:val="22"/>
                <w:lang w:val="sk-SK"/>
              </w:rPr>
            </w:pPr>
            <w:r w:rsidRPr="00FC0D42">
              <w:rPr>
                <w:rFonts w:ascii="Arial Narrow" w:eastAsia="Calibri" w:hAnsi="Arial Narrow" w:cstheme="minorHAnsi"/>
                <w:sz w:val="22"/>
                <w:szCs w:val="22"/>
                <w:lang w:val="sk-SK"/>
              </w:rPr>
              <w:t>Od septembra 2020 bol nárast kontrahovania za SO MV SR v PO 5 a PO 6 o 28,43 mil. EUR a čerpania o 15,55 mil. EUR (zdroj EÚ</w:t>
            </w:r>
            <w:r>
              <w:rPr>
                <w:rFonts w:ascii="Arial Narrow" w:eastAsia="Calibri" w:hAnsi="Arial Narrow" w:cstheme="minorHAnsi"/>
                <w:sz w:val="22"/>
                <w:szCs w:val="22"/>
                <w:lang w:val="sk-SK"/>
              </w:rPr>
              <w:t>)</w:t>
            </w:r>
            <w:r w:rsidRPr="000C6F26">
              <w:rPr>
                <w:rFonts w:ascii="Arial Narrow" w:eastAsia="Calibri" w:hAnsi="Arial Narrow" w:cstheme="minorHAnsi"/>
                <w:sz w:val="22"/>
                <w:szCs w:val="22"/>
                <w:lang w:val="sk-SK"/>
              </w:rPr>
              <w:t>.</w:t>
            </w:r>
          </w:p>
          <w:p w14:paraId="0B9E17E8" w14:textId="77777777" w:rsidR="00581533" w:rsidRPr="00CF1A59" w:rsidRDefault="00581533" w:rsidP="00581533">
            <w:pPr>
              <w:pStyle w:val="Odsekzoznamu"/>
              <w:numPr>
                <w:ilvl w:val="3"/>
                <w:numId w:val="5"/>
              </w:numPr>
              <w:ind w:left="209" w:hanging="209"/>
              <w:contextualSpacing/>
              <w:rPr>
                <w:rFonts w:ascii="Arial Narrow" w:eastAsia="Calibri" w:hAnsi="Arial Narrow" w:cstheme="minorHAnsi"/>
                <w:color w:val="FF0000"/>
                <w:sz w:val="22"/>
                <w:szCs w:val="22"/>
                <w:lang w:val="sk-SK"/>
              </w:rPr>
            </w:pPr>
            <w:r w:rsidRPr="00CF1A59">
              <w:rPr>
                <w:rFonts w:ascii="Arial Narrow" w:eastAsia="Calibri" w:hAnsi="Arial Narrow" w:cstheme="minorHAnsi"/>
                <w:sz w:val="22"/>
                <w:szCs w:val="22"/>
                <w:lang w:val="sk-SK"/>
              </w:rPr>
              <w:t xml:space="preserve">Prijať adekvátne opatrenia na odstránenie nedostatkov z auditu č. A1010. </w:t>
            </w:r>
            <w:r w:rsidRPr="00CF1A59">
              <w:rPr>
                <w:rFonts w:ascii="Arial Narrow" w:eastAsia="Calibri" w:hAnsi="Arial Narrow" w:cstheme="minorHAnsi"/>
                <w:color w:val="000000" w:themeColor="text1"/>
                <w:sz w:val="22"/>
                <w:szCs w:val="22"/>
                <w:lang w:val="sk-SK"/>
              </w:rPr>
              <w:t xml:space="preserve">T: do 30.09.2020. </w:t>
            </w:r>
          </w:p>
          <w:p w14:paraId="4B07E244" w14:textId="77777777" w:rsidR="00581533" w:rsidRPr="00CF1A59" w:rsidRDefault="00581533" w:rsidP="00581533">
            <w:pPr>
              <w:pStyle w:val="Odsekzoznamu"/>
              <w:numPr>
                <w:ilvl w:val="0"/>
                <w:numId w:val="23"/>
              </w:numPr>
              <w:contextualSpacing/>
              <w:jc w:val="both"/>
              <w:rPr>
                <w:rFonts w:ascii="Arial Narrow" w:eastAsia="Calibri" w:hAnsi="Arial Narrow" w:cstheme="minorHAnsi"/>
                <w:sz w:val="22"/>
                <w:szCs w:val="22"/>
                <w:lang w:val="sk-SK"/>
              </w:rPr>
            </w:pPr>
            <w:r>
              <w:rPr>
                <w:rFonts w:ascii="Arial Narrow" w:eastAsia="Calibri" w:hAnsi="Arial Narrow" w:cstheme="minorHAnsi"/>
                <w:b/>
                <w:color w:val="FF0000"/>
                <w:sz w:val="22"/>
                <w:szCs w:val="22"/>
                <w:lang w:val="sk-SK"/>
              </w:rPr>
              <w:t>Ú</w:t>
            </w:r>
            <w:r w:rsidRPr="00CF1A59">
              <w:rPr>
                <w:rFonts w:ascii="Arial Narrow" w:eastAsia="Calibri" w:hAnsi="Arial Narrow" w:cstheme="minorHAnsi"/>
                <w:b/>
                <w:color w:val="FF0000"/>
                <w:sz w:val="22"/>
                <w:szCs w:val="22"/>
                <w:lang w:val="sk-SK"/>
              </w:rPr>
              <w:t xml:space="preserve">loha </w:t>
            </w:r>
            <w:r>
              <w:rPr>
                <w:rFonts w:ascii="Arial Narrow" w:eastAsia="Calibri" w:hAnsi="Arial Narrow" w:cstheme="minorHAnsi"/>
                <w:b/>
                <w:color w:val="FF0000"/>
                <w:sz w:val="22"/>
                <w:szCs w:val="22"/>
                <w:lang w:val="sk-SK"/>
              </w:rPr>
              <w:t xml:space="preserve">čiastočne </w:t>
            </w:r>
            <w:r w:rsidRPr="00CF1A59">
              <w:rPr>
                <w:rFonts w:ascii="Arial Narrow" w:eastAsia="Calibri" w:hAnsi="Arial Narrow" w:cstheme="minorHAnsi"/>
                <w:b/>
                <w:color w:val="FF0000"/>
                <w:sz w:val="22"/>
                <w:szCs w:val="22"/>
                <w:lang w:val="sk-SK"/>
              </w:rPr>
              <w:t>splnená</w:t>
            </w:r>
            <w:r>
              <w:rPr>
                <w:rFonts w:ascii="Arial Narrow" w:eastAsia="Calibri" w:hAnsi="Arial Narrow" w:cstheme="minorHAnsi"/>
                <w:color w:val="FF0000"/>
                <w:sz w:val="22"/>
                <w:szCs w:val="22"/>
                <w:lang w:val="sk-SK"/>
              </w:rPr>
              <w:t>.</w:t>
            </w:r>
            <w:r w:rsidRPr="00CF1A59">
              <w:rPr>
                <w:rFonts w:ascii="Arial Narrow" w:eastAsia="Calibri" w:hAnsi="Arial Narrow" w:cstheme="minorHAnsi"/>
                <w:color w:val="FF0000"/>
                <w:sz w:val="22"/>
                <w:szCs w:val="22"/>
                <w:lang w:val="sk-SK"/>
              </w:rPr>
              <w:t xml:space="preserve"> </w:t>
            </w:r>
            <w:r w:rsidRPr="00FC0D42">
              <w:rPr>
                <w:rFonts w:ascii="Arial Narrow" w:eastAsia="Calibri" w:hAnsi="Arial Narrow" w:cstheme="minorHAnsi"/>
                <w:sz w:val="22"/>
                <w:szCs w:val="22"/>
                <w:lang w:val="sk-SK"/>
              </w:rPr>
              <w:t xml:space="preserve">SO prijal preventívne opatrenia na nápravu zistených nedostatkov vo forme akčného plánu. V rámci týchto opatrení SO vykonáva aj spätné overovanie vzorky rizikovej kategórie VO. </w:t>
            </w:r>
            <w:r w:rsidRPr="003666DB">
              <w:rPr>
                <w:rFonts w:ascii="Arial Narrow" w:eastAsia="Calibri" w:hAnsi="Arial Narrow" w:cstheme="minorHAnsi"/>
                <w:sz w:val="22"/>
                <w:szCs w:val="22"/>
                <w:lang w:val="sk-SK"/>
              </w:rPr>
              <w:t>Vládny audit č. A1020</w:t>
            </w:r>
            <w:r>
              <w:rPr>
                <w:rFonts w:ascii="Arial Narrow" w:eastAsia="Calibri" w:hAnsi="Arial Narrow" w:cstheme="minorHAnsi"/>
                <w:sz w:val="22"/>
                <w:szCs w:val="22"/>
                <w:lang w:val="sk-SK"/>
              </w:rPr>
              <w:t>, ktorým sa overovali opatrenia na odstránenie nedostatkov auditu č. A1010</w:t>
            </w:r>
            <w:r w:rsidRPr="003666DB">
              <w:rPr>
                <w:rFonts w:ascii="Arial Narrow" w:eastAsia="Calibri" w:hAnsi="Arial Narrow" w:cstheme="minorHAnsi"/>
                <w:sz w:val="22"/>
                <w:szCs w:val="22"/>
                <w:lang w:val="sk-SK"/>
              </w:rPr>
              <w:t xml:space="preserve"> bol ukončený dňa 22.12.2020, so stanovenou kategóriou 3 na úrovni SO MV SR. OA na základe vykonanej audítorskej práce konštatuje, že identifikácia príčin vzniku nedostatkov v súvislosti s vykonaným spätným overením  nebola  zo strany SO MV SR dostatočne zanalyzovaná. </w:t>
            </w:r>
            <w:r>
              <w:rPr>
                <w:rFonts w:ascii="Arial Narrow" w:eastAsia="Calibri" w:hAnsi="Arial Narrow" w:cstheme="minorHAnsi"/>
                <w:sz w:val="22"/>
                <w:szCs w:val="22"/>
                <w:lang w:val="sk-SK"/>
              </w:rPr>
              <w:t xml:space="preserve">RO/SO musia v roku 2021 prijať ďalšie opatrenia na odstránenie dodatočných zistení. Ich </w:t>
            </w:r>
            <w:r w:rsidRPr="003666DB">
              <w:rPr>
                <w:rFonts w:ascii="Arial Narrow" w:eastAsia="Calibri" w:hAnsi="Arial Narrow" w:cstheme="minorHAnsi"/>
                <w:sz w:val="22"/>
                <w:szCs w:val="22"/>
                <w:lang w:val="sk-SK"/>
              </w:rPr>
              <w:t>posúdenie bude predmetom overenia v rámci nasledujúcich vládnych auditov</w:t>
            </w:r>
            <w:r w:rsidRPr="00DC7095">
              <w:rPr>
                <w:rFonts w:ascii="Arial Narrow" w:hAnsi="Arial Narrow"/>
                <w:sz w:val="22"/>
                <w:szCs w:val="22"/>
                <w:lang w:val="sk-SK"/>
              </w:rPr>
              <w:t>.</w:t>
            </w:r>
          </w:p>
          <w:p w14:paraId="08803362" w14:textId="77777777" w:rsidR="00581533" w:rsidRPr="00CF1A59" w:rsidRDefault="00581533" w:rsidP="00581533">
            <w:pPr>
              <w:pStyle w:val="Odsekzoznamu"/>
              <w:numPr>
                <w:ilvl w:val="3"/>
                <w:numId w:val="5"/>
              </w:numPr>
              <w:ind w:left="209" w:hanging="209"/>
              <w:contextualSpacing/>
              <w:rPr>
                <w:rFonts w:ascii="Arial Narrow" w:eastAsia="Calibri" w:hAnsi="Arial Narrow" w:cstheme="minorHAnsi"/>
                <w:color w:val="000000" w:themeColor="text1"/>
                <w:sz w:val="22"/>
                <w:szCs w:val="22"/>
                <w:lang w:val="sk-SK"/>
              </w:rPr>
            </w:pPr>
            <w:r w:rsidRPr="00CF1A59">
              <w:rPr>
                <w:rFonts w:ascii="Arial Narrow" w:eastAsia="Calibri" w:hAnsi="Arial Narrow" w:cstheme="minorHAnsi"/>
                <w:sz w:val="22"/>
                <w:szCs w:val="22"/>
                <w:lang w:val="sk-SK"/>
              </w:rPr>
              <w:t xml:space="preserve">Zabezpečiť odstránenie nedostatkov z </w:t>
            </w:r>
            <w:proofErr w:type="spellStart"/>
            <w:r w:rsidRPr="00CF1A59">
              <w:rPr>
                <w:rFonts w:ascii="Arial Narrow" w:eastAsia="Calibri" w:hAnsi="Arial Narrow" w:cstheme="minorHAnsi"/>
                <w:sz w:val="22"/>
                <w:szCs w:val="22"/>
                <w:lang w:val="sk-SK"/>
              </w:rPr>
              <w:t>Warning</w:t>
            </w:r>
            <w:proofErr w:type="spellEnd"/>
            <w:r w:rsidRPr="00CF1A59">
              <w:rPr>
                <w:rFonts w:ascii="Arial Narrow" w:eastAsia="Calibri" w:hAnsi="Arial Narrow" w:cstheme="minorHAnsi"/>
                <w:sz w:val="22"/>
                <w:szCs w:val="22"/>
                <w:lang w:val="sk-SK"/>
              </w:rPr>
              <w:t xml:space="preserve"> </w:t>
            </w:r>
            <w:proofErr w:type="spellStart"/>
            <w:r w:rsidRPr="00CF1A59">
              <w:rPr>
                <w:rFonts w:ascii="Arial Narrow" w:eastAsia="Calibri" w:hAnsi="Arial Narrow" w:cstheme="minorHAnsi"/>
                <w:sz w:val="22"/>
                <w:szCs w:val="22"/>
                <w:lang w:val="sk-SK"/>
              </w:rPr>
              <w:t>Letter</w:t>
            </w:r>
            <w:proofErr w:type="spellEnd"/>
            <w:r w:rsidRPr="00CF1A59">
              <w:rPr>
                <w:rFonts w:ascii="Arial Narrow" w:eastAsia="Calibri" w:hAnsi="Arial Narrow" w:cstheme="minorHAnsi"/>
                <w:sz w:val="22"/>
                <w:szCs w:val="22"/>
                <w:lang w:val="sk-SK"/>
              </w:rPr>
              <w:t xml:space="preserve"> </w:t>
            </w:r>
            <w:r w:rsidRPr="00CF1A59">
              <w:rPr>
                <w:rFonts w:ascii="Arial Narrow" w:eastAsia="Calibri" w:hAnsi="Arial Narrow" w:cstheme="minorHAnsi"/>
                <w:color w:val="000000" w:themeColor="text1"/>
                <w:sz w:val="22"/>
                <w:szCs w:val="22"/>
                <w:lang w:val="sk-SK"/>
              </w:rPr>
              <w:t>(2020)2544197 zo 14.05.2020. T: do 30.09.2020.</w:t>
            </w:r>
          </w:p>
          <w:p w14:paraId="393FE090" w14:textId="77777777" w:rsidR="00581533" w:rsidRPr="00CF1A59" w:rsidRDefault="00581533" w:rsidP="00581533">
            <w:pPr>
              <w:pStyle w:val="Odsekzoznamu"/>
              <w:numPr>
                <w:ilvl w:val="0"/>
                <w:numId w:val="23"/>
              </w:numPr>
              <w:contextualSpacing/>
              <w:jc w:val="both"/>
              <w:rPr>
                <w:rFonts w:ascii="Arial Narrow" w:eastAsia="Calibri" w:hAnsi="Arial Narrow" w:cstheme="minorHAnsi"/>
                <w:color w:val="000000" w:themeColor="text1"/>
                <w:sz w:val="22"/>
                <w:szCs w:val="22"/>
                <w:lang w:val="sk-SK"/>
              </w:rPr>
            </w:pPr>
            <w:r>
              <w:rPr>
                <w:rFonts w:ascii="Arial Narrow" w:eastAsia="Calibri" w:hAnsi="Arial Narrow" w:cstheme="minorHAnsi"/>
                <w:b/>
                <w:color w:val="FF0000"/>
                <w:sz w:val="22"/>
                <w:szCs w:val="22"/>
                <w:lang w:val="sk-SK"/>
              </w:rPr>
              <w:t xml:space="preserve">Úloha </w:t>
            </w:r>
            <w:r w:rsidRPr="00CF1A59">
              <w:rPr>
                <w:rFonts w:ascii="Arial Narrow" w:eastAsia="Calibri" w:hAnsi="Arial Narrow" w:cstheme="minorHAnsi"/>
                <w:b/>
                <w:color w:val="FF0000"/>
                <w:sz w:val="22"/>
                <w:szCs w:val="22"/>
                <w:lang w:val="sk-SK"/>
              </w:rPr>
              <w:t xml:space="preserve"> </w:t>
            </w:r>
            <w:r>
              <w:rPr>
                <w:rFonts w:ascii="Arial Narrow" w:eastAsia="Calibri" w:hAnsi="Arial Narrow" w:cstheme="minorHAnsi"/>
                <w:b/>
                <w:color w:val="FF0000"/>
                <w:sz w:val="22"/>
                <w:szCs w:val="22"/>
                <w:lang w:val="sk-SK"/>
              </w:rPr>
              <w:t xml:space="preserve">čiastočne </w:t>
            </w:r>
            <w:r w:rsidRPr="00CF1A59">
              <w:rPr>
                <w:rFonts w:ascii="Arial Narrow" w:eastAsia="Calibri" w:hAnsi="Arial Narrow" w:cstheme="minorHAnsi"/>
                <w:b/>
                <w:color w:val="FF0000"/>
                <w:sz w:val="22"/>
                <w:szCs w:val="22"/>
                <w:lang w:val="sk-SK"/>
              </w:rPr>
              <w:t>splnená</w:t>
            </w:r>
            <w:r>
              <w:rPr>
                <w:rFonts w:ascii="Arial Narrow" w:eastAsia="Calibri" w:hAnsi="Arial Narrow" w:cstheme="minorHAnsi"/>
                <w:b/>
                <w:color w:val="FF0000"/>
                <w:sz w:val="22"/>
                <w:szCs w:val="22"/>
                <w:lang w:val="sk-SK"/>
              </w:rPr>
              <w:t>.</w:t>
            </w:r>
            <w:r w:rsidRPr="00CF1A59">
              <w:rPr>
                <w:rFonts w:ascii="Arial Narrow" w:eastAsia="Calibri" w:hAnsi="Arial Narrow" w:cstheme="minorHAnsi"/>
                <w:color w:val="FF0000"/>
                <w:sz w:val="22"/>
                <w:szCs w:val="22"/>
                <w:lang w:val="sk-SK"/>
              </w:rPr>
              <w:t xml:space="preserve"> </w:t>
            </w:r>
            <w:r w:rsidRPr="00FC0D42">
              <w:rPr>
                <w:rFonts w:ascii="Arial Narrow" w:eastAsia="Calibri" w:hAnsi="Arial Narrow" w:cstheme="minorHAnsi"/>
                <w:sz w:val="22"/>
                <w:szCs w:val="22"/>
                <w:lang w:val="sk-SK"/>
              </w:rPr>
              <w:t>SO prijal opatrenia vo forme tzv. akčného plánu, vykonal spätné overenie rizikových VO, stanovil finančné opravy</w:t>
            </w:r>
            <w:r>
              <w:rPr>
                <w:rFonts w:ascii="Arial Narrow" w:eastAsia="Calibri" w:hAnsi="Arial Narrow" w:cstheme="minorHAnsi"/>
                <w:sz w:val="22"/>
                <w:szCs w:val="22"/>
                <w:lang w:val="sk-SK"/>
              </w:rPr>
              <w:t xml:space="preserve">. </w:t>
            </w:r>
            <w:r w:rsidRPr="003666DB">
              <w:rPr>
                <w:rFonts w:ascii="Arial Narrow" w:eastAsia="Calibri" w:hAnsi="Arial Narrow" w:cstheme="minorHAnsi"/>
                <w:sz w:val="22"/>
                <w:szCs w:val="22"/>
                <w:lang w:val="sk-SK"/>
              </w:rPr>
              <w:t>Vládny audit č. A1020</w:t>
            </w:r>
            <w:r>
              <w:rPr>
                <w:rFonts w:ascii="Arial Narrow" w:eastAsia="Calibri" w:hAnsi="Arial Narrow" w:cstheme="minorHAnsi"/>
                <w:sz w:val="22"/>
                <w:szCs w:val="22"/>
                <w:lang w:val="sk-SK"/>
              </w:rPr>
              <w:t xml:space="preserve">, ktorým sa overovali opatrenia na odstránenie nedostatkov auditu č. A1010 </w:t>
            </w:r>
            <w:r w:rsidRPr="003666DB">
              <w:rPr>
                <w:rFonts w:ascii="Arial Narrow" w:eastAsia="Calibri" w:hAnsi="Arial Narrow" w:cstheme="minorHAnsi"/>
                <w:sz w:val="22"/>
                <w:szCs w:val="22"/>
                <w:lang w:val="sk-SK"/>
              </w:rPr>
              <w:t xml:space="preserve"> bol ukončený dňa 22.12.2020, so stanovenou kategóriou 3 na úrovni SO MV SR. OA na základe vykonanej audítorskej práce konštatuje, že identifikácia príčin vzniku nedostatkov v súvislosti s vykonaným spätným overením  nebola  zo strany SO MV SR dostatočne zanalyzovaná. </w:t>
            </w:r>
            <w:r>
              <w:rPr>
                <w:rFonts w:ascii="Arial Narrow" w:eastAsia="Calibri" w:hAnsi="Arial Narrow" w:cstheme="minorHAnsi"/>
                <w:sz w:val="22"/>
                <w:szCs w:val="22"/>
                <w:lang w:val="sk-SK"/>
              </w:rPr>
              <w:t xml:space="preserve">RO/SO musia v roku 2021 prijať ďalšie opatrenia na odstránenie dodatočných zistení. Ich </w:t>
            </w:r>
            <w:r w:rsidRPr="003666DB">
              <w:rPr>
                <w:rFonts w:ascii="Arial Narrow" w:eastAsia="Calibri" w:hAnsi="Arial Narrow" w:cstheme="minorHAnsi"/>
                <w:sz w:val="22"/>
                <w:szCs w:val="22"/>
                <w:lang w:val="sk-SK"/>
              </w:rPr>
              <w:t>posúdenie bude predmetom overenia v rámci nasledujúcich vládnych auditov</w:t>
            </w:r>
            <w:r>
              <w:rPr>
                <w:rFonts w:ascii="Arial Narrow" w:eastAsia="Calibri" w:hAnsi="Arial Narrow" w:cstheme="minorHAnsi"/>
                <w:sz w:val="22"/>
                <w:szCs w:val="22"/>
                <w:lang w:val="sk-SK"/>
              </w:rPr>
              <w:t>.</w:t>
            </w:r>
          </w:p>
          <w:p w14:paraId="6296C35C" w14:textId="77777777" w:rsidR="00581533" w:rsidRPr="00CF1A59" w:rsidRDefault="00581533" w:rsidP="00581533">
            <w:pPr>
              <w:pStyle w:val="Odsekzoznamu"/>
              <w:numPr>
                <w:ilvl w:val="3"/>
                <w:numId w:val="5"/>
              </w:numPr>
              <w:ind w:left="209" w:hanging="209"/>
              <w:contextualSpacing/>
              <w:rPr>
                <w:rFonts w:ascii="Arial Narrow" w:eastAsia="Calibri" w:hAnsi="Arial Narrow" w:cstheme="minorHAnsi"/>
                <w:color w:val="000000" w:themeColor="text1"/>
                <w:sz w:val="22"/>
                <w:szCs w:val="22"/>
                <w:lang w:val="sk-SK"/>
              </w:rPr>
            </w:pPr>
            <w:r w:rsidRPr="00CF1A59">
              <w:rPr>
                <w:rFonts w:ascii="Arial Narrow" w:hAnsi="Arial Narrow"/>
                <w:sz w:val="22"/>
                <w:szCs w:val="22"/>
                <w:lang w:val="sk-SK"/>
              </w:rPr>
              <w:t xml:space="preserve">Zabezpečiť implementáciu COVID projektov z vyhlásených vyzvaní. T: do 31.12.2020. </w:t>
            </w:r>
          </w:p>
          <w:p w14:paraId="4CD19276" w14:textId="77777777" w:rsidR="00581533" w:rsidRPr="00CF1A59" w:rsidRDefault="00581533" w:rsidP="00581533">
            <w:pPr>
              <w:pStyle w:val="Odsekzoznamu"/>
              <w:numPr>
                <w:ilvl w:val="0"/>
                <w:numId w:val="23"/>
              </w:numPr>
              <w:contextualSpacing/>
              <w:rPr>
                <w:rFonts w:ascii="Arial Narrow" w:eastAsia="Calibri" w:hAnsi="Arial Narrow" w:cstheme="minorHAnsi"/>
                <w:color w:val="000000" w:themeColor="text1"/>
                <w:sz w:val="22"/>
                <w:szCs w:val="22"/>
                <w:lang w:val="sk-SK"/>
              </w:rPr>
            </w:pPr>
            <w:r>
              <w:rPr>
                <w:rFonts w:ascii="Arial Narrow" w:hAnsi="Arial Narrow"/>
                <w:b/>
                <w:color w:val="FF0000"/>
                <w:sz w:val="22"/>
                <w:szCs w:val="22"/>
                <w:lang w:val="sk-SK"/>
              </w:rPr>
              <w:t>Ú</w:t>
            </w:r>
            <w:r w:rsidRPr="00CF1A59">
              <w:rPr>
                <w:rFonts w:ascii="Arial Narrow" w:hAnsi="Arial Narrow"/>
                <w:b/>
                <w:color w:val="FF0000"/>
                <w:sz w:val="22"/>
                <w:szCs w:val="22"/>
                <w:lang w:val="sk-SK"/>
              </w:rPr>
              <w:t>loha s</w:t>
            </w:r>
            <w:r>
              <w:rPr>
                <w:rFonts w:ascii="Arial Narrow" w:hAnsi="Arial Narrow"/>
                <w:b/>
                <w:color w:val="FF0000"/>
                <w:sz w:val="22"/>
                <w:szCs w:val="22"/>
                <w:lang w:val="sk-SK"/>
              </w:rPr>
              <w:t>plnená.</w:t>
            </w:r>
            <w:r w:rsidRPr="00CF1A59">
              <w:rPr>
                <w:rFonts w:ascii="Arial Narrow" w:hAnsi="Arial Narrow"/>
                <w:b/>
                <w:color w:val="FF0000"/>
                <w:sz w:val="22"/>
                <w:szCs w:val="22"/>
                <w:lang w:val="sk-SK"/>
              </w:rPr>
              <w:t xml:space="preserve"> </w:t>
            </w:r>
            <w:r w:rsidRPr="00FC0D42">
              <w:rPr>
                <w:rFonts w:ascii="Arial Narrow" w:hAnsi="Arial Narrow"/>
                <w:sz w:val="22"/>
                <w:szCs w:val="22"/>
                <w:lang w:val="sk-SK"/>
              </w:rPr>
              <w:t xml:space="preserve">Koncom júna 2020 SO pre OP ĽZ vyhlásil 3 vyzvania financované z PO 5. K 30.11.2020 sú </w:t>
            </w:r>
            <w:proofErr w:type="spellStart"/>
            <w:r w:rsidRPr="00FC0D42">
              <w:rPr>
                <w:rFonts w:ascii="Arial Narrow" w:hAnsi="Arial Narrow"/>
                <w:sz w:val="22"/>
                <w:szCs w:val="22"/>
                <w:lang w:val="sk-SK"/>
              </w:rPr>
              <w:t>zazmluvnené</w:t>
            </w:r>
            <w:proofErr w:type="spellEnd"/>
            <w:r w:rsidRPr="00FC0D42">
              <w:rPr>
                <w:rFonts w:ascii="Arial Narrow" w:hAnsi="Arial Narrow"/>
                <w:sz w:val="22"/>
                <w:szCs w:val="22"/>
                <w:lang w:val="sk-SK"/>
              </w:rPr>
              <w:t xml:space="preserve"> všetky 3 národné projekty a aktuálne prebieha ich implementácia</w:t>
            </w:r>
            <w:r w:rsidRPr="00CF1A59">
              <w:rPr>
                <w:rFonts w:ascii="Arial Narrow" w:hAnsi="Arial Narrow"/>
                <w:sz w:val="22"/>
                <w:szCs w:val="22"/>
                <w:lang w:val="sk-SK"/>
              </w:rPr>
              <w:t>.</w:t>
            </w:r>
          </w:p>
        </w:tc>
      </w:tr>
    </w:tbl>
    <w:p w14:paraId="77659D29" w14:textId="77777777" w:rsidR="00581533" w:rsidRPr="001E68CB" w:rsidRDefault="00581533" w:rsidP="00581533">
      <w:pPr>
        <w:spacing w:after="0" w:line="240" w:lineRule="auto"/>
        <w:jc w:val="both"/>
        <w:rPr>
          <w:rFonts w:ascii="Arial Narrow" w:hAnsi="Arial Narrow" w:cstheme="minorHAnsi"/>
          <w:sz w:val="8"/>
          <w:szCs w:val="8"/>
        </w:rPr>
      </w:pPr>
    </w:p>
    <w:p w14:paraId="104B2868" w14:textId="77777777" w:rsidR="00581533" w:rsidRPr="001E68CB" w:rsidRDefault="00581533" w:rsidP="00581533">
      <w:pPr>
        <w:spacing w:after="0" w:line="240" w:lineRule="auto"/>
        <w:jc w:val="both"/>
        <w:rPr>
          <w:rFonts w:ascii="Arial Narrow" w:hAnsi="Arial Narrow" w:cstheme="minorHAnsi"/>
          <w:sz w:val="8"/>
          <w:szCs w:val="8"/>
        </w:rPr>
      </w:pPr>
    </w:p>
    <w:tbl>
      <w:tblPr>
        <w:tblStyle w:val="Mriekatabuky"/>
        <w:tblW w:w="9498" w:type="dxa"/>
        <w:tblInd w:w="-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bottom w:w="57" w:type="dxa"/>
        </w:tblCellMar>
        <w:tblLook w:val="04A0" w:firstRow="1" w:lastRow="0" w:firstColumn="1" w:lastColumn="0" w:noHBand="0" w:noVBand="1"/>
      </w:tblPr>
      <w:tblGrid>
        <w:gridCol w:w="9498"/>
      </w:tblGrid>
      <w:tr w:rsidR="00581533" w:rsidRPr="00CF1A59" w14:paraId="46A6A3AF" w14:textId="77777777" w:rsidTr="00CF30AA">
        <w:tc>
          <w:tcPr>
            <w:tcW w:w="9498" w:type="dxa"/>
            <w:shd w:val="clear" w:color="auto" w:fill="0070C0"/>
          </w:tcPr>
          <w:p w14:paraId="2E59D0A9" w14:textId="77777777" w:rsidR="00581533" w:rsidRPr="00CF1A59" w:rsidRDefault="00581533" w:rsidP="00CF30AA">
            <w:pPr>
              <w:jc w:val="both"/>
              <w:rPr>
                <w:rFonts w:ascii="Arial Narrow" w:eastAsia="Calibri" w:hAnsi="Arial Narrow" w:cstheme="minorHAnsi"/>
                <w:b/>
                <w:color w:val="FFFFFF"/>
                <w:sz w:val="22"/>
                <w:szCs w:val="22"/>
                <w:lang w:val="sk-SK"/>
              </w:rPr>
            </w:pPr>
            <w:r w:rsidRPr="00DC7095">
              <w:rPr>
                <w:rFonts w:ascii="Arial Narrow" w:eastAsia="Calibri" w:hAnsi="Arial Narrow" w:cstheme="minorHAnsi"/>
                <w:b/>
                <w:color w:val="FFFFFF"/>
                <w:sz w:val="22"/>
                <w:szCs w:val="22"/>
                <w:lang w:val="sk-SK"/>
              </w:rPr>
              <w:t xml:space="preserve">ÚLOHY PRE MINISTRA ŠKOLSTVA, VEDY, VÝSKUMU A ŠPORTU (PO 1) – PLNENIE K </w:t>
            </w:r>
            <w:r>
              <w:rPr>
                <w:rFonts w:ascii="Arial Narrow" w:eastAsia="Calibri" w:hAnsi="Arial Narrow" w:cstheme="minorHAnsi"/>
                <w:b/>
                <w:color w:val="FFFFFF"/>
                <w:sz w:val="22"/>
                <w:szCs w:val="22"/>
                <w:lang w:val="sk-SK"/>
              </w:rPr>
              <w:t>31</w:t>
            </w:r>
            <w:r w:rsidRPr="00DC7095">
              <w:rPr>
                <w:rFonts w:ascii="Arial Narrow" w:eastAsia="Calibri" w:hAnsi="Arial Narrow" w:cstheme="minorHAnsi"/>
                <w:b/>
                <w:color w:val="FFFFFF"/>
                <w:sz w:val="22"/>
                <w:szCs w:val="22"/>
                <w:lang w:val="sk-SK"/>
              </w:rPr>
              <w:t>.</w:t>
            </w:r>
            <w:r>
              <w:rPr>
                <w:rFonts w:ascii="Arial Narrow" w:eastAsia="Calibri" w:hAnsi="Arial Narrow" w:cstheme="minorHAnsi"/>
                <w:b/>
                <w:color w:val="FFFFFF"/>
                <w:sz w:val="22"/>
                <w:szCs w:val="22"/>
                <w:lang w:val="sk-SK"/>
              </w:rPr>
              <w:t>12</w:t>
            </w:r>
            <w:r w:rsidRPr="00DC7095">
              <w:rPr>
                <w:rFonts w:ascii="Arial Narrow" w:eastAsia="Calibri" w:hAnsi="Arial Narrow" w:cstheme="minorHAnsi"/>
                <w:b/>
                <w:color w:val="FFFFFF"/>
                <w:sz w:val="22"/>
                <w:szCs w:val="22"/>
                <w:lang w:val="sk-SK"/>
              </w:rPr>
              <w:t>.2020</w:t>
            </w:r>
          </w:p>
        </w:tc>
      </w:tr>
      <w:tr w:rsidR="00581533" w:rsidRPr="00CF1A59" w14:paraId="4CA60ECC" w14:textId="77777777" w:rsidTr="00CF30AA">
        <w:tc>
          <w:tcPr>
            <w:tcW w:w="9498" w:type="dxa"/>
          </w:tcPr>
          <w:p w14:paraId="01E24493" w14:textId="77777777" w:rsidR="00581533" w:rsidRPr="00CF1A59" w:rsidRDefault="00581533" w:rsidP="00581533">
            <w:pPr>
              <w:pStyle w:val="Odsekzoznamu"/>
              <w:numPr>
                <w:ilvl w:val="6"/>
                <w:numId w:val="5"/>
              </w:numPr>
              <w:ind w:left="209" w:hanging="209"/>
              <w:contextualSpacing/>
              <w:rPr>
                <w:rFonts w:ascii="Arial Narrow" w:eastAsia="Calibri" w:hAnsi="Arial Narrow" w:cstheme="minorHAnsi"/>
                <w:color w:val="000000" w:themeColor="text1"/>
                <w:sz w:val="22"/>
                <w:szCs w:val="22"/>
                <w:lang w:val="sk-SK"/>
              </w:rPr>
            </w:pPr>
            <w:r w:rsidRPr="00CF1A59">
              <w:rPr>
                <w:rFonts w:ascii="Arial Narrow" w:eastAsia="Calibri" w:hAnsi="Arial Narrow" w:cstheme="minorHAnsi"/>
                <w:color w:val="000000" w:themeColor="text1"/>
                <w:sz w:val="22"/>
                <w:szCs w:val="22"/>
                <w:lang w:val="sk-SK"/>
              </w:rPr>
              <w:t xml:space="preserve">Prijať opatrenia na zrýchlenie implementácie PO 1. T: do 30.09.2020. </w:t>
            </w:r>
          </w:p>
          <w:p w14:paraId="606D6044" w14:textId="77777777" w:rsidR="00581533" w:rsidRDefault="00581533" w:rsidP="00CF30AA">
            <w:pPr>
              <w:pStyle w:val="Odsekzoznamu"/>
              <w:ind w:left="924"/>
              <w:contextualSpacing/>
              <w:jc w:val="both"/>
              <w:rPr>
                <w:rFonts w:ascii="Arial Narrow" w:eastAsia="Calibri" w:hAnsi="Arial Narrow" w:cstheme="minorHAnsi"/>
                <w:sz w:val="22"/>
                <w:szCs w:val="22"/>
                <w:lang w:val="sk-SK"/>
              </w:rPr>
            </w:pPr>
            <w:r>
              <w:rPr>
                <w:rFonts w:ascii="Arial Narrow" w:eastAsia="Calibri" w:hAnsi="Arial Narrow" w:cstheme="minorHAnsi"/>
                <w:b/>
                <w:color w:val="FF0000"/>
                <w:sz w:val="22"/>
                <w:szCs w:val="22"/>
                <w:lang w:val="sk-SK"/>
              </w:rPr>
              <w:t>Ú</w:t>
            </w:r>
            <w:r w:rsidRPr="00CF1A59">
              <w:rPr>
                <w:rFonts w:ascii="Arial Narrow" w:eastAsia="Calibri" w:hAnsi="Arial Narrow" w:cstheme="minorHAnsi"/>
                <w:b/>
                <w:color w:val="FF0000"/>
                <w:sz w:val="22"/>
                <w:szCs w:val="22"/>
                <w:lang w:val="sk-SK"/>
              </w:rPr>
              <w:t>loha splnená</w:t>
            </w:r>
            <w:r>
              <w:rPr>
                <w:rFonts w:ascii="Arial Narrow" w:eastAsia="Calibri" w:hAnsi="Arial Narrow" w:cstheme="minorHAnsi"/>
                <w:b/>
                <w:color w:val="FF0000"/>
                <w:sz w:val="22"/>
                <w:szCs w:val="22"/>
                <w:lang w:val="sk-SK"/>
              </w:rPr>
              <w:t>.</w:t>
            </w:r>
            <w:r>
              <w:rPr>
                <w:rFonts w:ascii="Arial Narrow" w:eastAsia="Calibri" w:hAnsi="Arial Narrow" w:cstheme="minorHAnsi"/>
                <w:color w:val="FF0000"/>
                <w:sz w:val="22"/>
                <w:szCs w:val="22"/>
                <w:lang w:val="sk-SK"/>
              </w:rPr>
              <w:t xml:space="preserve"> </w:t>
            </w:r>
            <w:r w:rsidRPr="00FC0D42">
              <w:rPr>
                <w:rFonts w:ascii="Arial Narrow" w:eastAsia="Calibri" w:hAnsi="Arial Narrow" w:cstheme="minorHAnsi"/>
                <w:sz w:val="22"/>
                <w:szCs w:val="22"/>
                <w:lang w:val="sk-SK"/>
              </w:rPr>
              <w:t xml:space="preserve">Využívanie zjednodušeného vykazovania výdavkov, aplikácia výnimiek - lehoty na poskytnutie zálohovej platby a na zúčtovanie poskytnutej zálohovej platby, SO aktuálne  prijíma opatrenia na posilnenie administratívnych kapacít. </w:t>
            </w:r>
          </w:p>
          <w:p w14:paraId="5F12F8A1" w14:textId="77777777" w:rsidR="00581533" w:rsidRPr="0011210A" w:rsidRDefault="00581533" w:rsidP="00CF30AA">
            <w:pPr>
              <w:pStyle w:val="Odsekzoznamu"/>
              <w:ind w:left="924"/>
              <w:contextualSpacing/>
              <w:jc w:val="both"/>
              <w:rPr>
                <w:rFonts w:ascii="Arial Narrow" w:eastAsia="Calibri" w:hAnsi="Arial Narrow" w:cstheme="minorHAnsi"/>
                <w:sz w:val="22"/>
                <w:szCs w:val="22"/>
                <w:lang w:val="sk-SK"/>
              </w:rPr>
            </w:pPr>
            <w:r w:rsidRPr="00FC0D42">
              <w:rPr>
                <w:rFonts w:ascii="Arial Narrow" w:eastAsia="Calibri" w:hAnsi="Arial Narrow" w:cstheme="minorHAnsi"/>
                <w:sz w:val="22"/>
                <w:szCs w:val="22"/>
                <w:lang w:val="sk-SK"/>
              </w:rPr>
              <w:t xml:space="preserve">Nárast čerpania za obdobie október – </w:t>
            </w:r>
            <w:r>
              <w:rPr>
                <w:rFonts w:ascii="Arial Narrow" w:eastAsia="Calibri" w:hAnsi="Arial Narrow" w:cstheme="minorHAnsi"/>
                <w:sz w:val="22"/>
                <w:szCs w:val="22"/>
                <w:lang w:val="sk-SK"/>
              </w:rPr>
              <w:t>december</w:t>
            </w:r>
            <w:r w:rsidRPr="00FC0D42">
              <w:rPr>
                <w:rFonts w:ascii="Arial Narrow" w:eastAsia="Calibri" w:hAnsi="Arial Narrow" w:cstheme="minorHAnsi"/>
                <w:sz w:val="22"/>
                <w:szCs w:val="22"/>
                <w:lang w:val="sk-SK"/>
              </w:rPr>
              <w:t xml:space="preserve"> je 8,40 mil. EUR (zdroj EÚ</w:t>
            </w:r>
            <w:r w:rsidRPr="001D455F">
              <w:rPr>
                <w:rFonts w:ascii="Arial Narrow" w:eastAsia="Calibri" w:hAnsi="Arial Narrow" w:cstheme="minorHAnsi"/>
                <w:sz w:val="22"/>
                <w:szCs w:val="22"/>
                <w:lang w:val="sk-SK"/>
              </w:rPr>
              <w:t>)</w:t>
            </w:r>
            <w:r w:rsidRPr="0011210A">
              <w:rPr>
                <w:rFonts w:ascii="Arial Narrow" w:eastAsia="Calibri" w:hAnsi="Arial Narrow" w:cstheme="minorHAnsi"/>
                <w:sz w:val="22"/>
                <w:szCs w:val="22"/>
              </w:rPr>
              <w:t>.</w:t>
            </w:r>
          </w:p>
          <w:p w14:paraId="75D926DB" w14:textId="77777777" w:rsidR="00581533" w:rsidRPr="00CF1A59" w:rsidRDefault="00581533" w:rsidP="00581533">
            <w:pPr>
              <w:pStyle w:val="Odsekzoznamu"/>
              <w:numPr>
                <w:ilvl w:val="6"/>
                <w:numId w:val="5"/>
              </w:numPr>
              <w:ind w:left="209" w:hanging="209"/>
              <w:contextualSpacing/>
              <w:rPr>
                <w:rFonts w:ascii="Arial Narrow" w:eastAsia="Calibri" w:hAnsi="Arial Narrow" w:cstheme="minorHAnsi"/>
                <w:color w:val="000000" w:themeColor="text1"/>
                <w:sz w:val="22"/>
                <w:szCs w:val="22"/>
                <w:lang w:val="sk-SK"/>
              </w:rPr>
            </w:pPr>
            <w:r w:rsidRPr="0011210A">
              <w:rPr>
                <w:rFonts w:ascii="Arial Narrow" w:hAnsi="Arial Narrow"/>
                <w:sz w:val="22"/>
                <w:szCs w:val="22"/>
                <w:lang w:val="sk-SK"/>
              </w:rPr>
              <w:t>Zabezpečiť implementáciu COVID projektov z vyhlásených vyzvaní. T: do 31</w:t>
            </w:r>
            <w:r w:rsidRPr="00CF1A59">
              <w:rPr>
                <w:rFonts w:ascii="Arial Narrow" w:hAnsi="Arial Narrow"/>
                <w:sz w:val="22"/>
                <w:szCs w:val="22"/>
                <w:lang w:val="sk-SK"/>
              </w:rPr>
              <w:t>.12.2020.</w:t>
            </w:r>
          </w:p>
          <w:p w14:paraId="26B48EC1" w14:textId="77777777" w:rsidR="00581533" w:rsidRPr="00CF1A59" w:rsidRDefault="00581533" w:rsidP="00581533">
            <w:pPr>
              <w:pStyle w:val="Odsekzoznamu"/>
              <w:numPr>
                <w:ilvl w:val="0"/>
                <w:numId w:val="26"/>
              </w:numPr>
              <w:contextualSpacing/>
              <w:jc w:val="both"/>
              <w:rPr>
                <w:rFonts w:ascii="Arial Narrow" w:eastAsia="Calibri" w:hAnsi="Arial Narrow" w:cstheme="minorHAnsi"/>
                <w:sz w:val="22"/>
                <w:szCs w:val="22"/>
                <w:lang w:val="sk-SK"/>
              </w:rPr>
            </w:pPr>
            <w:r>
              <w:rPr>
                <w:rFonts w:ascii="Arial Narrow" w:hAnsi="Arial Narrow"/>
                <w:b/>
                <w:color w:val="FF0000"/>
                <w:sz w:val="22"/>
                <w:szCs w:val="22"/>
                <w:lang w:val="sk-SK"/>
              </w:rPr>
              <w:t>Ú</w:t>
            </w:r>
            <w:r w:rsidRPr="00CF1A59">
              <w:rPr>
                <w:rFonts w:ascii="Arial Narrow" w:hAnsi="Arial Narrow"/>
                <w:b/>
                <w:color w:val="FF0000"/>
                <w:sz w:val="22"/>
                <w:szCs w:val="22"/>
                <w:lang w:val="sk-SK"/>
              </w:rPr>
              <w:t>loha s</w:t>
            </w:r>
            <w:r>
              <w:rPr>
                <w:rFonts w:ascii="Arial Narrow" w:hAnsi="Arial Narrow"/>
                <w:b/>
                <w:color w:val="FF0000"/>
                <w:sz w:val="22"/>
                <w:szCs w:val="22"/>
                <w:lang w:val="sk-SK"/>
              </w:rPr>
              <w:t>plnená.</w:t>
            </w:r>
            <w:r w:rsidRPr="00CF1A59">
              <w:rPr>
                <w:rFonts w:ascii="Arial Narrow" w:hAnsi="Arial Narrow"/>
                <w:b/>
                <w:color w:val="FF0000"/>
                <w:sz w:val="22"/>
                <w:szCs w:val="22"/>
                <w:lang w:val="sk-SK"/>
              </w:rPr>
              <w:t xml:space="preserve"> </w:t>
            </w:r>
            <w:r w:rsidRPr="00FC0D42">
              <w:rPr>
                <w:rFonts w:ascii="Arial Narrow" w:hAnsi="Arial Narrow"/>
                <w:sz w:val="22"/>
                <w:szCs w:val="22"/>
                <w:lang w:val="sk-SK"/>
              </w:rPr>
              <w:t>Dňa 31.05.2020 boli vyhlásené dve vyzvania na národné projekty, oba projekty sú v implementácii (projekt „</w:t>
            </w:r>
            <w:r w:rsidRPr="00FC0D42">
              <w:rPr>
                <w:rFonts w:ascii="Arial Narrow" w:hAnsi="Arial Narrow"/>
                <w:i/>
                <w:iCs/>
                <w:sz w:val="22"/>
                <w:szCs w:val="22"/>
                <w:lang w:val="sk-SK"/>
              </w:rPr>
              <w:t>Aktualizácia systému usmerňovania a rozvoja ďalších zložiek v systéme poradenstva a prevencie</w:t>
            </w:r>
            <w:r w:rsidRPr="00FC0D42">
              <w:rPr>
                <w:rFonts w:ascii="Arial Narrow" w:hAnsi="Arial Narrow"/>
                <w:sz w:val="22"/>
                <w:szCs w:val="22"/>
                <w:lang w:val="sk-SK"/>
              </w:rPr>
              <w:t>“, 4,31 mil. EUR, EÚ zdroj a projekt „</w:t>
            </w:r>
            <w:r w:rsidRPr="00FC0D42">
              <w:rPr>
                <w:rFonts w:ascii="Arial Narrow" w:hAnsi="Arial Narrow"/>
                <w:i/>
                <w:iCs/>
                <w:sz w:val="22"/>
                <w:szCs w:val="22"/>
                <w:lang w:val="sk-SK"/>
              </w:rPr>
              <w:t>Pomáhajúce profesie v edukácii detí a žiakov II</w:t>
            </w:r>
            <w:r w:rsidRPr="00FC0D42">
              <w:rPr>
                <w:rFonts w:ascii="Arial Narrow" w:hAnsi="Arial Narrow"/>
                <w:sz w:val="22"/>
                <w:szCs w:val="22"/>
                <w:lang w:val="sk-SK"/>
              </w:rPr>
              <w:t xml:space="preserve">.“, 63,31 mil. EUR, EÚ zdroj).    Dňa 03.09.2020 bolo vyhlásené vyzvanie pre tretí národný projekt </w:t>
            </w:r>
            <w:r w:rsidRPr="00FC0D42">
              <w:rPr>
                <w:rFonts w:ascii="Arial Narrow" w:hAnsi="Arial Narrow"/>
                <w:i/>
                <w:iCs/>
                <w:sz w:val="22"/>
                <w:szCs w:val="22"/>
                <w:lang w:val="sk-SK"/>
              </w:rPr>
              <w:t xml:space="preserve">Profesijný rozvoj učiteľov (TEACHERS) </w:t>
            </w:r>
            <w:r w:rsidRPr="00FC0D42">
              <w:rPr>
                <w:rFonts w:ascii="Arial Narrow" w:hAnsi="Arial Narrow"/>
                <w:sz w:val="22"/>
                <w:szCs w:val="22"/>
                <w:lang w:val="sk-SK"/>
              </w:rPr>
              <w:t>s alokáciou 5,08 mil. EUR, projekt je v implementácii (toto vyzvanie nie je uvedené v uznesení vlády SR z apríla 2020</w:t>
            </w:r>
            <w:r>
              <w:rPr>
                <w:rFonts w:ascii="Arial Narrow" w:hAnsi="Arial Narrow"/>
                <w:sz w:val="22"/>
                <w:szCs w:val="22"/>
                <w:lang w:val="sk-SK"/>
              </w:rPr>
              <w:t>.</w:t>
            </w:r>
          </w:p>
          <w:p w14:paraId="77D54ADE" w14:textId="77777777" w:rsidR="00581533" w:rsidRPr="00D73899" w:rsidRDefault="00581533" w:rsidP="00581533">
            <w:pPr>
              <w:pStyle w:val="Odsekzoznamu"/>
              <w:numPr>
                <w:ilvl w:val="0"/>
                <w:numId w:val="26"/>
              </w:numPr>
              <w:contextualSpacing/>
              <w:jc w:val="both"/>
              <w:rPr>
                <w:rFonts w:ascii="Arial Narrow" w:hAnsi="Arial Narrow"/>
                <w:sz w:val="22"/>
                <w:szCs w:val="22"/>
                <w:lang w:val="sk-SK"/>
              </w:rPr>
            </w:pPr>
            <w:r w:rsidRPr="00FC0D42">
              <w:rPr>
                <w:rFonts w:ascii="Arial Narrow" w:eastAsia="Calibri" w:hAnsi="Arial Narrow" w:cstheme="minorHAnsi"/>
                <w:color w:val="000000" w:themeColor="text1"/>
                <w:sz w:val="22"/>
                <w:szCs w:val="22"/>
                <w:lang w:val="sk-SK"/>
              </w:rPr>
              <w:t xml:space="preserve">MŠVVaŠ SR požiadalo o zrušenie úlohy B.23 z uznesenia vlády SR č. 257/2020 (vyhlásenie NP stabilizácie a zabezpečenia kontinuity pedagogických zborov v indikatívnej výške finančných prostriedkov 6 mil. EUR (EU zdroj) – termín plnenia do 31.12.2020), keďže MŠVVaŠ SR považuje za nevyhnutné alokovať zostávajúce zdroje z PO1 OP ĽZ na elimináciu dopadov pandémie COVID-19 na vzdelávanie </w:t>
            </w:r>
            <w:r w:rsidRPr="00FC0D42">
              <w:rPr>
                <w:rFonts w:ascii="Arial Narrow" w:eastAsia="Calibri" w:hAnsi="Arial Narrow" w:cstheme="minorHAnsi"/>
                <w:b/>
                <w:bCs/>
                <w:color w:val="000000" w:themeColor="text1"/>
                <w:sz w:val="22"/>
                <w:szCs w:val="22"/>
                <w:lang w:val="sk-SK"/>
              </w:rPr>
              <w:t>podporou dištančného vzdelávania</w:t>
            </w:r>
            <w:r w:rsidRPr="00FC0D42">
              <w:rPr>
                <w:rFonts w:ascii="Arial Narrow" w:eastAsia="Calibri" w:hAnsi="Arial Narrow" w:cstheme="minorHAnsi"/>
                <w:color w:val="000000" w:themeColor="text1"/>
                <w:sz w:val="22"/>
                <w:szCs w:val="22"/>
                <w:lang w:val="sk-SK"/>
              </w:rPr>
              <w:t>. Zároveň MŠVVaŠ SR po preskúmaní možností plnenia úlohy v alokovanom rozpočte 6 mil. EUR (EÚ zdroj) konštatuje, že plnenie úlohy by predstavovalo iba parciálne riešenie bez komplexného a systémového prístupu, ktorý je  predstavený v dokumente Moderné a úspešné Slovensko (Národný integrovaný reformný plán</w:t>
            </w:r>
            <w:r>
              <w:rPr>
                <w:rFonts w:ascii="Arial Narrow" w:eastAsia="Calibri" w:hAnsi="Arial Narrow" w:cstheme="minorHAnsi"/>
                <w:color w:val="000000" w:themeColor="text1"/>
                <w:sz w:val="22"/>
                <w:szCs w:val="22"/>
                <w:lang w:val="sk-SK"/>
              </w:rPr>
              <w:t>)</w:t>
            </w:r>
            <w:r w:rsidRPr="00E74A9E">
              <w:rPr>
                <w:rFonts w:ascii="Arial Narrow" w:hAnsi="Arial Narrow"/>
                <w:sz w:val="22"/>
                <w:szCs w:val="22"/>
                <w:lang w:val="sk-SK"/>
              </w:rPr>
              <w:t>.</w:t>
            </w:r>
          </w:p>
        </w:tc>
      </w:tr>
    </w:tbl>
    <w:p w14:paraId="19929489" w14:textId="77777777" w:rsidR="00581533" w:rsidRDefault="00581533" w:rsidP="00581533">
      <w:pPr>
        <w:pStyle w:val="Nadpis3"/>
        <w:spacing w:line="240" w:lineRule="auto"/>
        <w:ind w:left="720"/>
      </w:pPr>
    </w:p>
    <w:p w14:paraId="2758F8E1" w14:textId="77777777" w:rsidR="00581533" w:rsidRDefault="00581533" w:rsidP="00581533">
      <w:pPr>
        <w:rPr>
          <w:rFonts w:ascii="Arial Narrow" w:hAnsi="Arial Narrow" w:cs="Times New Roman"/>
          <w:b/>
          <w:bCs/>
          <w:i/>
          <w:sz w:val="24"/>
          <w:szCs w:val="24"/>
          <w:u w:val="single"/>
          <w:lang w:eastAsia="sk-SK"/>
        </w:rPr>
      </w:pPr>
      <w:r>
        <w:br w:type="page"/>
      </w:r>
    </w:p>
    <w:p w14:paraId="525C347D" w14:textId="77777777" w:rsidR="00581533" w:rsidRDefault="00581533" w:rsidP="00581533">
      <w:pPr>
        <w:pStyle w:val="Nadpis3"/>
        <w:numPr>
          <w:ilvl w:val="0"/>
          <w:numId w:val="2"/>
        </w:numPr>
        <w:spacing w:line="240" w:lineRule="auto"/>
      </w:pPr>
      <w:bookmarkStart w:id="71" w:name="_Toc44334516"/>
      <w:bookmarkStart w:id="72" w:name="_Toc54266280"/>
      <w:bookmarkStart w:id="73" w:name="_Toc61351100"/>
      <w:r w:rsidRPr="00C41329">
        <w:rPr>
          <w:noProof/>
        </w:rPr>
        <w:drawing>
          <wp:anchor distT="0" distB="0" distL="114300" distR="114300" simplePos="0" relativeHeight="251724288" behindDoc="0" locked="0" layoutInCell="1" allowOverlap="1" wp14:anchorId="2A9ADC4E" wp14:editId="12026B2A">
            <wp:simplePos x="0" y="0"/>
            <wp:positionH relativeFrom="margin">
              <wp:posOffset>5181600</wp:posOffset>
            </wp:positionH>
            <wp:positionV relativeFrom="paragraph">
              <wp:posOffset>-487680</wp:posOffset>
            </wp:positionV>
            <wp:extent cx="458403" cy="806450"/>
            <wp:effectExtent l="0" t="0" r="0" b="0"/>
            <wp:wrapNone/>
            <wp:docPr id="24" name="Obrázok 24" descr="C:\Users\tistan\Desktop\semafor oranzov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stan\Desktop\semafor oranzovy.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403"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t>Program rozvoja vidieka</w:t>
      </w:r>
      <w:bookmarkEnd w:id="71"/>
      <w:bookmarkEnd w:id="72"/>
      <w:bookmarkEnd w:id="73"/>
    </w:p>
    <w:p w14:paraId="36568B4F" w14:textId="77777777" w:rsidR="00581533" w:rsidRPr="00252E43" w:rsidRDefault="00581533" w:rsidP="00581533">
      <w:pPr>
        <w:spacing w:after="0" w:line="240" w:lineRule="auto"/>
        <w:jc w:val="both"/>
        <w:rPr>
          <w:rFonts w:ascii="Arial Narrow" w:eastAsia="Calibri" w:hAnsi="Arial Narrow" w:cs="Calibri"/>
          <w:b/>
        </w:rPr>
      </w:pPr>
      <w:r w:rsidRPr="00252E43">
        <w:rPr>
          <w:rFonts w:ascii="Arial Narrow" w:eastAsia="Calibri" w:hAnsi="Arial Narrow" w:cs="Calibri"/>
          <w:b/>
        </w:rPr>
        <w:t xml:space="preserve">Riadiaci orgán (RO): </w:t>
      </w:r>
      <w:r w:rsidRPr="00252E43">
        <w:rPr>
          <w:rFonts w:ascii="Arial Narrow" w:eastAsia="Calibri" w:hAnsi="Arial Narrow" w:cs="Calibri"/>
        </w:rPr>
        <w:t>Ministerstvo pôdohospodárstva a rozvoja vidieka SR</w:t>
      </w:r>
      <w:r>
        <w:rPr>
          <w:rFonts w:ascii="Arial Narrow" w:eastAsia="Calibri" w:hAnsi="Arial Narrow" w:cs="Calibri"/>
        </w:rPr>
        <w:t xml:space="preserve"> (MPRV SR)</w:t>
      </w:r>
    </w:p>
    <w:p w14:paraId="312B2A38" w14:textId="77777777" w:rsidR="00581533" w:rsidRPr="00252E43" w:rsidRDefault="00581533" w:rsidP="00581533">
      <w:pPr>
        <w:spacing w:after="0" w:line="240" w:lineRule="auto"/>
        <w:jc w:val="both"/>
        <w:rPr>
          <w:rFonts w:ascii="Arial Narrow" w:eastAsia="Calibri" w:hAnsi="Arial Narrow" w:cs="Calibri"/>
          <w:b/>
        </w:rPr>
      </w:pPr>
      <w:r w:rsidRPr="00252E43">
        <w:rPr>
          <w:rFonts w:ascii="Arial Narrow" w:eastAsia="Calibri" w:hAnsi="Arial Narrow" w:cs="Calibri"/>
          <w:b/>
        </w:rPr>
        <w:t xml:space="preserve">Sprostredkovateľský orgán (SO): </w:t>
      </w:r>
      <w:r w:rsidRPr="00252E43">
        <w:rPr>
          <w:rFonts w:ascii="Arial Narrow" w:eastAsia="Calibri" w:hAnsi="Arial Narrow" w:cs="Calibri"/>
        </w:rPr>
        <w:t>Pôdohospodárska platobná agentúra</w:t>
      </w:r>
    </w:p>
    <w:p w14:paraId="5FFF7BFC" w14:textId="77777777" w:rsidR="00581533" w:rsidRPr="00252E43" w:rsidRDefault="00581533" w:rsidP="00581533">
      <w:pPr>
        <w:spacing w:after="0" w:line="240" w:lineRule="auto"/>
        <w:jc w:val="both"/>
        <w:rPr>
          <w:rFonts w:ascii="Arial Narrow" w:eastAsia="Calibri" w:hAnsi="Arial Narrow" w:cs="Calibri"/>
        </w:rPr>
      </w:pPr>
      <w:r w:rsidRPr="00252E43">
        <w:rPr>
          <w:rFonts w:ascii="Arial Narrow" w:eastAsia="Calibri" w:hAnsi="Arial Narrow" w:cs="Calibri"/>
          <w:b/>
        </w:rPr>
        <w:t xml:space="preserve">Financované EÚ z: </w:t>
      </w:r>
      <w:r w:rsidRPr="00252E43">
        <w:rPr>
          <w:rFonts w:ascii="Arial Narrow" w:eastAsia="Calibri" w:hAnsi="Arial Narrow" w:cs="Calibri"/>
        </w:rPr>
        <w:t>Európsky poľnohospodársky fond pre rozvoj vidieka (EPFRV)</w:t>
      </w:r>
    </w:p>
    <w:p w14:paraId="674463FC" w14:textId="77777777" w:rsidR="00581533" w:rsidRPr="00252E43" w:rsidRDefault="00581533" w:rsidP="00581533">
      <w:pPr>
        <w:spacing w:after="0" w:line="240" w:lineRule="auto"/>
        <w:jc w:val="both"/>
        <w:rPr>
          <w:rFonts w:ascii="Arial Narrow" w:eastAsia="Calibri" w:hAnsi="Arial Narrow" w:cs="Calibri"/>
          <w:b/>
        </w:rPr>
      </w:pPr>
      <w:r w:rsidRPr="00252E43">
        <w:rPr>
          <w:rFonts w:ascii="Arial Narrow" w:eastAsia="Calibri" w:hAnsi="Arial Narrow" w:cs="Calibri"/>
          <w:b/>
        </w:rPr>
        <w:t>Alokácia: 1,56 mld.</w:t>
      </w:r>
      <w:r>
        <w:rPr>
          <w:rFonts w:ascii="Arial Narrow" w:eastAsia="Calibri" w:hAnsi="Arial Narrow" w:cs="Calibri"/>
          <w:b/>
        </w:rPr>
        <w:t xml:space="preserve"> </w:t>
      </w:r>
      <w:r w:rsidRPr="00252E43">
        <w:rPr>
          <w:rFonts w:ascii="Arial Narrow" w:eastAsia="Calibri" w:hAnsi="Arial Narrow" w:cs="Calibri"/>
          <w:b/>
        </w:rPr>
        <w:t>EUR</w:t>
      </w:r>
    </w:p>
    <w:p w14:paraId="45BCBAE6" w14:textId="77777777" w:rsidR="00581533" w:rsidRPr="00252E43" w:rsidRDefault="00581533" w:rsidP="00581533">
      <w:pPr>
        <w:spacing w:after="0" w:line="240" w:lineRule="auto"/>
        <w:jc w:val="both"/>
        <w:rPr>
          <w:rFonts w:ascii="Arial Narrow" w:eastAsia="Calibri" w:hAnsi="Arial Narrow" w:cs="Calibri"/>
          <w:b/>
          <w:sz w:val="16"/>
          <w:szCs w:val="16"/>
        </w:rPr>
      </w:pPr>
    </w:p>
    <w:tbl>
      <w:tblPr>
        <w:tblStyle w:val="Mriekatabuky"/>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9351"/>
      </w:tblGrid>
      <w:tr w:rsidR="00581533" w:rsidRPr="00653782" w14:paraId="5EAFC167" w14:textId="77777777" w:rsidTr="00CF30AA">
        <w:tc>
          <w:tcPr>
            <w:tcW w:w="9351" w:type="dxa"/>
            <w:shd w:val="clear" w:color="auto" w:fill="A6A6A6" w:themeFill="background1" w:themeFillShade="A6"/>
          </w:tcPr>
          <w:p w14:paraId="745AE929" w14:textId="77777777" w:rsidR="00581533" w:rsidRPr="00C92EA2" w:rsidRDefault="00581533" w:rsidP="00CF30AA">
            <w:pPr>
              <w:jc w:val="both"/>
              <w:rPr>
                <w:rFonts w:ascii="Arial Narrow" w:eastAsia="Calibri" w:hAnsi="Arial Narrow" w:cs="Calibri"/>
                <w:b/>
                <w:color w:val="FFFFFF"/>
                <w:sz w:val="22"/>
                <w:szCs w:val="22"/>
                <w:lang w:val="sk-SK"/>
              </w:rPr>
            </w:pPr>
            <w:r w:rsidRPr="00C92EA2">
              <w:rPr>
                <w:rFonts w:ascii="Arial Narrow" w:eastAsia="Calibri" w:hAnsi="Arial Narrow" w:cs="Calibri"/>
                <w:b/>
                <w:color w:val="FFFFFF"/>
                <w:sz w:val="22"/>
                <w:szCs w:val="22"/>
                <w:lang w:val="sk-SK"/>
              </w:rPr>
              <w:t>A K T U Á L N Y   S T A V</w:t>
            </w:r>
          </w:p>
        </w:tc>
      </w:tr>
      <w:tr w:rsidR="00581533" w:rsidRPr="00653782" w14:paraId="33CCC876" w14:textId="77777777" w:rsidTr="00CF30AA">
        <w:tc>
          <w:tcPr>
            <w:tcW w:w="9351" w:type="dxa"/>
          </w:tcPr>
          <w:p w14:paraId="179B81D5" w14:textId="77777777" w:rsidR="00581533" w:rsidRPr="00C92EA2" w:rsidRDefault="00581533" w:rsidP="00581533">
            <w:pPr>
              <w:pStyle w:val="Odsekzoznamu"/>
              <w:numPr>
                <w:ilvl w:val="0"/>
                <w:numId w:val="4"/>
              </w:numPr>
              <w:ind w:left="306" w:hanging="306"/>
              <w:contextualSpacing/>
              <w:jc w:val="both"/>
              <w:rPr>
                <w:rFonts w:ascii="Arial Narrow" w:eastAsia="Calibri" w:hAnsi="Arial Narrow" w:cs="Calibri"/>
                <w:sz w:val="22"/>
                <w:szCs w:val="22"/>
                <w:lang w:val="sk-SK"/>
              </w:rPr>
            </w:pPr>
            <w:r w:rsidRPr="00C92EA2">
              <w:rPr>
                <w:rFonts w:ascii="Arial Narrow" w:eastAsia="Calibri" w:hAnsi="Arial Narrow" w:cs="Calibri"/>
                <w:b/>
                <w:sz w:val="22"/>
                <w:szCs w:val="22"/>
                <w:lang w:val="sk-SK"/>
              </w:rPr>
              <w:t>kontrahovanie</w:t>
            </w:r>
            <w:r w:rsidRPr="00C92EA2">
              <w:rPr>
                <w:rFonts w:ascii="Arial Narrow" w:eastAsia="Calibri" w:hAnsi="Arial Narrow" w:cs="Calibri"/>
                <w:sz w:val="22"/>
                <w:szCs w:val="22"/>
                <w:lang w:val="sk-SK"/>
              </w:rPr>
              <w:t xml:space="preserve"> je k 3</w:t>
            </w:r>
            <w:r>
              <w:rPr>
                <w:rFonts w:ascii="Arial Narrow" w:eastAsia="Calibri" w:hAnsi="Arial Narrow" w:cs="Calibri"/>
                <w:sz w:val="22"/>
                <w:szCs w:val="22"/>
                <w:lang w:val="sk-SK"/>
              </w:rPr>
              <w:t>1</w:t>
            </w:r>
            <w:r w:rsidRPr="00C92EA2">
              <w:rPr>
                <w:rFonts w:ascii="Arial Narrow" w:eastAsia="Calibri" w:hAnsi="Arial Narrow" w:cs="Calibri"/>
                <w:sz w:val="22"/>
                <w:szCs w:val="22"/>
                <w:lang w:val="sk-SK"/>
              </w:rPr>
              <w:t>.</w:t>
            </w:r>
            <w:r>
              <w:rPr>
                <w:rFonts w:ascii="Arial Narrow" w:eastAsia="Calibri" w:hAnsi="Arial Narrow" w:cs="Calibri"/>
                <w:sz w:val="22"/>
                <w:szCs w:val="22"/>
                <w:lang w:val="sk-SK"/>
              </w:rPr>
              <w:t>12</w:t>
            </w:r>
            <w:r w:rsidRPr="00C92EA2">
              <w:rPr>
                <w:rFonts w:ascii="Arial Narrow" w:eastAsia="Calibri" w:hAnsi="Arial Narrow" w:cs="Calibri"/>
                <w:sz w:val="22"/>
                <w:szCs w:val="22"/>
                <w:lang w:val="sk-SK"/>
              </w:rPr>
              <w:t xml:space="preserve">.2020 na úrovni </w:t>
            </w:r>
            <w:r w:rsidRPr="00C92EA2">
              <w:rPr>
                <w:rFonts w:ascii="Arial Narrow" w:eastAsia="Calibri" w:hAnsi="Arial Narrow" w:cs="Calibri"/>
                <w:b/>
                <w:sz w:val="22"/>
                <w:szCs w:val="22"/>
                <w:lang w:val="sk-SK"/>
              </w:rPr>
              <w:t>1,2</w:t>
            </w:r>
            <w:r>
              <w:rPr>
                <w:rFonts w:ascii="Arial Narrow" w:eastAsia="Calibri" w:hAnsi="Arial Narrow" w:cs="Calibri"/>
                <w:b/>
                <w:sz w:val="22"/>
                <w:szCs w:val="22"/>
                <w:lang w:val="sk-SK"/>
              </w:rPr>
              <w:t>7</w:t>
            </w:r>
            <w:r w:rsidRPr="00C92EA2">
              <w:rPr>
                <w:rFonts w:ascii="Arial Narrow" w:eastAsia="Calibri" w:hAnsi="Arial Narrow" w:cs="Calibri"/>
                <w:b/>
                <w:sz w:val="22"/>
                <w:szCs w:val="22"/>
                <w:lang w:val="sk-SK"/>
              </w:rPr>
              <w:t xml:space="preserve"> mld. EUR </w:t>
            </w:r>
            <w:r w:rsidRPr="00C92EA2">
              <w:rPr>
                <w:rFonts w:ascii="Arial Narrow" w:eastAsia="Calibri" w:hAnsi="Arial Narrow" w:cs="Calibri"/>
                <w:sz w:val="22"/>
                <w:szCs w:val="22"/>
                <w:lang w:val="sk-SK"/>
              </w:rPr>
              <w:t xml:space="preserve">z EÚ zdrojov, podiel kontrahovania na celkovej alokácii predstavuje </w:t>
            </w:r>
            <w:r w:rsidRPr="00C92EA2">
              <w:rPr>
                <w:rFonts w:ascii="Arial Narrow" w:eastAsia="Calibri" w:hAnsi="Arial Narrow" w:cs="Calibri"/>
                <w:b/>
                <w:sz w:val="22"/>
                <w:szCs w:val="22"/>
                <w:lang w:val="sk-SK"/>
              </w:rPr>
              <w:t>8</w:t>
            </w:r>
            <w:r>
              <w:rPr>
                <w:rFonts w:ascii="Arial Narrow" w:eastAsia="Calibri" w:hAnsi="Arial Narrow" w:cs="Calibri"/>
                <w:b/>
                <w:sz w:val="22"/>
                <w:szCs w:val="22"/>
                <w:lang w:val="sk-SK"/>
              </w:rPr>
              <w:t>1</w:t>
            </w:r>
            <w:r w:rsidRPr="00C92EA2">
              <w:rPr>
                <w:rFonts w:ascii="Arial Narrow" w:eastAsia="Calibri" w:hAnsi="Arial Narrow" w:cs="Calibri"/>
                <w:b/>
                <w:sz w:val="22"/>
                <w:szCs w:val="22"/>
                <w:lang w:val="sk-SK"/>
              </w:rPr>
              <w:t>,</w:t>
            </w:r>
            <w:r>
              <w:rPr>
                <w:rFonts w:ascii="Arial Narrow" w:eastAsia="Calibri" w:hAnsi="Arial Narrow" w:cs="Calibri"/>
                <w:b/>
                <w:sz w:val="22"/>
                <w:szCs w:val="22"/>
                <w:lang w:val="sk-SK"/>
              </w:rPr>
              <w:t>46</w:t>
            </w:r>
            <w:r w:rsidRPr="00C92EA2">
              <w:rPr>
                <w:rFonts w:ascii="Arial Narrow" w:eastAsia="Calibri" w:hAnsi="Arial Narrow" w:cs="Calibri"/>
                <w:b/>
                <w:sz w:val="22"/>
                <w:szCs w:val="22"/>
                <w:lang w:val="sk-SK"/>
              </w:rPr>
              <w:t xml:space="preserve"> %</w:t>
            </w:r>
            <w:r w:rsidRPr="00C92EA2">
              <w:rPr>
                <w:rFonts w:ascii="Arial Narrow" w:eastAsia="Calibri" w:hAnsi="Arial Narrow" w:cs="Calibri"/>
                <w:sz w:val="22"/>
                <w:szCs w:val="22"/>
                <w:lang w:val="sk-SK"/>
              </w:rPr>
              <w:t xml:space="preserve">; </w:t>
            </w:r>
          </w:p>
          <w:p w14:paraId="43D0940E" w14:textId="77777777" w:rsidR="00581533" w:rsidRPr="00C92EA2" w:rsidRDefault="00581533" w:rsidP="00581533">
            <w:pPr>
              <w:pStyle w:val="Odsekzoznamu"/>
              <w:numPr>
                <w:ilvl w:val="0"/>
                <w:numId w:val="4"/>
              </w:numPr>
              <w:ind w:left="306" w:hanging="306"/>
              <w:contextualSpacing/>
              <w:jc w:val="both"/>
              <w:rPr>
                <w:rFonts w:ascii="Arial Narrow" w:eastAsia="Calibri" w:hAnsi="Arial Narrow" w:cs="Calibri"/>
                <w:sz w:val="22"/>
                <w:szCs w:val="22"/>
                <w:lang w:val="sk-SK"/>
              </w:rPr>
            </w:pPr>
            <w:r w:rsidRPr="00C92EA2">
              <w:rPr>
                <w:rFonts w:ascii="Arial Narrow" w:eastAsia="Calibri" w:hAnsi="Arial Narrow" w:cs="Calibri"/>
                <w:b/>
                <w:sz w:val="22"/>
                <w:szCs w:val="22"/>
                <w:lang w:val="sk-SK"/>
              </w:rPr>
              <w:t>čerpanie</w:t>
            </w:r>
            <w:r w:rsidRPr="00C92EA2">
              <w:rPr>
                <w:rFonts w:ascii="Arial Narrow" w:eastAsia="Calibri" w:hAnsi="Arial Narrow" w:cs="Calibri"/>
                <w:sz w:val="22"/>
                <w:szCs w:val="22"/>
                <w:lang w:val="sk-SK"/>
              </w:rPr>
              <w:t xml:space="preserve"> je k 3</w:t>
            </w:r>
            <w:r>
              <w:rPr>
                <w:rFonts w:ascii="Arial Narrow" w:eastAsia="Calibri" w:hAnsi="Arial Narrow" w:cs="Calibri"/>
                <w:sz w:val="22"/>
                <w:szCs w:val="22"/>
                <w:lang w:val="sk-SK"/>
              </w:rPr>
              <w:t>1</w:t>
            </w:r>
            <w:r w:rsidRPr="00C92EA2">
              <w:rPr>
                <w:rFonts w:ascii="Arial Narrow" w:eastAsia="Calibri" w:hAnsi="Arial Narrow" w:cs="Calibri"/>
                <w:sz w:val="22"/>
                <w:szCs w:val="22"/>
                <w:lang w:val="sk-SK"/>
              </w:rPr>
              <w:t>.1</w:t>
            </w:r>
            <w:r>
              <w:rPr>
                <w:rFonts w:ascii="Arial Narrow" w:eastAsia="Calibri" w:hAnsi="Arial Narrow" w:cs="Calibri"/>
                <w:sz w:val="22"/>
                <w:szCs w:val="22"/>
                <w:lang w:val="sk-SK"/>
              </w:rPr>
              <w:t>2</w:t>
            </w:r>
            <w:r w:rsidRPr="00C92EA2">
              <w:rPr>
                <w:rFonts w:ascii="Arial Narrow" w:eastAsia="Calibri" w:hAnsi="Arial Narrow" w:cs="Calibri"/>
                <w:sz w:val="22"/>
                <w:szCs w:val="22"/>
                <w:lang w:val="sk-SK"/>
              </w:rPr>
              <w:t xml:space="preserve">.2020 na úrovni </w:t>
            </w:r>
            <w:r w:rsidRPr="00C92EA2">
              <w:rPr>
                <w:rFonts w:ascii="Arial Narrow" w:eastAsia="Calibri" w:hAnsi="Arial Narrow" w:cs="Calibri"/>
                <w:b/>
                <w:sz w:val="22"/>
                <w:szCs w:val="22"/>
                <w:lang w:val="sk-SK"/>
              </w:rPr>
              <w:t>9</w:t>
            </w:r>
            <w:r>
              <w:rPr>
                <w:rFonts w:ascii="Arial Narrow" w:eastAsia="Calibri" w:hAnsi="Arial Narrow" w:cs="Calibri"/>
                <w:b/>
                <w:sz w:val="22"/>
                <w:szCs w:val="22"/>
                <w:lang w:val="sk-SK"/>
              </w:rPr>
              <w:t>66</w:t>
            </w:r>
            <w:r w:rsidRPr="00C92EA2">
              <w:rPr>
                <w:rFonts w:ascii="Arial Narrow" w:eastAsia="Calibri" w:hAnsi="Arial Narrow" w:cs="Calibri"/>
                <w:b/>
                <w:sz w:val="22"/>
                <w:szCs w:val="22"/>
                <w:lang w:val="sk-SK"/>
              </w:rPr>
              <w:t>,</w:t>
            </w:r>
            <w:r>
              <w:rPr>
                <w:rFonts w:ascii="Arial Narrow" w:eastAsia="Calibri" w:hAnsi="Arial Narrow" w:cs="Calibri"/>
                <w:b/>
                <w:sz w:val="22"/>
                <w:szCs w:val="22"/>
                <w:lang w:val="sk-SK"/>
              </w:rPr>
              <w:t>26</w:t>
            </w:r>
            <w:r w:rsidRPr="00C92EA2">
              <w:rPr>
                <w:rFonts w:ascii="Arial Narrow" w:eastAsia="Calibri" w:hAnsi="Arial Narrow" w:cs="Calibri"/>
                <w:b/>
                <w:sz w:val="22"/>
                <w:szCs w:val="22"/>
                <w:lang w:val="sk-SK"/>
              </w:rPr>
              <w:t xml:space="preserve"> mil. EUR </w:t>
            </w:r>
            <w:r w:rsidRPr="00C92EA2">
              <w:rPr>
                <w:rFonts w:ascii="Arial Narrow" w:eastAsia="Calibri" w:hAnsi="Arial Narrow" w:cs="Calibri"/>
                <w:sz w:val="22"/>
                <w:szCs w:val="22"/>
                <w:lang w:val="sk-SK"/>
              </w:rPr>
              <w:t xml:space="preserve">z EÚ zdrojov, čo predstavuje </w:t>
            </w:r>
            <w:r w:rsidRPr="00C92EA2">
              <w:rPr>
                <w:rFonts w:ascii="Arial Narrow" w:eastAsia="Calibri" w:hAnsi="Arial Narrow" w:cs="Calibri"/>
                <w:b/>
                <w:sz w:val="22"/>
                <w:szCs w:val="22"/>
                <w:lang w:val="sk-SK"/>
              </w:rPr>
              <w:t>61,</w:t>
            </w:r>
            <w:r>
              <w:rPr>
                <w:rFonts w:ascii="Arial Narrow" w:eastAsia="Calibri" w:hAnsi="Arial Narrow" w:cs="Calibri"/>
                <w:b/>
                <w:sz w:val="22"/>
                <w:szCs w:val="22"/>
                <w:lang w:val="sk-SK"/>
              </w:rPr>
              <w:t>95</w:t>
            </w:r>
            <w:r w:rsidRPr="00C92EA2">
              <w:rPr>
                <w:rFonts w:ascii="Arial Narrow" w:eastAsia="Calibri" w:hAnsi="Arial Narrow" w:cs="Calibri"/>
                <w:b/>
                <w:sz w:val="22"/>
                <w:szCs w:val="22"/>
                <w:lang w:val="sk-SK"/>
              </w:rPr>
              <w:t xml:space="preserve"> % </w:t>
            </w:r>
            <w:r w:rsidRPr="00C92EA2">
              <w:rPr>
                <w:rFonts w:ascii="Arial Narrow" w:eastAsia="Calibri" w:hAnsi="Arial Narrow" w:cs="Calibri"/>
                <w:sz w:val="22"/>
                <w:szCs w:val="22"/>
                <w:lang w:val="sk-SK"/>
              </w:rPr>
              <w:t>z celkovej alokácie</w:t>
            </w:r>
            <w:r>
              <w:rPr>
                <w:rFonts w:ascii="Arial Narrow" w:eastAsia="Calibri" w:hAnsi="Arial Narrow" w:cs="Calibri"/>
                <w:sz w:val="22"/>
                <w:szCs w:val="22"/>
                <w:lang w:val="sk-SK"/>
              </w:rPr>
              <w:t>.</w:t>
            </w:r>
          </w:p>
        </w:tc>
      </w:tr>
    </w:tbl>
    <w:p w14:paraId="52331582" w14:textId="77777777" w:rsidR="00581533" w:rsidRPr="00653782" w:rsidRDefault="00581533" w:rsidP="00581533">
      <w:pPr>
        <w:spacing w:after="0" w:line="240" w:lineRule="auto"/>
        <w:jc w:val="both"/>
        <w:rPr>
          <w:rFonts w:ascii="Arial Narrow" w:eastAsia="Calibri" w:hAnsi="Arial Narrow" w:cs="Calibri"/>
          <w:highlight w:val="yellow"/>
        </w:rPr>
      </w:pPr>
    </w:p>
    <w:tbl>
      <w:tblPr>
        <w:tblStyle w:val="Mriekatabuky"/>
        <w:tblW w:w="9351"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57" w:type="dxa"/>
          <w:bottom w:w="57" w:type="dxa"/>
        </w:tblCellMar>
        <w:tblLook w:val="04A0" w:firstRow="1" w:lastRow="0" w:firstColumn="1" w:lastColumn="0" w:noHBand="0" w:noVBand="1"/>
      </w:tblPr>
      <w:tblGrid>
        <w:gridCol w:w="9351"/>
      </w:tblGrid>
      <w:tr w:rsidR="00581533" w:rsidRPr="00653782" w14:paraId="2D2E45AE" w14:textId="77777777" w:rsidTr="00CF30AA">
        <w:trPr>
          <w:trHeight w:val="138"/>
        </w:trPr>
        <w:tc>
          <w:tcPr>
            <w:tcW w:w="9351" w:type="dxa"/>
            <w:shd w:val="clear" w:color="auto" w:fill="C00000"/>
          </w:tcPr>
          <w:p w14:paraId="0CCCF060" w14:textId="77777777" w:rsidR="00581533" w:rsidRPr="00C92EA2" w:rsidRDefault="00581533" w:rsidP="00CF30AA">
            <w:pPr>
              <w:jc w:val="both"/>
              <w:rPr>
                <w:rFonts w:ascii="Arial Narrow" w:eastAsia="Calibri" w:hAnsi="Arial Narrow" w:cs="Calibri"/>
                <w:b/>
                <w:color w:val="FFFFFF"/>
                <w:sz w:val="22"/>
                <w:szCs w:val="22"/>
                <w:lang w:val="sk-SK"/>
              </w:rPr>
            </w:pPr>
            <w:r w:rsidRPr="00C92EA2">
              <w:rPr>
                <w:rFonts w:ascii="Arial Narrow" w:eastAsia="Calibri" w:hAnsi="Arial Narrow" w:cs="Calibri"/>
                <w:b/>
                <w:color w:val="FFFFFF"/>
                <w:sz w:val="22"/>
                <w:szCs w:val="22"/>
                <w:lang w:val="sk-SK"/>
              </w:rPr>
              <w:t>R I Z I K Á</w:t>
            </w:r>
          </w:p>
        </w:tc>
      </w:tr>
      <w:tr w:rsidR="00581533" w:rsidRPr="00653782" w14:paraId="4E0261DA" w14:textId="77777777" w:rsidTr="00CF30AA">
        <w:trPr>
          <w:trHeight w:val="637"/>
        </w:trPr>
        <w:tc>
          <w:tcPr>
            <w:tcW w:w="9351" w:type="dxa"/>
          </w:tcPr>
          <w:p w14:paraId="6333DD87" w14:textId="77777777" w:rsidR="00581533" w:rsidRPr="00CF48E5" w:rsidRDefault="00581533" w:rsidP="00581533">
            <w:pPr>
              <w:numPr>
                <w:ilvl w:val="0"/>
                <w:numId w:val="3"/>
              </w:numPr>
              <w:spacing w:after="120"/>
              <w:ind w:left="171" w:hanging="171"/>
              <w:contextualSpacing/>
              <w:jc w:val="both"/>
              <w:rPr>
                <w:rFonts w:ascii="Times New Roman" w:eastAsia="Times New Roman" w:hAnsi="Times New Roman" w:cs="Times New Roman"/>
                <w:sz w:val="22"/>
                <w:szCs w:val="22"/>
                <w:lang w:val="sk-SK" w:eastAsia="sk-SK"/>
              </w:rPr>
            </w:pPr>
            <w:r w:rsidRPr="00CF30AA">
              <w:rPr>
                <w:rFonts w:ascii="Arial Narrow" w:eastAsia="Calibri" w:hAnsi="Arial Narrow" w:cs="Calibri"/>
                <w:kern w:val="24"/>
                <w:sz w:val="22"/>
                <w:szCs w:val="22"/>
                <w:lang w:val="sk-SK" w:eastAsia="sk-SK"/>
              </w:rPr>
              <w:t xml:space="preserve">pre naplnenie pravidla N+3 </w:t>
            </w:r>
            <w:r w:rsidRPr="00CF30AA">
              <w:rPr>
                <w:rFonts w:ascii="Arial Narrow" w:eastAsia="Calibri" w:hAnsi="Arial Narrow" w:cs="Calibri"/>
                <w:b/>
                <w:bCs/>
                <w:kern w:val="24"/>
                <w:sz w:val="22"/>
                <w:szCs w:val="22"/>
                <w:lang w:val="sk-SK" w:eastAsia="sk-SK"/>
              </w:rPr>
              <w:t xml:space="preserve">je potrebné do konca roka 2021 predložiť a schváliť ešte 163,07 mil. </w:t>
            </w:r>
            <w:r w:rsidRPr="00CF48E5">
              <w:rPr>
                <w:rFonts w:ascii="Arial Narrow" w:eastAsia="Calibri" w:hAnsi="Arial Narrow" w:cs="Calibri"/>
                <w:b/>
                <w:bCs/>
                <w:kern w:val="24"/>
                <w:sz w:val="22"/>
                <w:szCs w:val="22"/>
                <w:lang w:eastAsia="sk-SK"/>
              </w:rPr>
              <w:t>EUR (</w:t>
            </w:r>
            <w:proofErr w:type="spellStart"/>
            <w:r w:rsidRPr="00CF48E5">
              <w:rPr>
                <w:rFonts w:ascii="Arial Narrow" w:eastAsia="Calibri" w:hAnsi="Arial Narrow" w:cs="Calibri"/>
                <w:b/>
                <w:bCs/>
                <w:kern w:val="24"/>
                <w:sz w:val="22"/>
                <w:szCs w:val="22"/>
                <w:lang w:eastAsia="sk-SK"/>
              </w:rPr>
              <w:t>čerpanie</w:t>
            </w:r>
            <w:proofErr w:type="spellEnd"/>
            <w:r w:rsidRPr="00CF48E5">
              <w:rPr>
                <w:rFonts w:ascii="Arial Narrow" w:eastAsia="Calibri" w:hAnsi="Arial Narrow" w:cs="Calibri"/>
                <w:b/>
                <w:bCs/>
                <w:kern w:val="24"/>
                <w:sz w:val="22"/>
                <w:szCs w:val="22"/>
                <w:lang w:eastAsia="sk-SK"/>
              </w:rPr>
              <w:t xml:space="preserve"> od 1.1.2020 do 31.12.2020 bolo </w:t>
            </w:r>
            <w:proofErr w:type="spellStart"/>
            <w:r w:rsidRPr="00CF48E5">
              <w:rPr>
                <w:rFonts w:ascii="Arial Narrow" w:eastAsia="Calibri" w:hAnsi="Arial Narrow" w:cs="Calibri"/>
                <w:b/>
                <w:bCs/>
                <w:kern w:val="24"/>
                <w:sz w:val="22"/>
                <w:szCs w:val="22"/>
                <w:lang w:eastAsia="sk-SK"/>
              </w:rPr>
              <w:t>vo</w:t>
            </w:r>
            <w:proofErr w:type="spellEnd"/>
            <w:r w:rsidRPr="00CF48E5">
              <w:rPr>
                <w:rFonts w:ascii="Arial Narrow" w:eastAsia="Calibri" w:hAnsi="Arial Narrow" w:cs="Calibri"/>
                <w:b/>
                <w:bCs/>
                <w:kern w:val="24"/>
                <w:sz w:val="22"/>
                <w:szCs w:val="22"/>
                <w:lang w:eastAsia="sk-SK"/>
              </w:rPr>
              <w:t xml:space="preserve"> </w:t>
            </w:r>
            <w:proofErr w:type="spellStart"/>
            <w:r w:rsidRPr="00CF48E5">
              <w:rPr>
                <w:rFonts w:ascii="Arial Narrow" w:eastAsia="Calibri" w:hAnsi="Arial Narrow" w:cs="Calibri"/>
                <w:b/>
                <w:bCs/>
                <w:kern w:val="24"/>
                <w:sz w:val="22"/>
                <w:szCs w:val="22"/>
                <w:lang w:eastAsia="sk-SK"/>
              </w:rPr>
              <w:t>výške</w:t>
            </w:r>
            <w:proofErr w:type="spellEnd"/>
            <w:r w:rsidRPr="00CF48E5">
              <w:rPr>
                <w:rFonts w:ascii="Arial Narrow" w:eastAsia="Calibri" w:hAnsi="Arial Narrow" w:cs="Calibri"/>
                <w:b/>
                <w:bCs/>
                <w:kern w:val="24"/>
                <w:sz w:val="22"/>
                <w:szCs w:val="22"/>
                <w:lang w:eastAsia="sk-SK"/>
              </w:rPr>
              <w:t xml:space="preserve"> 190</w:t>
            </w:r>
            <w:proofErr w:type="gramStart"/>
            <w:r w:rsidRPr="00CF48E5">
              <w:rPr>
                <w:rFonts w:ascii="Arial Narrow" w:eastAsia="Calibri" w:hAnsi="Arial Narrow" w:cs="Calibri"/>
                <w:b/>
                <w:bCs/>
                <w:kern w:val="24"/>
                <w:sz w:val="22"/>
                <w:szCs w:val="22"/>
                <w:lang w:eastAsia="sk-SK"/>
              </w:rPr>
              <w:t>,85</w:t>
            </w:r>
            <w:proofErr w:type="gramEnd"/>
            <w:r w:rsidRPr="00CF48E5">
              <w:rPr>
                <w:rFonts w:ascii="Arial Narrow" w:eastAsia="Calibri" w:hAnsi="Arial Narrow" w:cs="Calibri"/>
                <w:b/>
                <w:bCs/>
                <w:kern w:val="24"/>
                <w:sz w:val="22"/>
                <w:szCs w:val="22"/>
                <w:lang w:eastAsia="sk-SK"/>
              </w:rPr>
              <w:t xml:space="preserve"> mil. EUR);</w:t>
            </w:r>
          </w:p>
          <w:p w14:paraId="57C68285" w14:textId="77777777" w:rsidR="00581533" w:rsidRPr="00CF48E5" w:rsidRDefault="00581533" w:rsidP="00581533">
            <w:pPr>
              <w:numPr>
                <w:ilvl w:val="0"/>
                <w:numId w:val="3"/>
              </w:numPr>
              <w:spacing w:after="120"/>
              <w:ind w:left="171" w:hanging="171"/>
              <w:contextualSpacing/>
              <w:jc w:val="both"/>
              <w:rPr>
                <w:rFonts w:ascii="Arial Narrow" w:eastAsia="Calibri" w:hAnsi="Arial Narrow" w:cs="Calibri"/>
                <w:sz w:val="22"/>
                <w:szCs w:val="22"/>
                <w:lang w:val="sk-SK"/>
              </w:rPr>
            </w:pPr>
            <w:r w:rsidRPr="00CF30AA">
              <w:rPr>
                <w:rFonts w:ascii="Arial Narrow" w:eastAsia="Calibri" w:hAnsi="Arial Narrow" w:cstheme="minorHAnsi"/>
                <w:b/>
                <w:sz w:val="22"/>
                <w:szCs w:val="22"/>
                <w:lang w:val="sk-SK"/>
              </w:rPr>
              <w:t xml:space="preserve">do konca programového obdobia ostáva vyčerpať ešte 593,43 mil. EUR, </w:t>
            </w:r>
            <w:proofErr w:type="spellStart"/>
            <w:r w:rsidRPr="00CF30AA">
              <w:rPr>
                <w:rFonts w:ascii="Arial Narrow" w:eastAsia="Calibri" w:hAnsi="Arial Narrow" w:cstheme="minorHAnsi"/>
                <w:b/>
                <w:sz w:val="22"/>
                <w:szCs w:val="22"/>
                <w:lang w:val="sk-SK"/>
              </w:rPr>
              <w:t>t.j</w:t>
            </w:r>
            <w:proofErr w:type="spellEnd"/>
            <w:r w:rsidRPr="00CF30AA">
              <w:rPr>
                <w:rFonts w:ascii="Arial Narrow" w:eastAsia="Calibri" w:hAnsi="Arial Narrow" w:cstheme="minorHAnsi"/>
                <w:b/>
                <w:sz w:val="22"/>
                <w:szCs w:val="22"/>
                <w:lang w:val="sk-SK"/>
              </w:rPr>
              <w:t>. 38,05 % z celkovej alokácie</w:t>
            </w:r>
            <w:r w:rsidRPr="00CF30AA">
              <w:rPr>
                <w:rFonts w:ascii="Arial Narrow" w:eastAsia="Calibri" w:hAnsi="Arial Narrow" w:cs="Calibri"/>
                <w:b/>
                <w:color w:val="000000" w:themeColor="text1"/>
                <w:sz w:val="22"/>
                <w:szCs w:val="22"/>
                <w:lang w:val="sk-SK"/>
              </w:rPr>
              <w:t>;</w:t>
            </w:r>
          </w:p>
          <w:p w14:paraId="758A1988" w14:textId="77777777" w:rsidR="00581533" w:rsidRPr="00CF48E5" w:rsidRDefault="00581533" w:rsidP="00581533">
            <w:pPr>
              <w:numPr>
                <w:ilvl w:val="0"/>
                <w:numId w:val="3"/>
              </w:numPr>
              <w:spacing w:after="120"/>
              <w:ind w:left="171" w:hanging="171"/>
              <w:contextualSpacing/>
              <w:jc w:val="both"/>
              <w:rPr>
                <w:rFonts w:ascii="Arial Narrow" w:eastAsia="Calibri" w:hAnsi="Arial Narrow" w:cs="Calibri"/>
                <w:sz w:val="22"/>
                <w:szCs w:val="22"/>
                <w:lang w:val="sk-SK"/>
              </w:rPr>
            </w:pPr>
            <w:r w:rsidRPr="00CF30AA">
              <w:rPr>
                <w:rFonts w:ascii="Arial Narrow" w:eastAsia="Calibri" w:hAnsi="Arial Narrow" w:cstheme="minorHAnsi"/>
                <w:sz w:val="22"/>
                <w:szCs w:val="22"/>
                <w:lang w:val="sk-SK"/>
              </w:rPr>
              <w:t xml:space="preserve">neuspokojivá implementácia CLLD - </w:t>
            </w:r>
            <w:r w:rsidRPr="00CF30AA">
              <w:rPr>
                <w:rFonts w:ascii="Arial Narrow" w:eastAsia="Calibri" w:hAnsi="Arial Narrow" w:cstheme="minorHAnsi"/>
                <w:b/>
                <w:sz w:val="22"/>
                <w:szCs w:val="22"/>
                <w:lang w:val="sk-SK"/>
              </w:rPr>
              <w:t>kontrahovanie aj čerpanie</w:t>
            </w:r>
            <w:r w:rsidRPr="00CF30AA">
              <w:rPr>
                <w:rFonts w:ascii="Arial Narrow" w:eastAsia="Calibri" w:hAnsi="Arial Narrow" w:cstheme="minorHAnsi"/>
                <w:sz w:val="22"/>
                <w:szCs w:val="22"/>
                <w:lang w:val="sk-SK"/>
              </w:rPr>
              <w:t xml:space="preserve"> projektov v Miestnych akčných skupinách (MAS) je na úrovni </w:t>
            </w:r>
            <w:r w:rsidRPr="00CF30AA">
              <w:rPr>
                <w:rFonts w:ascii="Arial Narrow" w:eastAsia="Calibri" w:hAnsi="Arial Narrow" w:cstheme="minorHAnsi"/>
                <w:b/>
                <w:sz w:val="22"/>
                <w:szCs w:val="22"/>
                <w:lang w:val="sk-SK"/>
              </w:rPr>
              <w:t>0,00 %.</w:t>
            </w:r>
          </w:p>
        </w:tc>
      </w:tr>
    </w:tbl>
    <w:p w14:paraId="4C70D451" w14:textId="77777777" w:rsidR="00581533" w:rsidRPr="00653782" w:rsidRDefault="00581533" w:rsidP="00581533">
      <w:pPr>
        <w:spacing w:after="0" w:line="240" w:lineRule="auto"/>
        <w:jc w:val="both"/>
        <w:rPr>
          <w:rFonts w:ascii="Arial Narrow" w:hAnsi="Arial Narrow" w:cs="Calibri"/>
        </w:rPr>
      </w:pPr>
      <w:r w:rsidRPr="00653782">
        <w:rPr>
          <w:rFonts w:ascii="Arial Narrow" w:eastAsia="Calibri" w:hAnsi="Arial Narrow" w:cs="Calibri"/>
          <w:noProof/>
          <w:highlight w:val="yellow"/>
          <w:lang w:eastAsia="sk-SK"/>
        </w:rPr>
        <mc:AlternateContent>
          <mc:Choice Requires="wps">
            <w:drawing>
              <wp:anchor distT="0" distB="0" distL="114300" distR="114300" simplePos="0" relativeHeight="251723264" behindDoc="0" locked="0" layoutInCell="1" allowOverlap="1" wp14:anchorId="01D5F80A" wp14:editId="08993994">
                <wp:simplePos x="0" y="0"/>
                <wp:positionH relativeFrom="column">
                  <wp:posOffset>2700655</wp:posOffset>
                </wp:positionH>
                <wp:positionV relativeFrom="paragraph">
                  <wp:posOffset>55880</wp:posOffset>
                </wp:positionV>
                <wp:extent cx="304800" cy="209550"/>
                <wp:effectExtent l="38100" t="0" r="0" b="38100"/>
                <wp:wrapThrough wrapText="bothSides">
                  <wp:wrapPolygon edited="0">
                    <wp:start x="2700" y="0"/>
                    <wp:lineTo x="-2700" y="0"/>
                    <wp:lineTo x="-2700" y="19636"/>
                    <wp:lineTo x="6750" y="23564"/>
                    <wp:lineTo x="14850" y="23564"/>
                    <wp:lineTo x="18900" y="21600"/>
                    <wp:lineTo x="20250" y="7855"/>
                    <wp:lineTo x="18900" y="0"/>
                    <wp:lineTo x="2700" y="0"/>
                  </wp:wrapPolygon>
                </wp:wrapThrough>
                <wp:docPr id="25" name="Down Arrow 1"/>
                <wp:cNvGraphicFramePr/>
                <a:graphic xmlns:a="http://schemas.openxmlformats.org/drawingml/2006/main">
                  <a:graphicData uri="http://schemas.microsoft.com/office/word/2010/wordprocessingShape">
                    <wps:wsp>
                      <wps:cNvSpPr/>
                      <wps:spPr>
                        <a:xfrm>
                          <a:off x="0" y="0"/>
                          <a:ext cx="304800" cy="209550"/>
                        </a:xfrm>
                        <a:prstGeom prst="down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4C548" id="Down Arrow 1" o:spid="_x0000_s1026" type="#_x0000_t67" style="position:absolute;margin-left:212.65pt;margin-top:4.4pt;width:24pt;height:1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" adj="10800" fillcolor="#0070c0" strokecolor="#0070c0" strokeweight="1pt">
                <w10:wrap type="through"/>
              </v:shape>
            </w:pict>
          </mc:Fallback>
        </mc:AlternateContent>
      </w:r>
    </w:p>
    <w:tbl>
      <w:tblPr>
        <w:tblStyle w:val="Mriekatabuky"/>
        <w:tblW w:w="9385" w:type="dxa"/>
        <w:tblInd w:w="-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bottom w:w="57" w:type="dxa"/>
        </w:tblCellMar>
        <w:tblLook w:val="04A0" w:firstRow="1" w:lastRow="0" w:firstColumn="1" w:lastColumn="0" w:noHBand="0" w:noVBand="1"/>
      </w:tblPr>
      <w:tblGrid>
        <w:gridCol w:w="9385"/>
      </w:tblGrid>
      <w:tr w:rsidR="00581533" w:rsidRPr="00653782" w14:paraId="26717844" w14:textId="77777777" w:rsidTr="00CF30AA">
        <w:tc>
          <w:tcPr>
            <w:tcW w:w="9385" w:type="dxa"/>
            <w:shd w:val="clear" w:color="auto" w:fill="0070C0"/>
          </w:tcPr>
          <w:p w14:paraId="1F8E0563" w14:textId="77777777" w:rsidR="00581533" w:rsidRPr="00653782" w:rsidRDefault="00581533" w:rsidP="00CF30AA">
            <w:pPr>
              <w:jc w:val="both"/>
              <w:rPr>
                <w:rFonts w:ascii="Arial Narrow" w:eastAsia="Calibri" w:hAnsi="Arial Narrow" w:cs="Calibri"/>
                <w:b/>
                <w:color w:val="FFFFFF"/>
                <w:sz w:val="22"/>
                <w:szCs w:val="22"/>
                <w:lang w:val="sk-SK"/>
              </w:rPr>
            </w:pPr>
            <w:r w:rsidRPr="00653782">
              <w:rPr>
                <w:rFonts w:ascii="Arial Narrow" w:eastAsia="Calibri" w:hAnsi="Arial Narrow" w:cs="Times New Roman"/>
                <w:b/>
                <w:color w:val="FFFFFF"/>
                <w:sz w:val="22"/>
                <w:szCs w:val="22"/>
                <w:lang w:val="sk-SK"/>
              </w:rPr>
              <w:t>ÚLOHY PRE MINISTRA P</w:t>
            </w:r>
            <w:r w:rsidRPr="00653782">
              <w:rPr>
                <w:rFonts w:ascii="Arial Narrow" w:eastAsia="Calibri" w:hAnsi="Arial Narrow" w:cs="Calibri"/>
                <w:b/>
                <w:color w:val="FFFFFF"/>
                <w:sz w:val="22"/>
                <w:szCs w:val="22"/>
                <w:lang w:val="sk-SK"/>
              </w:rPr>
              <w:t>Ô</w:t>
            </w:r>
            <w:r w:rsidRPr="00653782">
              <w:rPr>
                <w:rFonts w:ascii="Arial Narrow" w:eastAsia="Calibri" w:hAnsi="Arial Narrow" w:cs="Times New Roman"/>
                <w:b/>
                <w:color w:val="FFFFFF"/>
                <w:sz w:val="22"/>
                <w:szCs w:val="22"/>
                <w:lang w:val="sk-SK"/>
              </w:rPr>
              <w:t>DOHOSPODÁRSTVA A ROZVOJA VIDIEKA</w:t>
            </w:r>
            <w:r>
              <w:rPr>
                <w:rFonts w:ascii="Arial Narrow" w:eastAsia="Calibri" w:hAnsi="Arial Narrow" w:cs="Times New Roman"/>
                <w:b/>
                <w:color w:val="FFFFFF"/>
                <w:sz w:val="22"/>
                <w:szCs w:val="22"/>
                <w:lang w:val="sk-SK"/>
              </w:rPr>
              <w:t xml:space="preserve"> </w:t>
            </w:r>
            <w:r w:rsidRPr="00EA3AF3">
              <w:rPr>
                <w:rFonts w:ascii="Arial Narrow" w:eastAsia="Calibri" w:hAnsi="Arial Narrow" w:cstheme="minorHAnsi"/>
                <w:b/>
                <w:color w:val="FFFFFF"/>
                <w:sz w:val="22"/>
                <w:szCs w:val="22"/>
              </w:rPr>
              <w:t xml:space="preserve">– PLNENIE K </w:t>
            </w:r>
            <w:r>
              <w:rPr>
                <w:rFonts w:ascii="Arial Narrow" w:eastAsia="Calibri" w:hAnsi="Arial Narrow" w:cstheme="minorHAnsi"/>
                <w:b/>
                <w:color w:val="FFFFFF"/>
                <w:sz w:val="22"/>
                <w:szCs w:val="22"/>
              </w:rPr>
              <w:t>31</w:t>
            </w:r>
            <w:r w:rsidRPr="00EA3AF3">
              <w:rPr>
                <w:rFonts w:ascii="Arial Narrow" w:eastAsia="Calibri" w:hAnsi="Arial Narrow" w:cstheme="minorHAnsi"/>
                <w:b/>
                <w:color w:val="FFFFFF"/>
                <w:sz w:val="22"/>
                <w:szCs w:val="22"/>
              </w:rPr>
              <w:t>.</w:t>
            </w:r>
            <w:r>
              <w:rPr>
                <w:rFonts w:ascii="Arial Narrow" w:eastAsia="Calibri" w:hAnsi="Arial Narrow" w:cstheme="minorHAnsi"/>
                <w:b/>
                <w:color w:val="FFFFFF"/>
                <w:sz w:val="22"/>
                <w:szCs w:val="22"/>
              </w:rPr>
              <w:t>12</w:t>
            </w:r>
            <w:r w:rsidRPr="00EA3AF3">
              <w:rPr>
                <w:rFonts w:ascii="Arial Narrow" w:eastAsia="Calibri" w:hAnsi="Arial Narrow" w:cstheme="minorHAnsi"/>
                <w:b/>
                <w:color w:val="FFFFFF"/>
                <w:sz w:val="22"/>
                <w:szCs w:val="22"/>
              </w:rPr>
              <w:t>.2020</w:t>
            </w:r>
          </w:p>
        </w:tc>
      </w:tr>
      <w:tr w:rsidR="00581533" w:rsidRPr="00653782" w14:paraId="33AAC466" w14:textId="77777777" w:rsidTr="00CF30AA">
        <w:trPr>
          <w:trHeight w:val="477"/>
        </w:trPr>
        <w:tc>
          <w:tcPr>
            <w:tcW w:w="9385" w:type="dxa"/>
          </w:tcPr>
          <w:p w14:paraId="6A1F7F40" w14:textId="77777777" w:rsidR="00581533" w:rsidRPr="00044836" w:rsidRDefault="00581533" w:rsidP="00581533">
            <w:pPr>
              <w:pStyle w:val="Odsekzoznamu"/>
              <w:numPr>
                <w:ilvl w:val="0"/>
                <w:numId w:val="20"/>
              </w:numPr>
              <w:contextualSpacing/>
              <w:jc w:val="both"/>
              <w:rPr>
                <w:rFonts w:ascii="Arial Narrow" w:hAnsi="Arial Narrow" w:cs="Calibri"/>
                <w:caps/>
                <w:sz w:val="22"/>
                <w:szCs w:val="22"/>
                <w:lang w:val="sk-SK"/>
              </w:rPr>
            </w:pPr>
            <w:r w:rsidRPr="00044836">
              <w:rPr>
                <w:rFonts w:ascii="Arial Narrow" w:hAnsi="Arial Narrow" w:cs="Calibri"/>
                <w:sz w:val="22"/>
                <w:szCs w:val="22"/>
                <w:lang w:val="sk-SK"/>
              </w:rPr>
              <w:t>Bezodkladne zabezpečiť naštartovanie kontrahovania (0,00%) a tiež čerpania (0,00%) projektov realizovaných v rámci jednotlivých MAS.</w:t>
            </w:r>
          </w:p>
          <w:p w14:paraId="55619D14" w14:textId="77777777" w:rsidR="00581533" w:rsidRPr="00044836" w:rsidRDefault="00581533" w:rsidP="00581533">
            <w:pPr>
              <w:pStyle w:val="Odsekzoznamu"/>
              <w:numPr>
                <w:ilvl w:val="0"/>
                <w:numId w:val="22"/>
              </w:numPr>
              <w:contextualSpacing/>
              <w:jc w:val="both"/>
              <w:rPr>
                <w:rFonts w:ascii="Arial Narrow" w:hAnsi="Arial Narrow" w:cs="Calibri"/>
                <w:b/>
                <w:caps/>
                <w:sz w:val="22"/>
                <w:szCs w:val="22"/>
                <w:lang w:val="sk-SK"/>
              </w:rPr>
            </w:pPr>
            <w:r w:rsidRPr="00044836">
              <w:rPr>
                <w:rFonts w:ascii="Arial Narrow" w:hAnsi="Arial Narrow"/>
                <w:b/>
                <w:color w:val="FF0000"/>
                <w:sz w:val="22"/>
                <w:szCs w:val="22"/>
                <w:lang w:val="sk-SK"/>
              </w:rPr>
              <w:t>Úloha sa plní</w:t>
            </w:r>
            <w:r w:rsidRPr="00044836">
              <w:rPr>
                <w:rFonts w:ascii="Arial Narrow" w:hAnsi="Arial Narrow" w:cs="Calibri"/>
                <w:b/>
                <w:caps/>
                <w:color w:val="FF0000"/>
                <w:sz w:val="22"/>
                <w:szCs w:val="22"/>
                <w:lang w:val="sk-SK"/>
              </w:rPr>
              <w:t xml:space="preserve">: </w:t>
            </w:r>
          </w:p>
          <w:p w14:paraId="1CD3F883" w14:textId="77777777" w:rsidR="00581533" w:rsidRPr="00E74A9E" w:rsidRDefault="00581533" w:rsidP="00581533">
            <w:pPr>
              <w:pStyle w:val="Odsekzoznamu"/>
              <w:numPr>
                <w:ilvl w:val="0"/>
                <w:numId w:val="46"/>
              </w:numPr>
              <w:rPr>
                <w:rFonts w:ascii="Arial Narrow" w:hAnsi="Arial Narrow"/>
                <w:sz w:val="22"/>
                <w:szCs w:val="22"/>
                <w:lang w:val="sk-SK"/>
              </w:rPr>
            </w:pPr>
            <w:r w:rsidRPr="00E74A9E">
              <w:rPr>
                <w:rFonts w:ascii="Arial Narrow" w:hAnsi="Arial Narrow"/>
                <w:sz w:val="22"/>
                <w:szCs w:val="22"/>
                <w:lang w:val="sk-SK"/>
              </w:rPr>
              <w:t>MAS vyhlásili celkovo 664 výziev v celkovej sume 88 990 972,63 EUR;</w:t>
            </w:r>
          </w:p>
          <w:p w14:paraId="0AF170D1" w14:textId="77777777" w:rsidR="00581533" w:rsidRPr="00E74A9E" w:rsidRDefault="00581533" w:rsidP="00581533">
            <w:pPr>
              <w:pStyle w:val="Odsekzoznamu"/>
              <w:numPr>
                <w:ilvl w:val="0"/>
                <w:numId w:val="46"/>
              </w:numPr>
              <w:rPr>
                <w:rFonts w:ascii="Arial Narrow" w:hAnsi="Arial Narrow"/>
                <w:sz w:val="22"/>
                <w:szCs w:val="22"/>
                <w:lang w:val="sk-SK"/>
              </w:rPr>
            </w:pPr>
            <w:r w:rsidRPr="00E74A9E">
              <w:rPr>
                <w:rFonts w:ascii="Arial Narrow" w:hAnsi="Arial Narrow"/>
                <w:sz w:val="22"/>
                <w:szCs w:val="22"/>
                <w:lang w:val="sk-SK"/>
              </w:rPr>
              <w:t xml:space="preserve">Uzatvorené výzvy:  </w:t>
            </w:r>
            <w:r w:rsidRPr="00985D50">
              <w:rPr>
                <w:rFonts w:ascii="Arial Narrow" w:hAnsi="Arial Narrow"/>
                <w:sz w:val="22"/>
                <w:szCs w:val="22"/>
                <w:lang w:val="sk-SK"/>
              </w:rPr>
              <w:t>532 v celkovej sume 75 386 635,35 EUR</w:t>
            </w:r>
            <w:r w:rsidRPr="00E74A9E">
              <w:rPr>
                <w:rFonts w:ascii="Arial Narrow" w:hAnsi="Arial Narrow"/>
                <w:sz w:val="22"/>
                <w:szCs w:val="22"/>
                <w:lang w:val="sk-SK"/>
              </w:rPr>
              <w:t>;</w:t>
            </w:r>
          </w:p>
          <w:p w14:paraId="6B81B061" w14:textId="77777777" w:rsidR="00581533" w:rsidRPr="00044836" w:rsidRDefault="00581533" w:rsidP="00581533">
            <w:pPr>
              <w:pStyle w:val="Odsekzoznamu"/>
              <w:numPr>
                <w:ilvl w:val="0"/>
                <w:numId w:val="46"/>
              </w:numPr>
              <w:rPr>
                <w:rFonts w:ascii="Arial Narrow" w:hAnsi="Arial Narrow"/>
                <w:sz w:val="22"/>
                <w:szCs w:val="22"/>
              </w:rPr>
            </w:pPr>
            <w:proofErr w:type="spellStart"/>
            <w:r w:rsidRPr="00044836">
              <w:rPr>
                <w:rFonts w:ascii="Arial Narrow" w:hAnsi="Arial Narrow"/>
                <w:sz w:val="22"/>
                <w:szCs w:val="22"/>
              </w:rPr>
              <w:t>Počet</w:t>
            </w:r>
            <w:proofErr w:type="spellEnd"/>
            <w:r w:rsidRPr="00044836">
              <w:rPr>
                <w:rFonts w:ascii="Arial Narrow" w:hAnsi="Arial Narrow"/>
                <w:sz w:val="22"/>
                <w:szCs w:val="22"/>
              </w:rPr>
              <w:t xml:space="preserve"> </w:t>
            </w:r>
            <w:proofErr w:type="spellStart"/>
            <w:r w:rsidRPr="00044836">
              <w:rPr>
                <w:rFonts w:ascii="Arial Narrow" w:hAnsi="Arial Narrow"/>
                <w:sz w:val="22"/>
                <w:szCs w:val="22"/>
              </w:rPr>
              <w:t>podaných</w:t>
            </w:r>
            <w:proofErr w:type="spellEnd"/>
            <w:r w:rsidRPr="00044836">
              <w:rPr>
                <w:rFonts w:ascii="Arial Narrow" w:hAnsi="Arial Narrow"/>
                <w:sz w:val="22"/>
                <w:szCs w:val="22"/>
              </w:rPr>
              <w:t xml:space="preserve"> </w:t>
            </w:r>
            <w:proofErr w:type="spellStart"/>
            <w:r w:rsidRPr="00044836">
              <w:rPr>
                <w:rFonts w:ascii="Arial Narrow" w:hAnsi="Arial Narrow"/>
                <w:sz w:val="22"/>
                <w:szCs w:val="22"/>
              </w:rPr>
              <w:t>ŽoNFP</w:t>
            </w:r>
            <w:proofErr w:type="spellEnd"/>
            <w:r w:rsidRPr="00044836">
              <w:rPr>
                <w:rFonts w:ascii="Arial Narrow" w:hAnsi="Arial Narrow"/>
                <w:sz w:val="22"/>
                <w:szCs w:val="22"/>
              </w:rPr>
              <w:t xml:space="preserve"> (</w:t>
            </w:r>
            <w:proofErr w:type="spellStart"/>
            <w:r w:rsidRPr="00044836">
              <w:rPr>
                <w:rFonts w:ascii="Arial Narrow" w:hAnsi="Arial Narrow"/>
                <w:sz w:val="22"/>
                <w:szCs w:val="22"/>
              </w:rPr>
              <w:t>celkovo</w:t>
            </w:r>
            <w:proofErr w:type="spellEnd"/>
            <w:r w:rsidRPr="00044836">
              <w:rPr>
                <w:rFonts w:ascii="Arial Narrow" w:hAnsi="Arial Narrow"/>
                <w:sz w:val="22"/>
                <w:szCs w:val="22"/>
              </w:rPr>
              <w:t>):  1 5</w:t>
            </w:r>
            <w:r>
              <w:rPr>
                <w:rFonts w:ascii="Arial Narrow" w:hAnsi="Arial Narrow"/>
                <w:sz w:val="22"/>
                <w:szCs w:val="22"/>
              </w:rPr>
              <w:t>04</w:t>
            </w:r>
            <w:r w:rsidRPr="00044836">
              <w:rPr>
                <w:rFonts w:ascii="Arial Narrow" w:hAnsi="Arial Narrow"/>
                <w:sz w:val="22"/>
                <w:szCs w:val="22"/>
              </w:rPr>
              <w:t>;</w:t>
            </w:r>
          </w:p>
          <w:p w14:paraId="69586AC1" w14:textId="77777777" w:rsidR="00581533" w:rsidRPr="00044836" w:rsidRDefault="00581533" w:rsidP="00581533">
            <w:pPr>
              <w:pStyle w:val="Odsekzoznamu"/>
              <w:numPr>
                <w:ilvl w:val="0"/>
                <w:numId w:val="46"/>
              </w:numPr>
              <w:rPr>
                <w:rFonts w:ascii="Arial Narrow" w:hAnsi="Arial Narrow"/>
                <w:sz w:val="22"/>
                <w:szCs w:val="22"/>
              </w:rPr>
            </w:pPr>
            <w:r w:rsidRPr="00044836">
              <w:rPr>
                <w:rFonts w:ascii="Arial Narrow" w:hAnsi="Arial Narrow"/>
                <w:sz w:val="22"/>
                <w:szCs w:val="22"/>
              </w:rPr>
              <w:t xml:space="preserve">Suma NFP </w:t>
            </w:r>
            <w:proofErr w:type="spellStart"/>
            <w:r w:rsidRPr="00044836">
              <w:rPr>
                <w:rFonts w:ascii="Arial Narrow" w:hAnsi="Arial Narrow"/>
                <w:sz w:val="22"/>
                <w:szCs w:val="22"/>
              </w:rPr>
              <w:t>za</w:t>
            </w:r>
            <w:proofErr w:type="spellEnd"/>
            <w:r w:rsidRPr="00044836">
              <w:rPr>
                <w:rFonts w:ascii="Arial Narrow" w:hAnsi="Arial Narrow"/>
                <w:sz w:val="22"/>
                <w:szCs w:val="22"/>
              </w:rPr>
              <w:t xml:space="preserve"> </w:t>
            </w:r>
            <w:proofErr w:type="spellStart"/>
            <w:r w:rsidRPr="00044836">
              <w:rPr>
                <w:rFonts w:ascii="Arial Narrow" w:hAnsi="Arial Narrow"/>
                <w:sz w:val="22"/>
                <w:szCs w:val="22"/>
              </w:rPr>
              <w:t>podané</w:t>
            </w:r>
            <w:proofErr w:type="spellEnd"/>
            <w:r w:rsidRPr="00044836">
              <w:rPr>
                <w:rFonts w:ascii="Arial Narrow" w:hAnsi="Arial Narrow"/>
                <w:sz w:val="22"/>
                <w:szCs w:val="22"/>
              </w:rPr>
              <w:t xml:space="preserve"> </w:t>
            </w:r>
            <w:proofErr w:type="spellStart"/>
            <w:r w:rsidRPr="00985D50">
              <w:rPr>
                <w:rFonts w:ascii="Arial Narrow" w:hAnsi="Arial Narrow"/>
                <w:sz w:val="22"/>
                <w:szCs w:val="22"/>
                <w:lang w:val="sk-SK"/>
              </w:rPr>
              <w:t>ŽoNFP</w:t>
            </w:r>
            <w:proofErr w:type="spellEnd"/>
            <w:r w:rsidRPr="00985D50">
              <w:rPr>
                <w:rFonts w:ascii="Arial Narrow" w:hAnsi="Arial Narrow"/>
                <w:sz w:val="22"/>
                <w:szCs w:val="22"/>
                <w:lang w:val="sk-SK"/>
              </w:rPr>
              <w:t>: 39 975 523,51 EUR</w:t>
            </w:r>
            <w:r w:rsidRPr="00044836">
              <w:rPr>
                <w:rFonts w:ascii="Arial Narrow" w:hAnsi="Arial Narrow"/>
                <w:sz w:val="22"/>
                <w:szCs w:val="22"/>
              </w:rPr>
              <w:t>;</w:t>
            </w:r>
          </w:p>
          <w:p w14:paraId="00044F26" w14:textId="77777777" w:rsidR="00581533" w:rsidRPr="00044836" w:rsidRDefault="00581533" w:rsidP="00581533">
            <w:pPr>
              <w:pStyle w:val="Odsekzoznamu"/>
              <w:numPr>
                <w:ilvl w:val="0"/>
                <w:numId w:val="46"/>
              </w:numPr>
              <w:rPr>
                <w:rFonts w:ascii="Arial Narrow" w:hAnsi="Arial Narrow"/>
                <w:sz w:val="22"/>
                <w:szCs w:val="22"/>
              </w:rPr>
            </w:pPr>
            <w:proofErr w:type="spellStart"/>
            <w:r w:rsidRPr="00044836">
              <w:rPr>
                <w:rFonts w:ascii="Arial Narrow" w:hAnsi="Arial Narrow"/>
                <w:b/>
                <w:bCs/>
                <w:sz w:val="22"/>
                <w:szCs w:val="22"/>
              </w:rPr>
              <w:t>Počet</w:t>
            </w:r>
            <w:proofErr w:type="spellEnd"/>
            <w:r w:rsidRPr="00044836">
              <w:rPr>
                <w:rFonts w:ascii="Arial Narrow" w:hAnsi="Arial Narrow"/>
                <w:b/>
                <w:bCs/>
                <w:sz w:val="22"/>
                <w:szCs w:val="22"/>
              </w:rPr>
              <w:t xml:space="preserve"> </w:t>
            </w:r>
            <w:proofErr w:type="spellStart"/>
            <w:r w:rsidRPr="00044836">
              <w:rPr>
                <w:rFonts w:ascii="Arial Narrow" w:hAnsi="Arial Narrow"/>
                <w:b/>
                <w:bCs/>
                <w:sz w:val="22"/>
                <w:szCs w:val="22"/>
              </w:rPr>
              <w:t>vydaných</w:t>
            </w:r>
            <w:proofErr w:type="spellEnd"/>
            <w:r w:rsidRPr="00044836">
              <w:rPr>
                <w:rFonts w:ascii="Arial Narrow" w:hAnsi="Arial Narrow"/>
                <w:b/>
                <w:bCs/>
                <w:sz w:val="22"/>
                <w:szCs w:val="22"/>
              </w:rPr>
              <w:t xml:space="preserve"> </w:t>
            </w:r>
            <w:proofErr w:type="spellStart"/>
            <w:r w:rsidRPr="00044836">
              <w:rPr>
                <w:rFonts w:ascii="Arial Narrow" w:hAnsi="Arial Narrow"/>
                <w:b/>
                <w:bCs/>
                <w:sz w:val="22"/>
                <w:szCs w:val="22"/>
              </w:rPr>
              <w:t>rozhodnutí</w:t>
            </w:r>
            <w:proofErr w:type="spellEnd"/>
            <w:r w:rsidRPr="00044836">
              <w:rPr>
                <w:rFonts w:ascii="Arial Narrow" w:hAnsi="Arial Narrow"/>
                <w:b/>
                <w:bCs/>
                <w:sz w:val="22"/>
                <w:szCs w:val="22"/>
              </w:rPr>
              <w:t xml:space="preserve">:  112 </w:t>
            </w:r>
            <w:proofErr w:type="spellStart"/>
            <w:r w:rsidRPr="00044836">
              <w:rPr>
                <w:rFonts w:ascii="Arial Narrow" w:hAnsi="Arial Narrow"/>
                <w:b/>
                <w:bCs/>
                <w:sz w:val="22"/>
                <w:szCs w:val="22"/>
              </w:rPr>
              <w:t>právoplatných</w:t>
            </w:r>
            <w:proofErr w:type="spellEnd"/>
            <w:r w:rsidRPr="00044836">
              <w:rPr>
                <w:rFonts w:ascii="Arial Narrow" w:hAnsi="Arial Narrow"/>
                <w:b/>
                <w:bCs/>
                <w:sz w:val="22"/>
                <w:szCs w:val="22"/>
              </w:rPr>
              <w:t xml:space="preserve"> </w:t>
            </w:r>
            <w:proofErr w:type="spellStart"/>
            <w:r w:rsidRPr="00044836">
              <w:rPr>
                <w:rFonts w:ascii="Arial Narrow" w:hAnsi="Arial Narrow"/>
                <w:b/>
                <w:bCs/>
                <w:sz w:val="22"/>
                <w:szCs w:val="22"/>
              </w:rPr>
              <w:t>rozhodnutí</w:t>
            </w:r>
            <w:proofErr w:type="spellEnd"/>
            <w:r w:rsidRPr="00044836">
              <w:rPr>
                <w:rFonts w:ascii="Arial Narrow" w:hAnsi="Arial Narrow"/>
                <w:sz w:val="22"/>
                <w:szCs w:val="22"/>
              </w:rPr>
              <w:t>;</w:t>
            </w:r>
          </w:p>
          <w:p w14:paraId="405D20E6" w14:textId="77777777" w:rsidR="00581533" w:rsidRPr="00044836" w:rsidRDefault="00581533" w:rsidP="00581533">
            <w:pPr>
              <w:pStyle w:val="Odsekzoznamu"/>
              <w:numPr>
                <w:ilvl w:val="0"/>
                <w:numId w:val="46"/>
              </w:numPr>
              <w:jc w:val="both"/>
              <w:rPr>
                <w:rFonts w:ascii="Arial Narrow" w:hAnsi="Arial Narrow"/>
                <w:sz w:val="22"/>
                <w:szCs w:val="22"/>
                <w:lang w:val="sk-SK"/>
              </w:rPr>
            </w:pPr>
            <w:r w:rsidRPr="00044836">
              <w:rPr>
                <w:rFonts w:ascii="Arial Narrow" w:hAnsi="Arial Narrow"/>
                <w:sz w:val="22"/>
                <w:szCs w:val="22"/>
                <w:lang w:val="sk-SK"/>
              </w:rPr>
              <w:t>Počet uzatvorených zmlúv o NFP s prijímateľmi v rámci implementácie stratégie CLLD:  žiadna.</w:t>
            </w:r>
          </w:p>
          <w:p w14:paraId="4FC3E4F5" w14:textId="77777777" w:rsidR="00581533" w:rsidRPr="00044836" w:rsidRDefault="00581533" w:rsidP="00CF30AA">
            <w:pPr>
              <w:ind w:left="767"/>
              <w:jc w:val="both"/>
              <w:rPr>
                <w:rFonts w:ascii="Arial Narrow" w:hAnsi="Arial Narrow" w:cs="Times New Roman"/>
                <w:sz w:val="22"/>
                <w:szCs w:val="22"/>
                <w:lang w:val="sk-SK" w:eastAsia="sk-SK"/>
              </w:rPr>
            </w:pPr>
          </w:p>
          <w:p w14:paraId="293364B2" w14:textId="77777777" w:rsidR="00581533" w:rsidRPr="00044836" w:rsidRDefault="00581533" w:rsidP="00CF30AA">
            <w:pPr>
              <w:ind w:left="767"/>
              <w:jc w:val="both"/>
              <w:rPr>
                <w:rFonts w:ascii="Times New Roman" w:eastAsia="Times New Roman" w:hAnsi="Times New Roman" w:cs="Times New Roman"/>
                <w:sz w:val="22"/>
                <w:szCs w:val="22"/>
                <w:shd w:val="clear" w:color="auto" w:fill="FFFFFF"/>
                <w:lang w:val="sk-SK" w:eastAsia="sk-SK"/>
              </w:rPr>
            </w:pPr>
            <w:r w:rsidRPr="00985D50">
              <w:rPr>
                <w:rFonts w:ascii="Arial Narrow" w:hAnsi="Arial Narrow" w:cs="Times New Roman"/>
                <w:sz w:val="22"/>
                <w:szCs w:val="22"/>
                <w:lang w:val="sk-SK" w:eastAsia="sk-SK"/>
              </w:rPr>
              <w:t xml:space="preserve">V súčasnosti PPA vykonáva kontrolu </w:t>
            </w:r>
            <w:proofErr w:type="spellStart"/>
            <w:r w:rsidRPr="00985D50">
              <w:rPr>
                <w:rFonts w:ascii="Arial Narrow" w:hAnsi="Arial Narrow" w:cs="Times New Roman"/>
                <w:sz w:val="22"/>
                <w:szCs w:val="22"/>
                <w:lang w:val="sk-SK" w:eastAsia="sk-SK"/>
              </w:rPr>
              <w:t>ŽoNFP</w:t>
            </w:r>
            <w:proofErr w:type="spellEnd"/>
            <w:r w:rsidRPr="00985D50">
              <w:rPr>
                <w:rFonts w:ascii="Arial Narrow" w:hAnsi="Arial Narrow" w:cs="Times New Roman"/>
                <w:sz w:val="22"/>
                <w:szCs w:val="22"/>
                <w:lang w:val="sk-SK" w:eastAsia="sk-SK"/>
              </w:rPr>
              <w:t>, vydáva rozhodnutia a následne bude uzatvárať zmluvy o nenávratný finančný príspevok. S cieľom urýchlenia kontrahovania a čerpania finančných prostriedkov v rámci LEADER/CLLD bol presunutý aj termín na vykonanie strednodobého hodnotenia stratégii CLLD. S cieľom urýchlenia kontrahovania aj čerpanie projektov MAS je potrebné navýšenie personálnych kapacít PPA</w:t>
            </w:r>
            <w:r w:rsidRPr="00044836">
              <w:rPr>
                <w:rFonts w:ascii="Arial Narrow" w:hAnsi="Arial Narrow" w:cs="Times New Roman"/>
                <w:sz w:val="22"/>
                <w:szCs w:val="22"/>
                <w:lang w:val="sk-SK" w:eastAsia="sk-SK"/>
              </w:rPr>
              <w:t>.</w:t>
            </w:r>
            <w:r>
              <w:rPr>
                <w:rFonts w:ascii="Arial Narrow" w:hAnsi="Arial Narrow" w:cs="Times New Roman"/>
                <w:sz w:val="22"/>
                <w:szCs w:val="22"/>
                <w:lang w:val="sk-SK" w:eastAsia="sk-SK"/>
              </w:rPr>
              <w:t xml:space="preserve"> </w:t>
            </w:r>
          </w:p>
        </w:tc>
      </w:tr>
    </w:tbl>
    <w:p w14:paraId="393D5EB0" w14:textId="77777777" w:rsidR="00581533" w:rsidRPr="005F5E15" w:rsidRDefault="00581533" w:rsidP="00581533">
      <w:pPr>
        <w:spacing w:line="240" w:lineRule="auto"/>
        <w:rPr>
          <w:lang w:eastAsia="sk-SK"/>
        </w:rPr>
      </w:pPr>
    </w:p>
    <w:p w14:paraId="0266536B" w14:textId="77777777" w:rsidR="00581533" w:rsidRDefault="00581533" w:rsidP="00581533">
      <w:pPr>
        <w:spacing w:line="240" w:lineRule="auto"/>
        <w:rPr>
          <w:rFonts w:ascii="Arial Narrow" w:hAnsi="Arial Narrow"/>
          <w:b/>
          <w:bCs/>
        </w:rPr>
      </w:pPr>
      <w:r w:rsidRPr="000B79BB">
        <w:rPr>
          <w:rFonts w:ascii="Arial Narrow" w:hAnsi="Arial Narrow"/>
          <w:b/>
          <w:bCs/>
        </w:rPr>
        <w:br w:type="page"/>
      </w:r>
    </w:p>
    <w:p w14:paraId="3E45CB8F" w14:textId="0233EEED" w:rsidR="007B23D1" w:rsidRDefault="007B23D1" w:rsidP="00581533">
      <w:pPr>
        <w:pStyle w:val="Nadpis3"/>
        <w:numPr>
          <w:ilvl w:val="0"/>
          <w:numId w:val="2"/>
        </w:numPr>
        <w:spacing w:line="240" w:lineRule="auto"/>
      </w:pPr>
      <w:bookmarkStart w:id="74" w:name="_Toc61351101"/>
      <w:r w:rsidRPr="00C41329">
        <w:rPr>
          <w:noProof/>
        </w:rPr>
        <w:drawing>
          <wp:anchor distT="0" distB="0" distL="114300" distR="114300" simplePos="0" relativeHeight="251694592" behindDoc="0" locked="0" layoutInCell="1" allowOverlap="1" wp14:anchorId="4FC3C55B" wp14:editId="24771C5C">
            <wp:simplePos x="0" y="0"/>
            <wp:positionH relativeFrom="margin">
              <wp:align>right</wp:align>
            </wp:positionH>
            <wp:positionV relativeFrom="paragraph">
              <wp:posOffset>-551180</wp:posOffset>
            </wp:positionV>
            <wp:extent cx="458403" cy="806450"/>
            <wp:effectExtent l="0" t="0" r="0" b="0"/>
            <wp:wrapNone/>
            <wp:docPr id="15" name="Obrázok 15" descr="C:\Users\tistan\Desktop\semafor oranzov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stan\Desktop\semafor oranzovy.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403"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t>Operačný program Efektívna verejná správa</w:t>
      </w:r>
      <w:bookmarkEnd w:id="68"/>
      <w:bookmarkEnd w:id="69"/>
      <w:bookmarkEnd w:id="74"/>
    </w:p>
    <w:p w14:paraId="169EF5C8" w14:textId="77777777" w:rsidR="007B23D1" w:rsidRPr="002E7C03" w:rsidRDefault="007B23D1" w:rsidP="007B23D1">
      <w:pPr>
        <w:spacing w:before="120" w:after="0" w:line="240" w:lineRule="auto"/>
        <w:jc w:val="both"/>
        <w:rPr>
          <w:rFonts w:ascii="Arial Narrow" w:eastAsia="Calibri" w:hAnsi="Arial Narrow" w:cs="Times New Roman"/>
        </w:rPr>
      </w:pPr>
      <w:r w:rsidRPr="002E7C03">
        <w:rPr>
          <w:rFonts w:ascii="Arial Narrow" w:eastAsia="Calibri" w:hAnsi="Arial Narrow" w:cs="Times New Roman"/>
          <w:b/>
        </w:rPr>
        <w:t>Riadiaci orgán (RO):</w:t>
      </w:r>
      <w:r w:rsidRPr="002E7C03">
        <w:rPr>
          <w:rFonts w:ascii="Arial Narrow" w:eastAsia="Calibri" w:hAnsi="Arial Narrow" w:cs="Times New Roman"/>
        </w:rPr>
        <w:t xml:space="preserve"> Ministerstvo vnútra SR</w:t>
      </w:r>
      <w:r>
        <w:rPr>
          <w:rFonts w:ascii="Arial Narrow" w:eastAsia="Calibri" w:hAnsi="Arial Narrow" w:cs="Times New Roman"/>
        </w:rPr>
        <w:t xml:space="preserve"> (MV SR)</w:t>
      </w:r>
    </w:p>
    <w:p w14:paraId="6B47C269" w14:textId="77777777" w:rsidR="007B23D1" w:rsidRPr="002E7C03" w:rsidRDefault="007B23D1" w:rsidP="007B23D1">
      <w:pPr>
        <w:spacing w:after="0" w:line="240" w:lineRule="auto"/>
        <w:jc w:val="both"/>
        <w:rPr>
          <w:rFonts w:ascii="Arial Narrow" w:eastAsia="Calibri" w:hAnsi="Arial Narrow" w:cs="Times New Roman"/>
        </w:rPr>
      </w:pPr>
      <w:r w:rsidRPr="002E7C03">
        <w:rPr>
          <w:rFonts w:ascii="Arial Narrow" w:eastAsia="Calibri" w:hAnsi="Arial Narrow" w:cs="Times New Roman"/>
          <w:b/>
        </w:rPr>
        <w:t>Sprostredkovateľské orgány (SO):</w:t>
      </w:r>
      <w:r w:rsidRPr="002E7C03">
        <w:rPr>
          <w:rFonts w:ascii="Arial Narrow" w:eastAsia="Calibri" w:hAnsi="Arial Narrow" w:cs="Times New Roman"/>
        </w:rPr>
        <w:t xml:space="preserve"> N/A</w:t>
      </w:r>
    </w:p>
    <w:p w14:paraId="3AFA1E4C" w14:textId="77777777" w:rsidR="007B23D1" w:rsidRPr="002E7C03" w:rsidRDefault="007B23D1" w:rsidP="007B23D1">
      <w:pPr>
        <w:spacing w:after="0" w:line="240" w:lineRule="auto"/>
        <w:jc w:val="both"/>
        <w:rPr>
          <w:rFonts w:ascii="Arial Narrow" w:eastAsia="Calibri" w:hAnsi="Arial Narrow" w:cs="Times New Roman"/>
        </w:rPr>
      </w:pPr>
      <w:r w:rsidRPr="002E7C03">
        <w:rPr>
          <w:rFonts w:ascii="Arial Narrow" w:eastAsia="Calibri" w:hAnsi="Arial Narrow" w:cs="Times New Roman"/>
          <w:b/>
        </w:rPr>
        <w:t>Financované EÚ z:</w:t>
      </w:r>
      <w:r w:rsidRPr="002E7C03">
        <w:rPr>
          <w:rFonts w:ascii="Arial Narrow" w:eastAsia="Calibri" w:hAnsi="Arial Narrow" w:cs="Times New Roman"/>
        </w:rPr>
        <w:t xml:space="preserve"> Európsky sociálny fond (ESF)</w:t>
      </w:r>
    </w:p>
    <w:p w14:paraId="28690FAB" w14:textId="77777777" w:rsidR="007B23D1" w:rsidRDefault="007B23D1" w:rsidP="007B23D1">
      <w:pPr>
        <w:spacing w:after="0" w:line="240" w:lineRule="auto"/>
        <w:jc w:val="both"/>
        <w:rPr>
          <w:rFonts w:ascii="Arial Narrow" w:eastAsia="Calibri" w:hAnsi="Arial Narrow" w:cs="Times New Roman"/>
          <w:b/>
        </w:rPr>
      </w:pPr>
      <w:r w:rsidRPr="002E7C03">
        <w:rPr>
          <w:rFonts w:ascii="Arial Narrow" w:eastAsia="Calibri" w:hAnsi="Arial Narrow" w:cs="Times New Roman"/>
          <w:b/>
        </w:rPr>
        <w:t>Alokácia: 2</w:t>
      </w:r>
      <w:r>
        <w:rPr>
          <w:rFonts w:ascii="Arial Narrow" w:eastAsia="Calibri" w:hAnsi="Arial Narrow" w:cs="Times New Roman"/>
          <w:b/>
        </w:rPr>
        <w:t>51</w:t>
      </w:r>
      <w:r w:rsidRPr="002E7C03">
        <w:rPr>
          <w:rFonts w:ascii="Arial Narrow" w:eastAsia="Calibri" w:hAnsi="Arial Narrow" w:cs="Times New Roman"/>
          <w:b/>
        </w:rPr>
        <w:t>,</w:t>
      </w:r>
      <w:r>
        <w:rPr>
          <w:rFonts w:ascii="Arial Narrow" w:eastAsia="Calibri" w:hAnsi="Arial Narrow" w:cs="Times New Roman"/>
          <w:b/>
        </w:rPr>
        <w:t>48</w:t>
      </w:r>
      <w:r w:rsidRPr="002E7C03">
        <w:rPr>
          <w:rFonts w:ascii="Arial Narrow" w:eastAsia="Calibri" w:hAnsi="Arial Narrow" w:cs="Times New Roman"/>
          <w:b/>
        </w:rPr>
        <w:t xml:space="preserve"> mil. EUR</w:t>
      </w:r>
    </w:p>
    <w:p w14:paraId="618AE697" w14:textId="77777777" w:rsidR="007B23D1" w:rsidRPr="002E7C03" w:rsidRDefault="007B23D1" w:rsidP="007B23D1">
      <w:pPr>
        <w:spacing w:after="0" w:line="240" w:lineRule="auto"/>
        <w:jc w:val="both"/>
        <w:rPr>
          <w:rFonts w:ascii="Arial Narrow" w:eastAsia="Calibri" w:hAnsi="Arial Narrow" w:cs="Times New Roman"/>
          <w:b/>
        </w:rPr>
      </w:pPr>
    </w:p>
    <w:tbl>
      <w:tblPr>
        <w:tblStyle w:val="Mriekatabuky"/>
        <w:tblW w:w="94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bottom w:w="57" w:type="dxa"/>
        </w:tblCellMar>
        <w:tblLook w:val="04A0" w:firstRow="1" w:lastRow="0" w:firstColumn="1" w:lastColumn="0" w:noHBand="0" w:noVBand="1"/>
      </w:tblPr>
      <w:tblGrid>
        <w:gridCol w:w="9464"/>
      </w:tblGrid>
      <w:tr w:rsidR="007B23D1" w:rsidRPr="00564D42" w14:paraId="79030F50" w14:textId="77777777" w:rsidTr="00857645">
        <w:tc>
          <w:tcPr>
            <w:tcW w:w="9464" w:type="dxa"/>
            <w:shd w:val="clear" w:color="auto" w:fill="A6A6A6" w:themeFill="background1" w:themeFillShade="A6"/>
          </w:tcPr>
          <w:p w14:paraId="28BD1609" w14:textId="77777777" w:rsidR="007B23D1" w:rsidRPr="00564D42" w:rsidRDefault="007B23D1" w:rsidP="00857645">
            <w:pPr>
              <w:jc w:val="both"/>
              <w:rPr>
                <w:rFonts w:ascii="Arial Narrow" w:eastAsia="Calibri" w:hAnsi="Arial Narrow" w:cs="Times New Roman"/>
                <w:b/>
                <w:color w:val="FFFFFF"/>
                <w:sz w:val="22"/>
                <w:szCs w:val="22"/>
                <w:lang w:val="sk-SK"/>
              </w:rPr>
            </w:pPr>
            <w:r w:rsidRPr="00564D42">
              <w:rPr>
                <w:rFonts w:ascii="Arial Narrow" w:eastAsia="Calibri" w:hAnsi="Arial Narrow" w:cs="Times New Roman"/>
                <w:b/>
                <w:color w:val="FFFFFF"/>
                <w:sz w:val="22"/>
                <w:szCs w:val="22"/>
                <w:lang w:val="sk-SK"/>
              </w:rPr>
              <w:t>A K T U Á L N Y   S T A V</w:t>
            </w:r>
          </w:p>
        </w:tc>
      </w:tr>
      <w:tr w:rsidR="007B23D1" w:rsidRPr="00554CAD" w14:paraId="471CA908" w14:textId="77777777" w:rsidTr="00857645">
        <w:tc>
          <w:tcPr>
            <w:tcW w:w="9464" w:type="dxa"/>
          </w:tcPr>
          <w:p w14:paraId="056F6B2C" w14:textId="49CF9D96" w:rsidR="007B23D1" w:rsidRPr="00CF48E5" w:rsidRDefault="007B23D1" w:rsidP="00581533">
            <w:pPr>
              <w:numPr>
                <w:ilvl w:val="0"/>
                <w:numId w:val="57"/>
              </w:numPr>
              <w:ind w:left="306" w:hanging="284"/>
              <w:contextualSpacing/>
              <w:jc w:val="both"/>
              <w:rPr>
                <w:rFonts w:ascii="Times New Roman" w:eastAsia="Times New Roman" w:hAnsi="Times New Roman" w:cs="Times New Roman"/>
                <w:sz w:val="22"/>
                <w:szCs w:val="22"/>
                <w:lang w:val="de-AT" w:eastAsia="sk-SK"/>
              </w:rPr>
            </w:pPr>
            <w:proofErr w:type="spellStart"/>
            <w:r w:rsidRPr="00CF48E5">
              <w:rPr>
                <w:rFonts w:ascii="Arial Narrow" w:eastAsia="Calibri" w:hAnsi="Arial Narrow" w:cs="Times New Roman"/>
                <w:b/>
                <w:bCs/>
                <w:color w:val="222222"/>
                <w:kern w:val="24"/>
                <w:sz w:val="22"/>
                <w:szCs w:val="22"/>
                <w:lang w:val="de-AT" w:eastAsia="sk-SK"/>
              </w:rPr>
              <w:t>kontrahovanie</w:t>
            </w:r>
            <w:proofErr w:type="spellEnd"/>
            <w:r w:rsidRPr="00CF48E5">
              <w:rPr>
                <w:rFonts w:ascii="Arial Narrow" w:eastAsia="Calibri" w:hAnsi="Arial Narrow" w:cs="Times New Roman"/>
                <w:color w:val="222222"/>
                <w:kern w:val="24"/>
                <w:sz w:val="22"/>
                <w:szCs w:val="22"/>
                <w:lang w:val="de-AT" w:eastAsia="sk-SK"/>
              </w:rPr>
              <w:t xml:space="preserve"> </w:t>
            </w:r>
            <w:proofErr w:type="spellStart"/>
            <w:r w:rsidRPr="00CF48E5">
              <w:rPr>
                <w:rFonts w:ascii="Arial Narrow" w:eastAsia="Calibri" w:hAnsi="Arial Narrow" w:cs="Times New Roman"/>
                <w:color w:val="222222"/>
                <w:kern w:val="24"/>
                <w:sz w:val="22"/>
                <w:szCs w:val="22"/>
                <w:lang w:val="de-AT" w:eastAsia="sk-SK"/>
              </w:rPr>
              <w:t>bolo</w:t>
            </w:r>
            <w:proofErr w:type="spellEnd"/>
            <w:r w:rsidRPr="00CF48E5">
              <w:rPr>
                <w:rFonts w:ascii="Arial Narrow" w:eastAsia="Calibri" w:hAnsi="Arial Narrow" w:cs="Times New Roman"/>
                <w:color w:val="222222"/>
                <w:kern w:val="24"/>
                <w:sz w:val="22"/>
                <w:szCs w:val="22"/>
                <w:lang w:val="de-AT" w:eastAsia="sk-SK"/>
              </w:rPr>
              <w:t xml:space="preserve"> k </w:t>
            </w:r>
            <w:r w:rsidR="001D046E" w:rsidRPr="00CF48E5">
              <w:rPr>
                <w:rFonts w:ascii="Arial Narrow" w:eastAsia="Calibri" w:hAnsi="Arial Narrow" w:cs="Times New Roman"/>
                <w:color w:val="222222"/>
                <w:kern w:val="24"/>
                <w:sz w:val="22"/>
                <w:szCs w:val="22"/>
                <w:lang w:val="de-AT" w:eastAsia="sk-SK"/>
              </w:rPr>
              <w:t>3</w:t>
            </w:r>
            <w:r w:rsidRPr="00CF48E5">
              <w:rPr>
                <w:rFonts w:ascii="Arial Narrow" w:eastAsia="Calibri" w:hAnsi="Arial Narrow" w:cs="Times New Roman"/>
                <w:color w:val="222222"/>
                <w:kern w:val="24"/>
                <w:sz w:val="22"/>
                <w:szCs w:val="22"/>
                <w:lang w:val="de-AT" w:eastAsia="sk-SK"/>
              </w:rPr>
              <w:t xml:space="preserve">1.12.2020 na </w:t>
            </w:r>
            <w:proofErr w:type="spellStart"/>
            <w:r w:rsidRPr="00CF48E5">
              <w:rPr>
                <w:rFonts w:ascii="Arial Narrow" w:eastAsia="Calibri" w:hAnsi="Arial Narrow" w:cs="Times New Roman"/>
                <w:color w:val="222222"/>
                <w:kern w:val="24"/>
                <w:sz w:val="22"/>
                <w:szCs w:val="22"/>
                <w:lang w:val="de-AT" w:eastAsia="sk-SK"/>
              </w:rPr>
              <w:t>úrovni</w:t>
            </w:r>
            <w:proofErr w:type="spellEnd"/>
            <w:r w:rsidRPr="00CF48E5">
              <w:rPr>
                <w:rFonts w:ascii="Arial Narrow" w:eastAsia="Calibri" w:hAnsi="Arial Narrow" w:cs="Times New Roman"/>
                <w:color w:val="222222"/>
                <w:kern w:val="24"/>
                <w:sz w:val="22"/>
                <w:szCs w:val="22"/>
                <w:lang w:val="de-AT" w:eastAsia="sk-SK"/>
              </w:rPr>
              <w:t xml:space="preserve"> </w:t>
            </w:r>
            <w:r w:rsidRPr="00CF48E5">
              <w:rPr>
                <w:rFonts w:ascii="Arial Narrow" w:eastAsia="Calibri" w:hAnsi="Arial Narrow" w:cs="Times New Roman"/>
                <w:b/>
                <w:bCs/>
                <w:color w:val="222222"/>
                <w:kern w:val="24"/>
                <w:sz w:val="22"/>
                <w:szCs w:val="22"/>
                <w:lang w:val="de-AT" w:eastAsia="sk-SK"/>
              </w:rPr>
              <w:t>20</w:t>
            </w:r>
            <w:r w:rsidR="001D046E" w:rsidRPr="00CF48E5">
              <w:rPr>
                <w:rFonts w:ascii="Arial Narrow" w:eastAsia="Calibri" w:hAnsi="Arial Narrow" w:cs="Times New Roman"/>
                <w:b/>
                <w:bCs/>
                <w:color w:val="222222"/>
                <w:kern w:val="24"/>
                <w:sz w:val="22"/>
                <w:szCs w:val="22"/>
                <w:lang w:val="de-AT" w:eastAsia="sk-SK"/>
              </w:rPr>
              <w:t>6</w:t>
            </w:r>
            <w:r w:rsidRPr="00CF48E5">
              <w:rPr>
                <w:rFonts w:ascii="Arial Narrow" w:eastAsia="Calibri" w:hAnsi="Arial Narrow" w:cs="Times New Roman"/>
                <w:b/>
                <w:bCs/>
                <w:color w:val="222222"/>
                <w:kern w:val="24"/>
                <w:sz w:val="22"/>
                <w:szCs w:val="22"/>
                <w:lang w:val="de-AT" w:eastAsia="sk-SK"/>
              </w:rPr>
              <w:t>,</w:t>
            </w:r>
            <w:r w:rsidR="001D046E" w:rsidRPr="00CF48E5">
              <w:rPr>
                <w:rFonts w:ascii="Arial Narrow" w:eastAsia="Calibri" w:hAnsi="Arial Narrow" w:cs="Times New Roman"/>
                <w:b/>
                <w:bCs/>
                <w:color w:val="222222"/>
                <w:kern w:val="24"/>
                <w:sz w:val="22"/>
                <w:szCs w:val="22"/>
                <w:lang w:val="de-AT" w:eastAsia="sk-SK"/>
              </w:rPr>
              <w:t>9</w:t>
            </w:r>
            <w:r w:rsidRPr="00CF48E5">
              <w:rPr>
                <w:rFonts w:ascii="Arial Narrow" w:eastAsia="Calibri" w:hAnsi="Arial Narrow" w:cs="Times New Roman"/>
                <w:b/>
                <w:bCs/>
                <w:color w:val="222222"/>
                <w:kern w:val="24"/>
                <w:sz w:val="22"/>
                <w:szCs w:val="22"/>
                <w:lang w:val="de-AT" w:eastAsia="sk-SK"/>
              </w:rPr>
              <w:t>4 mil. EUR</w:t>
            </w:r>
            <w:r w:rsidRPr="00CF48E5">
              <w:rPr>
                <w:rFonts w:ascii="Arial Narrow" w:eastAsia="Calibri" w:hAnsi="Arial Narrow" w:cs="Times New Roman"/>
                <w:color w:val="222222"/>
                <w:kern w:val="24"/>
                <w:sz w:val="22"/>
                <w:szCs w:val="22"/>
                <w:lang w:val="de-AT" w:eastAsia="sk-SK"/>
              </w:rPr>
              <w:t xml:space="preserve">, </w:t>
            </w:r>
            <w:proofErr w:type="spellStart"/>
            <w:r w:rsidRPr="00CF48E5">
              <w:rPr>
                <w:rFonts w:ascii="Arial Narrow" w:eastAsia="Calibri" w:hAnsi="Arial Narrow" w:cs="Times New Roman"/>
                <w:color w:val="222222"/>
                <w:kern w:val="24"/>
                <w:sz w:val="22"/>
                <w:szCs w:val="22"/>
                <w:lang w:val="de-AT" w:eastAsia="sk-SK"/>
              </w:rPr>
              <w:t>podiel</w:t>
            </w:r>
            <w:proofErr w:type="spellEnd"/>
            <w:r w:rsidRPr="00CF48E5">
              <w:rPr>
                <w:rFonts w:ascii="Arial Narrow" w:eastAsia="Calibri" w:hAnsi="Arial Narrow" w:cs="Times New Roman"/>
                <w:color w:val="222222"/>
                <w:kern w:val="24"/>
                <w:sz w:val="22"/>
                <w:szCs w:val="22"/>
                <w:lang w:val="de-AT" w:eastAsia="sk-SK"/>
              </w:rPr>
              <w:t xml:space="preserve"> </w:t>
            </w:r>
            <w:proofErr w:type="spellStart"/>
            <w:r w:rsidRPr="00CF48E5">
              <w:rPr>
                <w:rFonts w:ascii="Arial Narrow" w:eastAsia="Calibri" w:hAnsi="Arial Narrow" w:cs="Times New Roman"/>
                <w:color w:val="222222"/>
                <w:kern w:val="24"/>
                <w:sz w:val="22"/>
                <w:szCs w:val="22"/>
                <w:lang w:val="de-AT" w:eastAsia="sk-SK"/>
              </w:rPr>
              <w:t>kontrahovania</w:t>
            </w:r>
            <w:proofErr w:type="spellEnd"/>
            <w:r w:rsidRPr="00CF48E5">
              <w:rPr>
                <w:rFonts w:ascii="Arial Narrow" w:eastAsia="Calibri" w:hAnsi="Arial Narrow" w:cs="Times New Roman"/>
                <w:color w:val="222222"/>
                <w:kern w:val="24"/>
                <w:sz w:val="22"/>
                <w:szCs w:val="22"/>
                <w:lang w:val="de-AT" w:eastAsia="sk-SK"/>
              </w:rPr>
              <w:t xml:space="preserve"> na </w:t>
            </w:r>
            <w:proofErr w:type="spellStart"/>
            <w:r w:rsidRPr="00CF48E5">
              <w:rPr>
                <w:rFonts w:ascii="Arial Narrow" w:eastAsia="Calibri" w:hAnsi="Arial Narrow" w:cs="Times New Roman"/>
                <w:color w:val="222222"/>
                <w:kern w:val="24"/>
                <w:sz w:val="22"/>
                <w:szCs w:val="22"/>
                <w:lang w:val="de-AT" w:eastAsia="sk-SK"/>
              </w:rPr>
              <w:t>celkovej</w:t>
            </w:r>
            <w:proofErr w:type="spellEnd"/>
            <w:r w:rsidRPr="00CF48E5">
              <w:rPr>
                <w:rFonts w:ascii="Arial Narrow" w:eastAsia="Calibri" w:hAnsi="Arial Narrow" w:cs="Times New Roman"/>
                <w:color w:val="222222"/>
                <w:kern w:val="24"/>
                <w:sz w:val="22"/>
                <w:szCs w:val="22"/>
                <w:lang w:val="de-AT" w:eastAsia="sk-SK"/>
              </w:rPr>
              <w:t xml:space="preserve"> </w:t>
            </w:r>
            <w:proofErr w:type="spellStart"/>
            <w:r w:rsidRPr="00CF48E5">
              <w:rPr>
                <w:rFonts w:ascii="Arial Narrow" w:eastAsia="Calibri" w:hAnsi="Arial Narrow" w:cs="Times New Roman"/>
                <w:color w:val="222222"/>
                <w:kern w:val="24"/>
                <w:sz w:val="22"/>
                <w:szCs w:val="22"/>
                <w:lang w:val="de-AT" w:eastAsia="sk-SK"/>
              </w:rPr>
              <w:t>alokácii</w:t>
            </w:r>
            <w:proofErr w:type="spellEnd"/>
            <w:r w:rsidRPr="00CF48E5">
              <w:rPr>
                <w:rFonts w:ascii="Arial Narrow" w:eastAsia="Calibri" w:hAnsi="Arial Narrow" w:cs="Times New Roman"/>
                <w:color w:val="222222"/>
                <w:kern w:val="24"/>
                <w:sz w:val="22"/>
                <w:szCs w:val="22"/>
                <w:lang w:val="de-AT" w:eastAsia="sk-SK"/>
              </w:rPr>
              <w:t xml:space="preserve"> </w:t>
            </w:r>
            <w:proofErr w:type="spellStart"/>
            <w:r w:rsidRPr="00CF48E5">
              <w:rPr>
                <w:rFonts w:ascii="Arial Narrow" w:eastAsia="Calibri" w:hAnsi="Arial Narrow" w:cs="Times New Roman"/>
                <w:color w:val="222222"/>
                <w:kern w:val="24"/>
                <w:sz w:val="22"/>
                <w:szCs w:val="22"/>
                <w:lang w:val="de-AT" w:eastAsia="sk-SK"/>
              </w:rPr>
              <w:t>predstavuje</w:t>
            </w:r>
            <w:proofErr w:type="spellEnd"/>
            <w:r w:rsidRPr="00CF48E5">
              <w:rPr>
                <w:rFonts w:ascii="Arial Narrow" w:eastAsia="Calibri" w:hAnsi="Arial Narrow" w:cs="Times New Roman"/>
                <w:color w:val="222222"/>
                <w:kern w:val="24"/>
                <w:sz w:val="22"/>
                <w:szCs w:val="22"/>
                <w:lang w:val="de-AT" w:eastAsia="sk-SK"/>
              </w:rPr>
              <w:t xml:space="preserve"> </w:t>
            </w:r>
            <w:r w:rsidRPr="00CF48E5">
              <w:rPr>
                <w:rFonts w:ascii="Arial Narrow" w:eastAsia="Calibri" w:hAnsi="Arial Narrow" w:cs="Times New Roman"/>
                <w:b/>
                <w:bCs/>
                <w:color w:val="222222"/>
                <w:kern w:val="24"/>
                <w:sz w:val="22"/>
                <w:szCs w:val="22"/>
                <w:lang w:val="de-AT" w:eastAsia="sk-SK"/>
              </w:rPr>
              <w:t>82,</w:t>
            </w:r>
            <w:r w:rsidR="001D046E" w:rsidRPr="00CF48E5">
              <w:rPr>
                <w:rFonts w:ascii="Arial Narrow" w:eastAsia="Calibri" w:hAnsi="Arial Narrow" w:cs="Times New Roman"/>
                <w:b/>
                <w:bCs/>
                <w:color w:val="222222"/>
                <w:kern w:val="24"/>
                <w:sz w:val="22"/>
                <w:szCs w:val="22"/>
                <w:lang w:val="de-AT" w:eastAsia="sk-SK"/>
              </w:rPr>
              <w:t>29</w:t>
            </w:r>
            <w:r w:rsidRPr="00CF48E5">
              <w:rPr>
                <w:rFonts w:ascii="Arial Narrow" w:eastAsia="Calibri" w:hAnsi="Arial Narrow" w:cs="Times New Roman"/>
                <w:b/>
                <w:bCs/>
                <w:color w:val="222222"/>
                <w:kern w:val="24"/>
                <w:sz w:val="22"/>
                <w:szCs w:val="22"/>
                <w:lang w:val="de-AT" w:eastAsia="sk-SK"/>
              </w:rPr>
              <w:t xml:space="preserve"> %</w:t>
            </w:r>
            <w:r w:rsidRPr="00CF48E5">
              <w:rPr>
                <w:rFonts w:ascii="Arial Narrow" w:eastAsia="Calibri" w:hAnsi="Arial Narrow" w:cs="Times New Roman"/>
                <w:color w:val="222222"/>
                <w:kern w:val="24"/>
                <w:sz w:val="22"/>
                <w:szCs w:val="22"/>
                <w:lang w:val="de-AT" w:eastAsia="sk-SK"/>
              </w:rPr>
              <w:t>;</w:t>
            </w:r>
          </w:p>
          <w:p w14:paraId="2C40A592" w14:textId="708A25A5" w:rsidR="007B23D1" w:rsidRPr="00AE3DC9" w:rsidRDefault="007B23D1" w:rsidP="00581533">
            <w:pPr>
              <w:numPr>
                <w:ilvl w:val="0"/>
                <w:numId w:val="57"/>
              </w:numPr>
              <w:ind w:left="306" w:hanging="284"/>
              <w:contextualSpacing/>
              <w:jc w:val="both"/>
              <w:rPr>
                <w:rFonts w:ascii="Times New Roman" w:eastAsia="Times New Roman" w:hAnsi="Times New Roman" w:cs="Times New Roman"/>
                <w:sz w:val="22"/>
                <w:szCs w:val="22"/>
                <w:lang w:val="de-AT" w:eastAsia="sk-SK"/>
              </w:rPr>
            </w:pPr>
            <w:proofErr w:type="spellStart"/>
            <w:r w:rsidRPr="00CF48E5">
              <w:rPr>
                <w:rFonts w:ascii="Arial Narrow" w:eastAsia="Calibri" w:hAnsi="Arial Narrow" w:cs="Times New Roman"/>
                <w:b/>
                <w:bCs/>
                <w:color w:val="222222"/>
                <w:kern w:val="24"/>
                <w:sz w:val="22"/>
                <w:szCs w:val="22"/>
                <w:lang w:val="de-AT" w:eastAsia="sk-SK"/>
              </w:rPr>
              <w:t>čerpanie</w:t>
            </w:r>
            <w:proofErr w:type="spellEnd"/>
            <w:r w:rsidRPr="00CF48E5">
              <w:rPr>
                <w:rFonts w:ascii="Arial Narrow" w:eastAsia="Calibri" w:hAnsi="Arial Narrow" w:cs="Times New Roman"/>
                <w:b/>
                <w:bCs/>
                <w:color w:val="222222"/>
                <w:kern w:val="24"/>
                <w:sz w:val="22"/>
                <w:szCs w:val="22"/>
                <w:lang w:val="de-AT" w:eastAsia="sk-SK"/>
              </w:rPr>
              <w:t xml:space="preserve"> </w:t>
            </w:r>
            <w:proofErr w:type="spellStart"/>
            <w:r w:rsidRPr="00CF48E5">
              <w:rPr>
                <w:rFonts w:ascii="Arial Narrow" w:eastAsia="Calibri" w:hAnsi="Arial Narrow" w:cs="Times New Roman"/>
                <w:color w:val="222222"/>
                <w:kern w:val="24"/>
                <w:sz w:val="22"/>
                <w:szCs w:val="22"/>
                <w:lang w:val="de-AT" w:eastAsia="sk-SK"/>
              </w:rPr>
              <w:t>bolo</w:t>
            </w:r>
            <w:proofErr w:type="spellEnd"/>
            <w:r w:rsidRPr="00CF48E5">
              <w:rPr>
                <w:rFonts w:ascii="Arial Narrow" w:eastAsia="Calibri" w:hAnsi="Arial Narrow" w:cs="Times New Roman"/>
                <w:color w:val="222222"/>
                <w:kern w:val="24"/>
                <w:sz w:val="22"/>
                <w:szCs w:val="22"/>
                <w:lang w:val="de-AT" w:eastAsia="sk-SK"/>
              </w:rPr>
              <w:t xml:space="preserve"> k </w:t>
            </w:r>
            <w:r w:rsidR="001D046E" w:rsidRPr="00CF48E5">
              <w:rPr>
                <w:rFonts w:ascii="Arial Narrow" w:eastAsia="Calibri" w:hAnsi="Arial Narrow" w:cs="Times New Roman"/>
                <w:color w:val="222222"/>
                <w:kern w:val="24"/>
                <w:sz w:val="22"/>
                <w:szCs w:val="22"/>
                <w:lang w:val="de-AT" w:eastAsia="sk-SK"/>
              </w:rPr>
              <w:t>3</w:t>
            </w:r>
            <w:r w:rsidRPr="00CF48E5">
              <w:rPr>
                <w:rFonts w:ascii="Arial Narrow" w:eastAsia="Calibri" w:hAnsi="Arial Narrow" w:cs="Times New Roman"/>
                <w:color w:val="222222"/>
                <w:kern w:val="24"/>
                <w:sz w:val="22"/>
                <w:szCs w:val="22"/>
                <w:lang w:val="de-AT" w:eastAsia="sk-SK"/>
              </w:rPr>
              <w:t xml:space="preserve">1.12.2020 na </w:t>
            </w:r>
            <w:proofErr w:type="spellStart"/>
            <w:r w:rsidRPr="00CF48E5">
              <w:rPr>
                <w:rFonts w:ascii="Arial Narrow" w:eastAsia="Calibri" w:hAnsi="Arial Narrow" w:cs="Times New Roman"/>
                <w:color w:val="222222"/>
                <w:kern w:val="24"/>
                <w:sz w:val="22"/>
                <w:szCs w:val="22"/>
                <w:lang w:val="de-AT" w:eastAsia="sk-SK"/>
              </w:rPr>
              <w:t>úrovni</w:t>
            </w:r>
            <w:proofErr w:type="spellEnd"/>
            <w:r w:rsidRPr="00CF48E5">
              <w:rPr>
                <w:rFonts w:ascii="Arial Narrow" w:eastAsia="Calibri" w:hAnsi="Arial Narrow" w:cs="Times New Roman"/>
                <w:b/>
                <w:bCs/>
                <w:color w:val="222222"/>
                <w:kern w:val="24"/>
                <w:sz w:val="22"/>
                <w:szCs w:val="22"/>
                <w:lang w:val="de-AT" w:eastAsia="sk-SK"/>
              </w:rPr>
              <w:t xml:space="preserve"> 10</w:t>
            </w:r>
            <w:r w:rsidR="001D046E" w:rsidRPr="00CF48E5">
              <w:rPr>
                <w:rFonts w:ascii="Arial Narrow" w:eastAsia="Calibri" w:hAnsi="Arial Narrow" w:cs="Times New Roman"/>
                <w:b/>
                <w:bCs/>
                <w:color w:val="222222"/>
                <w:kern w:val="24"/>
                <w:sz w:val="22"/>
                <w:szCs w:val="22"/>
                <w:lang w:val="de-AT" w:eastAsia="sk-SK"/>
              </w:rPr>
              <w:t>7</w:t>
            </w:r>
            <w:r w:rsidRPr="00CF48E5">
              <w:rPr>
                <w:rFonts w:ascii="Arial Narrow" w:eastAsia="Calibri" w:hAnsi="Arial Narrow" w:cs="Times New Roman"/>
                <w:b/>
                <w:bCs/>
                <w:color w:val="222222"/>
                <w:kern w:val="24"/>
                <w:sz w:val="22"/>
                <w:szCs w:val="22"/>
                <w:lang w:val="de-AT" w:eastAsia="sk-SK"/>
              </w:rPr>
              <w:t>,</w:t>
            </w:r>
            <w:r w:rsidR="001D046E" w:rsidRPr="00CF48E5">
              <w:rPr>
                <w:rFonts w:ascii="Arial Narrow" w:eastAsia="Calibri" w:hAnsi="Arial Narrow" w:cs="Times New Roman"/>
                <w:b/>
                <w:bCs/>
                <w:color w:val="222222"/>
                <w:kern w:val="24"/>
                <w:sz w:val="22"/>
                <w:szCs w:val="22"/>
                <w:lang w:val="de-AT" w:eastAsia="sk-SK"/>
              </w:rPr>
              <w:t>86</w:t>
            </w:r>
            <w:r w:rsidRPr="00CF48E5">
              <w:rPr>
                <w:rFonts w:ascii="Arial Narrow" w:eastAsia="Calibri" w:hAnsi="Arial Narrow" w:cs="Times New Roman"/>
                <w:b/>
                <w:bCs/>
                <w:color w:val="222222"/>
                <w:kern w:val="24"/>
                <w:sz w:val="22"/>
                <w:szCs w:val="22"/>
                <w:lang w:val="de-AT" w:eastAsia="sk-SK"/>
              </w:rPr>
              <w:t xml:space="preserve"> mil. EUR</w:t>
            </w:r>
            <w:r w:rsidRPr="00CF48E5">
              <w:rPr>
                <w:rFonts w:ascii="Arial Narrow" w:eastAsia="Calibri" w:hAnsi="Arial Narrow" w:cs="Times New Roman"/>
                <w:color w:val="222222"/>
                <w:kern w:val="24"/>
                <w:sz w:val="22"/>
                <w:szCs w:val="22"/>
                <w:lang w:val="de-AT" w:eastAsia="sk-SK"/>
              </w:rPr>
              <w:t xml:space="preserve"> z EÚ </w:t>
            </w:r>
            <w:proofErr w:type="spellStart"/>
            <w:r w:rsidRPr="00CF48E5">
              <w:rPr>
                <w:rFonts w:ascii="Arial Narrow" w:eastAsia="Calibri" w:hAnsi="Arial Narrow" w:cs="Times New Roman"/>
                <w:color w:val="222222"/>
                <w:kern w:val="24"/>
                <w:sz w:val="22"/>
                <w:szCs w:val="22"/>
                <w:lang w:val="de-AT" w:eastAsia="sk-SK"/>
              </w:rPr>
              <w:t>zdrojov</w:t>
            </w:r>
            <w:proofErr w:type="spellEnd"/>
            <w:r w:rsidRPr="00CF48E5">
              <w:rPr>
                <w:rFonts w:ascii="Arial Narrow" w:eastAsia="Calibri" w:hAnsi="Arial Narrow" w:cs="Times New Roman"/>
                <w:color w:val="222222"/>
                <w:kern w:val="24"/>
                <w:sz w:val="22"/>
                <w:szCs w:val="22"/>
                <w:lang w:val="de-AT" w:eastAsia="sk-SK"/>
              </w:rPr>
              <w:t xml:space="preserve">, </w:t>
            </w:r>
            <w:proofErr w:type="spellStart"/>
            <w:r w:rsidRPr="00CF48E5">
              <w:rPr>
                <w:rFonts w:ascii="Arial Narrow" w:eastAsia="Calibri" w:hAnsi="Arial Narrow" w:cs="Times New Roman"/>
                <w:color w:val="222222"/>
                <w:kern w:val="24"/>
                <w:sz w:val="22"/>
                <w:szCs w:val="22"/>
                <w:lang w:val="de-AT" w:eastAsia="sk-SK"/>
              </w:rPr>
              <w:t>čo</w:t>
            </w:r>
            <w:proofErr w:type="spellEnd"/>
            <w:r w:rsidRPr="00CF48E5">
              <w:rPr>
                <w:rFonts w:ascii="Arial Narrow" w:eastAsia="Calibri" w:hAnsi="Arial Narrow" w:cs="Times New Roman"/>
                <w:color w:val="222222"/>
                <w:kern w:val="24"/>
                <w:sz w:val="22"/>
                <w:szCs w:val="22"/>
                <w:lang w:val="de-AT" w:eastAsia="sk-SK"/>
              </w:rPr>
              <w:t xml:space="preserve"> </w:t>
            </w:r>
            <w:proofErr w:type="spellStart"/>
            <w:r w:rsidRPr="00CF48E5">
              <w:rPr>
                <w:rFonts w:ascii="Arial Narrow" w:eastAsia="Calibri" w:hAnsi="Arial Narrow" w:cs="Times New Roman"/>
                <w:color w:val="222222"/>
                <w:kern w:val="24"/>
                <w:sz w:val="22"/>
                <w:szCs w:val="22"/>
                <w:lang w:val="de-AT" w:eastAsia="sk-SK"/>
              </w:rPr>
              <w:t>predstavuje</w:t>
            </w:r>
            <w:proofErr w:type="spellEnd"/>
            <w:r w:rsidRPr="00CF48E5">
              <w:rPr>
                <w:rFonts w:ascii="Arial Narrow" w:eastAsia="Calibri" w:hAnsi="Arial Narrow" w:cs="Times New Roman"/>
                <w:color w:val="222222"/>
                <w:kern w:val="24"/>
                <w:sz w:val="22"/>
                <w:szCs w:val="22"/>
                <w:lang w:val="de-AT" w:eastAsia="sk-SK"/>
              </w:rPr>
              <w:t xml:space="preserve"> </w:t>
            </w:r>
            <w:r w:rsidRPr="00CF48E5">
              <w:rPr>
                <w:rFonts w:ascii="Arial Narrow" w:eastAsia="Calibri" w:hAnsi="Arial Narrow" w:cs="Times New Roman"/>
                <w:b/>
                <w:bCs/>
                <w:color w:val="222222"/>
                <w:kern w:val="24"/>
                <w:sz w:val="22"/>
                <w:szCs w:val="22"/>
                <w:lang w:val="de-AT" w:eastAsia="sk-SK"/>
              </w:rPr>
              <w:t>4</w:t>
            </w:r>
            <w:r w:rsidR="001D046E" w:rsidRPr="00CF48E5">
              <w:rPr>
                <w:rFonts w:ascii="Arial Narrow" w:eastAsia="Calibri" w:hAnsi="Arial Narrow" w:cs="Times New Roman"/>
                <w:b/>
                <w:bCs/>
                <w:color w:val="222222"/>
                <w:kern w:val="24"/>
                <w:sz w:val="22"/>
                <w:szCs w:val="22"/>
                <w:lang w:val="de-AT" w:eastAsia="sk-SK"/>
              </w:rPr>
              <w:t>2</w:t>
            </w:r>
            <w:r w:rsidRPr="00CF48E5">
              <w:rPr>
                <w:rFonts w:ascii="Arial Narrow" w:eastAsia="Calibri" w:hAnsi="Arial Narrow" w:cs="Times New Roman"/>
                <w:b/>
                <w:bCs/>
                <w:color w:val="222222"/>
                <w:kern w:val="24"/>
                <w:sz w:val="22"/>
                <w:szCs w:val="22"/>
                <w:lang w:val="de-AT" w:eastAsia="sk-SK"/>
              </w:rPr>
              <w:t>,</w:t>
            </w:r>
            <w:r w:rsidR="001D046E" w:rsidRPr="00CF48E5">
              <w:rPr>
                <w:rFonts w:ascii="Arial Narrow" w:eastAsia="Calibri" w:hAnsi="Arial Narrow" w:cs="Times New Roman"/>
                <w:b/>
                <w:bCs/>
                <w:color w:val="222222"/>
                <w:kern w:val="24"/>
                <w:sz w:val="22"/>
                <w:szCs w:val="22"/>
                <w:lang w:val="de-AT" w:eastAsia="sk-SK"/>
              </w:rPr>
              <w:t>89</w:t>
            </w:r>
            <w:r w:rsidRPr="00CF48E5">
              <w:rPr>
                <w:rFonts w:ascii="Arial Narrow" w:eastAsia="Calibri" w:hAnsi="Arial Narrow" w:cs="Times New Roman"/>
                <w:b/>
                <w:bCs/>
                <w:color w:val="222222"/>
                <w:kern w:val="24"/>
                <w:sz w:val="22"/>
                <w:szCs w:val="22"/>
                <w:lang w:val="de-AT" w:eastAsia="sk-SK"/>
              </w:rPr>
              <w:t xml:space="preserve"> %</w:t>
            </w:r>
            <w:r w:rsidRPr="00CF48E5">
              <w:rPr>
                <w:rFonts w:ascii="Arial Narrow" w:eastAsia="Calibri" w:hAnsi="Arial Narrow" w:cs="Times New Roman"/>
                <w:color w:val="222222"/>
                <w:kern w:val="24"/>
                <w:sz w:val="22"/>
                <w:szCs w:val="22"/>
                <w:lang w:val="de-AT" w:eastAsia="sk-SK"/>
              </w:rPr>
              <w:t xml:space="preserve">  </w:t>
            </w:r>
            <w:proofErr w:type="spellStart"/>
            <w:r w:rsidRPr="00CF48E5">
              <w:rPr>
                <w:rFonts w:ascii="Arial Narrow" w:eastAsia="Calibri" w:hAnsi="Arial Narrow" w:cs="Times New Roman"/>
                <w:color w:val="222222"/>
                <w:kern w:val="24"/>
                <w:sz w:val="22"/>
                <w:szCs w:val="22"/>
                <w:lang w:val="de-AT" w:eastAsia="sk-SK"/>
              </w:rPr>
              <w:t>celkovej</w:t>
            </w:r>
            <w:proofErr w:type="spellEnd"/>
            <w:r w:rsidRPr="00CF48E5">
              <w:rPr>
                <w:rFonts w:ascii="Arial Narrow" w:eastAsia="Calibri" w:hAnsi="Arial Narrow" w:cs="Times New Roman"/>
                <w:color w:val="222222"/>
                <w:kern w:val="24"/>
                <w:sz w:val="22"/>
                <w:szCs w:val="22"/>
                <w:lang w:val="de-AT" w:eastAsia="sk-SK"/>
              </w:rPr>
              <w:t xml:space="preserve"> </w:t>
            </w:r>
            <w:proofErr w:type="spellStart"/>
            <w:r w:rsidRPr="00CF48E5">
              <w:rPr>
                <w:rFonts w:ascii="Arial Narrow" w:eastAsia="Calibri" w:hAnsi="Arial Narrow" w:cs="Times New Roman"/>
                <w:color w:val="222222"/>
                <w:kern w:val="24"/>
                <w:sz w:val="22"/>
                <w:szCs w:val="22"/>
                <w:lang w:val="de-AT" w:eastAsia="sk-SK"/>
              </w:rPr>
              <w:t>alokácie</w:t>
            </w:r>
            <w:proofErr w:type="spellEnd"/>
            <w:r w:rsidRPr="00CF48E5">
              <w:rPr>
                <w:rFonts w:ascii="Arial Narrow" w:eastAsia="Calibri" w:hAnsi="Arial Narrow" w:cs="Times New Roman"/>
                <w:color w:val="222222"/>
                <w:kern w:val="24"/>
                <w:sz w:val="22"/>
                <w:szCs w:val="22"/>
                <w:lang w:val="de-AT" w:eastAsia="sk-SK"/>
              </w:rPr>
              <w:t>;</w:t>
            </w:r>
          </w:p>
        </w:tc>
      </w:tr>
    </w:tbl>
    <w:p w14:paraId="318D6D53" w14:textId="77777777" w:rsidR="007B23D1" w:rsidRPr="00554CAD" w:rsidRDefault="007B23D1" w:rsidP="007B23D1">
      <w:pPr>
        <w:spacing w:after="0" w:line="240" w:lineRule="auto"/>
        <w:jc w:val="both"/>
        <w:rPr>
          <w:rFonts w:ascii="Arial Narrow" w:eastAsia="Calibri" w:hAnsi="Arial Narrow" w:cs="Times New Roman"/>
        </w:rPr>
      </w:pPr>
    </w:p>
    <w:tbl>
      <w:tblPr>
        <w:tblStyle w:val="Mriekatabuky"/>
        <w:tblW w:w="9464"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top w:w="57" w:type="dxa"/>
          <w:bottom w:w="57" w:type="dxa"/>
        </w:tblCellMar>
        <w:tblLook w:val="04A0" w:firstRow="1" w:lastRow="0" w:firstColumn="1" w:lastColumn="0" w:noHBand="0" w:noVBand="1"/>
      </w:tblPr>
      <w:tblGrid>
        <w:gridCol w:w="9464"/>
      </w:tblGrid>
      <w:tr w:rsidR="007B23D1" w:rsidRPr="00554CAD" w14:paraId="5923774A" w14:textId="77777777" w:rsidTr="00857645">
        <w:tc>
          <w:tcPr>
            <w:tcW w:w="9464" w:type="dxa"/>
            <w:shd w:val="clear" w:color="auto" w:fill="C00000"/>
          </w:tcPr>
          <w:p w14:paraId="19A7E5B1" w14:textId="77777777" w:rsidR="007B23D1" w:rsidRPr="00554CAD" w:rsidRDefault="007B23D1" w:rsidP="00857645">
            <w:pPr>
              <w:jc w:val="both"/>
              <w:rPr>
                <w:rFonts w:ascii="Arial Narrow" w:eastAsia="Calibri" w:hAnsi="Arial Narrow" w:cs="Times New Roman"/>
                <w:b/>
                <w:color w:val="FFFFFF"/>
                <w:sz w:val="22"/>
                <w:szCs w:val="22"/>
                <w:lang w:val="sk-SK"/>
              </w:rPr>
            </w:pPr>
            <w:r w:rsidRPr="00554CAD">
              <w:rPr>
                <w:rFonts w:ascii="Arial Narrow" w:eastAsia="Calibri" w:hAnsi="Arial Narrow" w:cs="Times New Roman"/>
                <w:b/>
                <w:color w:val="FFFFFF"/>
                <w:sz w:val="22"/>
                <w:szCs w:val="22"/>
                <w:lang w:val="sk-SK"/>
              </w:rPr>
              <w:t>R I Z I K Á</w:t>
            </w:r>
          </w:p>
        </w:tc>
      </w:tr>
      <w:tr w:rsidR="007B23D1" w:rsidRPr="00564D42" w14:paraId="5D810ADC" w14:textId="77777777" w:rsidTr="00857645">
        <w:tc>
          <w:tcPr>
            <w:tcW w:w="9464" w:type="dxa"/>
          </w:tcPr>
          <w:p w14:paraId="40A4305E" w14:textId="4FDC5673" w:rsidR="007B23D1" w:rsidRPr="00A90454" w:rsidRDefault="007B23D1" w:rsidP="00581533">
            <w:pPr>
              <w:numPr>
                <w:ilvl w:val="0"/>
                <w:numId w:val="58"/>
              </w:numPr>
              <w:ind w:left="306" w:hanging="284"/>
              <w:contextualSpacing/>
              <w:jc w:val="both"/>
              <w:rPr>
                <w:rFonts w:ascii="Times New Roman" w:eastAsia="Times New Roman" w:hAnsi="Times New Roman" w:cs="Times New Roman"/>
                <w:sz w:val="22"/>
                <w:szCs w:val="22"/>
                <w:lang w:eastAsia="sk-SK"/>
              </w:rPr>
            </w:pPr>
            <w:r w:rsidRPr="00A768B4">
              <w:rPr>
                <w:rFonts w:ascii="Arial Narrow" w:eastAsia="Calibri" w:hAnsi="Arial Narrow" w:cs="Calibri"/>
                <w:kern w:val="24"/>
                <w:sz w:val="22"/>
                <w:szCs w:val="22"/>
                <w:lang w:val="sk-SK" w:eastAsia="sk-SK"/>
              </w:rPr>
              <w:t xml:space="preserve">pre naplnenie pravidla N+3 </w:t>
            </w:r>
            <w:r w:rsidRPr="00A768B4">
              <w:rPr>
                <w:rFonts w:ascii="Arial Narrow" w:eastAsia="Calibri" w:hAnsi="Arial Narrow" w:cs="Calibri"/>
                <w:b/>
                <w:bCs/>
                <w:kern w:val="24"/>
                <w:sz w:val="22"/>
                <w:szCs w:val="22"/>
                <w:lang w:val="sk-SK" w:eastAsia="sk-SK"/>
              </w:rPr>
              <w:t xml:space="preserve">je potrebné do konca roka 2021 predložiť a schváliť na CO ešte </w:t>
            </w:r>
            <w:r>
              <w:rPr>
                <w:rFonts w:ascii="Arial Narrow" w:eastAsia="Calibri" w:hAnsi="Arial Narrow" w:cs="Calibri"/>
                <w:b/>
                <w:bCs/>
                <w:kern w:val="24"/>
                <w:sz w:val="22"/>
                <w:szCs w:val="22"/>
                <w:lang w:val="sk-SK" w:eastAsia="sk-SK"/>
              </w:rPr>
              <w:t>23,</w:t>
            </w:r>
            <w:r w:rsidR="001D046E">
              <w:rPr>
                <w:rFonts w:ascii="Arial Narrow" w:eastAsia="Calibri" w:hAnsi="Arial Narrow" w:cs="Calibri"/>
                <w:b/>
                <w:bCs/>
                <w:kern w:val="24"/>
                <w:sz w:val="22"/>
                <w:szCs w:val="22"/>
                <w:lang w:val="sk-SK" w:eastAsia="sk-SK"/>
              </w:rPr>
              <w:t>40</w:t>
            </w:r>
            <w:r w:rsidRPr="00A768B4">
              <w:rPr>
                <w:rFonts w:ascii="Arial Narrow" w:eastAsia="Calibri" w:hAnsi="Arial Narrow" w:cs="Calibri"/>
                <w:b/>
                <w:bCs/>
                <w:kern w:val="24"/>
                <w:sz w:val="22"/>
                <w:szCs w:val="22"/>
                <w:lang w:val="sk-SK" w:eastAsia="sk-SK"/>
              </w:rPr>
              <w:t> mil. EUR (čerpanie od 1.1</w:t>
            </w:r>
            <w:r>
              <w:rPr>
                <w:rFonts w:ascii="Arial Narrow" w:eastAsia="Calibri" w:hAnsi="Arial Narrow" w:cs="Calibri"/>
                <w:b/>
                <w:bCs/>
                <w:kern w:val="24"/>
                <w:sz w:val="22"/>
                <w:szCs w:val="22"/>
                <w:lang w:val="sk-SK" w:eastAsia="sk-SK"/>
              </w:rPr>
              <w:t xml:space="preserve">.2020 do </w:t>
            </w:r>
            <w:r w:rsidR="001D046E">
              <w:rPr>
                <w:rFonts w:ascii="Arial Narrow" w:eastAsia="Calibri" w:hAnsi="Arial Narrow" w:cs="Calibri"/>
                <w:b/>
                <w:bCs/>
                <w:kern w:val="24"/>
                <w:sz w:val="22"/>
                <w:szCs w:val="22"/>
                <w:lang w:val="sk-SK" w:eastAsia="sk-SK"/>
              </w:rPr>
              <w:t>3</w:t>
            </w:r>
            <w:r w:rsidRPr="00A768B4">
              <w:rPr>
                <w:rFonts w:ascii="Arial Narrow" w:eastAsia="Calibri" w:hAnsi="Arial Narrow" w:cs="Calibri"/>
                <w:b/>
                <w:bCs/>
                <w:kern w:val="24"/>
                <w:sz w:val="22"/>
                <w:szCs w:val="22"/>
                <w:lang w:val="sk-SK" w:eastAsia="sk-SK"/>
              </w:rPr>
              <w:t xml:space="preserve">1.12.2020 bolo vo výške </w:t>
            </w:r>
            <w:r>
              <w:rPr>
                <w:rFonts w:ascii="Arial Narrow" w:eastAsia="Calibri" w:hAnsi="Arial Narrow" w:cs="Calibri"/>
                <w:b/>
                <w:bCs/>
                <w:kern w:val="24"/>
                <w:sz w:val="22"/>
                <w:szCs w:val="22"/>
                <w:lang w:val="sk-SK" w:eastAsia="sk-SK"/>
              </w:rPr>
              <w:t>35,</w:t>
            </w:r>
            <w:r w:rsidR="001D046E">
              <w:rPr>
                <w:rFonts w:ascii="Arial Narrow" w:eastAsia="Calibri" w:hAnsi="Arial Narrow" w:cs="Calibri"/>
                <w:b/>
                <w:bCs/>
                <w:kern w:val="24"/>
                <w:sz w:val="22"/>
                <w:szCs w:val="22"/>
                <w:lang w:val="sk-SK" w:eastAsia="sk-SK"/>
              </w:rPr>
              <w:t>5</w:t>
            </w:r>
            <w:r>
              <w:rPr>
                <w:rFonts w:ascii="Arial Narrow" w:eastAsia="Calibri" w:hAnsi="Arial Narrow" w:cs="Calibri"/>
                <w:b/>
                <w:bCs/>
                <w:kern w:val="24"/>
                <w:sz w:val="22"/>
                <w:szCs w:val="22"/>
                <w:lang w:val="sk-SK" w:eastAsia="sk-SK"/>
              </w:rPr>
              <w:t>8</w:t>
            </w:r>
            <w:r w:rsidR="00A83138">
              <w:rPr>
                <w:rFonts w:ascii="Arial Narrow" w:eastAsia="Calibri" w:hAnsi="Arial Narrow" w:cs="Calibri"/>
                <w:b/>
                <w:bCs/>
                <w:kern w:val="24"/>
                <w:sz w:val="22"/>
                <w:szCs w:val="22"/>
                <w:lang w:val="sk-SK" w:eastAsia="sk-SK"/>
              </w:rPr>
              <w:t xml:space="preserve"> mil. EUR</w:t>
            </w:r>
            <w:r w:rsidRPr="00A768B4">
              <w:rPr>
                <w:rFonts w:ascii="Arial Narrow" w:eastAsia="Calibri" w:hAnsi="Arial Narrow" w:cs="Calibri"/>
                <w:b/>
                <w:bCs/>
                <w:kern w:val="24"/>
                <w:sz w:val="22"/>
                <w:szCs w:val="22"/>
                <w:lang w:val="sk-SK" w:eastAsia="sk-SK"/>
              </w:rPr>
              <w:t>)</w:t>
            </w:r>
          </w:p>
          <w:p w14:paraId="75E061DC" w14:textId="3091DD1E" w:rsidR="007B23D1" w:rsidRPr="00554CAD" w:rsidRDefault="007B23D1" w:rsidP="00581533">
            <w:pPr>
              <w:numPr>
                <w:ilvl w:val="0"/>
                <w:numId w:val="58"/>
              </w:numPr>
              <w:ind w:left="306" w:hanging="284"/>
              <w:contextualSpacing/>
              <w:jc w:val="both"/>
              <w:rPr>
                <w:rFonts w:ascii="Times New Roman" w:eastAsia="Times New Roman" w:hAnsi="Times New Roman" w:cs="Times New Roman"/>
                <w:sz w:val="22"/>
                <w:szCs w:val="22"/>
                <w:lang w:eastAsia="sk-SK"/>
              </w:rPr>
            </w:pPr>
            <w:proofErr w:type="gramStart"/>
            <w:r w:rsidRPr="00554CAD">
              <w:rPr>
                <w:rFonts w:ascii="Arial Narrow" w:eastAsia="Calibri" w:hAnsi="Arial Narrow" w:cs="Calibri"/>
                <w:b/>
                <w:bCs/>
                <w:color w:val="222222"/>
                <w:kern w:val="24"/>
                <w:sz w:val="22"/>
                <w:szCs w:val="22"/>
                <w:lang w:eastAsia="sk-SK"/>
              </w:rPr>
              <w:t>do</w:t>
            </w:r>
            <w:proofErr w:type="gramEnd"/>
            <w:r w:rsidRPr="00554CAD">
              <w:rPr>
                <w:rFonts w:ascii="Arial Narrow" w:eastAsia="Calibri" w:hAnsi="Arial Narrow" w:cs="Calibri"/>
                <w:b/>
                <w:bCs/>
                <w:color w:val="222222"/>
                <w:kern w:val="24"/>
                <w:sz w:val="22"/>
                <w:szCs w:val="22"/>
                <w:lang w:eastAsia="sk-SK"/>
              </w:rPr>
              <w:t xml:space="preserve"> </w:t>
            </w:r>
            <w:proofErr w:type="spellStart"/>
            <w:r w:rsidRPr="00554CAD">
              <w:rPr>
                <w:rFonts w:ascii="Arial Narrow" w:eastAsia="Calibri" w:hAnsi="Arial Narrow" w:cs="Calibri"/>
                <w:b/>
                <w:bCs/>
                <w:color w:val="222222"/>
                <w:kern w:val="24"/>
                <w:sz w:val="22"/>
                <w:szCs w:val="22"/>
                <w:lang w:eastAsia="sk-SK"/>
              </w:rPr>
              <w:t>konca</w:t>
            </w:r>
            <w:proofErr w:type="spellEnd"/>
            <w:r w:rsidRPr="00554CAD">
              <w:rPr>
                <w:rFonts w:ascii="Arial Narrow" w:eastAsia="Calibri" w:hAnsi="Arial Narrow" w:cs="Calibri"/>
                <w:b/>
                <w:bCs/>
                <w:color w:val="222222"/>
                <w:kern w:val="24"/>
                <w:sz w:val="22"/>
                <w:szCs w:val="22"/>
                <w:lang w:eastAsia="sk-SK"/>
              </w:rPr>
              <w:t xml:space="preserve"> </w:t>
            </w:r>
            <w:proofErr w:type="spellStart"/>
            <w:r w:rsidR="001D046E">
              <w:rPr>
                <w:rFonts w:ascii="Arial Narrow" w:eastAsia="Calibri" w:hAnsi="Arial Narrow" w:cs="Calibri"/>
                <w:b/>
                <w:bCs/>
                <w:color w:val="222222"/>
                <w:kern w:val="24"/>
                <w:sz w:val="22"/>
                <w:szCs w:val="22"/>
                <w:lang w:eastAsia="sk-SK"/>
              </w:rPr>
              <w:t>programového</w:t>
            </w:r>
            <w:proofErr w:type="spellEnd"/>
            <w:r w:rsidR="001D046E">
              <w:rPr>
                <w:rFonts w:ascii="Arial Narrow" w:eastAsia="Calibri" w:hAnsi="Arial Narrow" w:cs="Calibri"/>
                <w:b/>
                <w:bCs/>
                <w:color w:val="222222"/>
                <w:kern w:val="24"/>
                <w:sz w:val="22"/>
                <w:szCs w:val="22"/>
                <w:lang w:eastAsia="sk-SK"/>
              </w:rPr>
              <w:t xml:space="preserve"> </w:t>
            </w:r>
            <w:proofErr w:type="spellStart"/>
            <w:r w:rsidR="001D046E">
              <w:rPr>
                <w:rFonts w:ascii="Arial Narrow" w:eastAsia="Calibri" w:hAnsi="Arial Narrow" w:cs="Calibri"/>
                <w:b/>
                <w:bCs/>
                <w:color w:val="222222"/>
                <w:kern w:val="24"/>
                <w:sz w:val="22"/>
                <w:szCs w:val="22"/>
                <w:lang w:eastAsia="sk-SK"/>
              </w:rPr>
              <w:t>obdobia</w:t>
            </w:r>
            <w:proofErr w:type="spellEnd"/>
            <w:r w:rsidRPr="00554CAD">
              <w:rPr>
                <w:rFonts w:ascii="Arial Narrow" w:eastAsia="Calibri" w:hAnsi="Arial Narrow" w:cs="Calibri"/>
                <w:b/>
                <w:bCs/>
                <w:color w:val="222222"/>
                <w:kern w:val="24"/>
                <w:sz w:val="22"/>
                <w:szCs w:val="22"/>
                <w:lang w:eastAsia="sk-SK"/>
              </w:rPr>
              <w:t xml:space="preserve"> </w:t>
            </w:r>
            <w:proofErr w:type="spellStart"/>
            <w:r w:rsidRPr="00554CAD">
              <w:rPr>
                <w:rFonts w:ascii="Arial Narrow" w:eastAsia="Calibri" w:hAnsi="Arial Narrow" w:cs="Calibri"/>
                <w:b/>
                <w:bCs/>
                <w:color w:val="222222"/>
                <w:kern w:val="24"/>
                <w:sz w:val="22"/>
                <w:szCs w:val="22"/>
                <w:lang w:eastAsia="sk-SK"/>
              </w:rPr>
              <w:t>ostáva</w:t>
            </w:r>
            <w:proofErr w:type="spellEnd"/>
            <w:r w:rsidRPr="00554CAD">
              <w:rPr>
                <w:rFonts w:ascii="Arial Narrow" w:eastAsia="Calibri" w:hAnsi="Arial Narrow" w:cs="Calibri"/>
                <w:b/>
                <w:bCs/>
                <w:color w:val="222222"/>
                <w:kern w:val="24"/>
                <w:sz w:val="22"/>
                <w:szCs w:val="22"/>
                <w:lang w:eastAsia="sk-SK"/>
              </w:rPr>
              <w:t xml:space="preserve"> </w:t>
            </w:r>
            <w:proofErr w:type="spellStart"/>
            <w:r w:rsidRPr="00554CAD">
              <w:rPr>
                <w:rFonts w:ascii="Arial Narrow" w:eastAsia="Calibri" w:hAnsi="Arial Narrow" w:cs="Calibri"/>
                <w:b/>
                <w:bCs/>
                <w:color w:val="222222"/>
                <w:kern w:val="24"/>
                <w:sz w:val="22"/>
                <w:szCs w:val="22"/>
                <w:lang w:eastAsia="sk-SK"/>
              </w:rPr>
              <w:t>vyčerpať</w:t>
            </w:r>
            <w:proofErr w:type="spellEnd"/>
            <w:r w:rsidRPr="00554CAD">
              <w:rPr>
                <w:rFonts w:ascii="Arial Narrow" w:eastAsia="Calibri" w:hAnsi="Arial Narrow" w:cs="Calibri"/>
                <w:b/>
                <w:bCs/>
                <w:color w:val="222222"/>
                <w:kern w:val="24"/>
                <w:sz w:val="22"/>
                <w:szCs w:val="22"/>
                <w:lang w:eastAsia="sk-SK"/>
              </w:rPr>
              <w:t xml:space="preserve"> </w:t>
            </w:r>
            <w:proofErr w:type="spellStart"/>
            <w:r w:rsidRPr="00554CAD">
              <w:rPr>
                <w:rFonts w:ascii="Arial Narrow" w:eastAsia="Calibri" w:hAnsi="Arial Narrow" w:cs="Calibri"/>
                <w:b/>
                <w:bCs/>
                <w:color w:val="222222"/>
                <w:kern w:val="24"/>
                <w:sz w:val="22"/>
                <w:szCs w:val="22"/>
                <w:lang w:eastAsia="sk-SK"/>
              </w:rPr>
              <w:t>ešte</w:t>
            </w:r>
            <w:proofErr w:type="spellEnd"/>
            <w:r w:rsidRPr="00554CAD">
              <w:rPr>
                <w:rFonts w:ascii="Arial Narrow" w:eastAsia="Calibri" w:hAnsi="Arial Narrow" w:cs="Calibri"/>
                <w:b/>
                <w:bCs/>
                <w:color w:val="222222"/>
                <w:kern w:val="24"/>
                <w:sz w:val="22"/>
                <w:szCs w:val="22"/>
                <w:lang w:eastAsia="sk-SK"/>
              </w:rPr>
              <w:t xml:space="preserve"> </w:t>
            </w:r>
            <w:r>
              <w:rPr>
                <w:rFonts w:ascii="Arial Narrow" w:eastAsia="Calibri" w:hAnsi="Arial Narrow" w:cs="Calibri"/>
                <w:b/>
                <w:bCs/>
                <w:color w:val="222222"/>
                <w:kern w:val="24"/>
                <w:sz w:val="22"/>
                <w:szCs w:val="22"/>
                <w:lang w:eastAsia="sk-SK"/>
              </w:rPr>
              <w:t>143,</w:t>
            </w:r>
            <w:r w:rsidR="001D046E">
              <w:rPr>
                <w:rFonts w:ascii="Arial Narrow" w:eastAsia="Calibri" w:hAnsi="Arial Narrow" w:cs="Calibri"/>
                <w:b/>
                <w:bCs/>
                <w:color w:val="222222"/>
                <w:kern w:val="24"/>
                <w:sz w:val="22"/>
                <w:szCs w:val="22"/>
                <w:lang w:eastAsia="sk-SK"/>
              </w:rPr>
              <w:t>61</w:t>
            </w:r>
            <w:r w:rsidRPr="00554CAD">
              <w:rPr>
                <w:rFonts w:ascii="Arial Narrow" w:eastAsia="Calibri" w:hAnsi="Arial Narrow" w:cs="Calibri"/>
                <w:b/>
                <w:bCs/>
                <w:color w:val="222222"/>
                <w:kern w:val="24"/>
                <w:sz w:val="22"/>
                <w:szCs w:val="22"/>
                <w:lang w:eastAsia="sk-SK"/>
              </w:rPr>
              <w:t xml:space="preserve"> mil. EUR, t. j. </w:t>
            </w:r>
            <w:r>
              <w:rPr>
                <w:rFonts w:ascii="Arial Narrow" w:eastAsia="Calibri" w:hAnsi="Arial Narrow" w:cs="Calibri"/>
                <w:b/>
                <w:bCs/>
                <w:color w:val="222222"/>
                <w:kern w:val="24"/>
                <w:sz w:val="22"/>
                <w:szCs w:val="22"/>
                <w:lang w:eastAsia="sk-SK"/>
              </w:rPr>
              <w:t>5</w:t>
            </w:r>
            <w:r w:rsidR="001D046E">
              <w:rPr>
                <w:rFonts w:ascii="Arial Narrow" w:eastAsia="Calibri" w:hAnsi="Arial Narrow" w:cs="Calibri"/>
                <w:b/>
                <w:bCs/>
                <w:color w:val="222222"/>
                <w:kern w:val="24"/>
                <w:sz w:val="22"/>
                <w:szCs w:val="22"/>
                <w:lang w:eastAsia="sk-SK"/>
              </w:rPr>
              <w:t>7</w:t>
            </w:r>
            <w:r>
              <w:rPr>
                <w:rFonts w:ascii="Arial Narrow" w:eastAsia="Calibri" w:hAnsi="Arial Narrow" w:cs="Calibri"/>
                <w:b/>
                <w:bCs/>
                <w:color w:val="222222"/>
                <w:kern w:val="24"/>
                <w:sz w:val="22"/>
                <w:szCs w:val="22"/>
                <w:lang w:eastAsia="sk-SK"/>
              </w:rPr>
              <w:t>,</w:t>
            </w:r>
            <w:r w:rsidR="001D046E">
              <w:rPr>
                <w:rFonts w:ascii="Arial Narrow" w:eastAsia="Calibri" w:hAnsi="Arial Narrow" w:cs="Calibri"/>
                <w:b/>
                <w:bCs/>
                <w:color w:val="222222"/>
                <w:kern w:val="24"/>
                <w:sz w:val="22"/>
                <w:szCs w:val="22"/>
                <w:lang w:eastAsia="sk-SK"/>
              </w:rPr>
              <w:t>11</w:t>
            </w:r>
            <w:r w:rsidRPr="00554CAD">
              <w:rPr>
                <w:rFonts w:ascii="Arial Narrow" w:eastAsia="Calibri" w:hAnsi="Arial Narrow" w:cs="Calibri"/>
                <w:b/>
                <w:bCs/>
                <w:color w:val="222222"/>
                <w:kern w:val="24"/>
                <w:sz w:val="22"/>
                <w:szCs w:val="22"/>
                <w:lang w:eastAsia="sk-SK"/>
              </w:rPr>
              <w:t xml:space="preserve"> % z </w:t>
            </w:r>
            <w:proofErr w:type="spellStart"/>
            <w:r w:rsidRPr="00554CAD">
              <w:rPr>
                <w:rFonts w:ascii="Arial Narrow" w:eastAsia="Calibri" w:hAnsi="Arial Narrow" w:cs="Calibri"/>
                <w:b/>
                <w:bCs/>
                <w:color w:val="222222"/>
                <w:kern w:val="24"/>
                <w:sz w:val="22"/>
                <w:szCs w:val="22"/>
                <w:lang w:eastAsia="sk-SK"/>
              </w:rPr>
              <w:t>celkovej</w:t>
            </w:r>
            <w:proofErr w:type="spellEnd"/>
            <w:r w:rsidRPr="00554CAD">
              <w:rPr>
                <w:rFonts w:ascii="Arial Narrow" w:eastAsia="Calibri" w:hAnsi="Arial Narrow" w:cs="Calibri"/>
                <w:b/>
                <w:bCs/>
                <w:color w:val="222222"/>
                <w:kern w:val="24"/>
                <w:sz w:val="22"/>
                <w:szCs w:val="22"/>
                <w:lang w:eastAsia="sk-SK"/>
              </w:rPr>
              <w:t xml:space="preserve"> </w:t>
            </w:r>
            <w:proofErr w:type="spellStart"/>
            <w:r w:rsidRPr="00554CAD">
              <w:rPr>
                <w:rFonts w:ascii="Arial Narrow" w:eastAsia="Calibri" w:hAnsi="Arial Narrow" w:cs="Calibri"/>
                <w:b/>
                <w:bCs/>
                <w:color w:val="222222"/>
                <w:kern w:val="24"/>
                <w:sz w:val="22"/>
                <w:szCs w:val="22"/>
                <w:lang w:eastAsia="sk-SK"/>
              </w:rPr>
              <w:t>alokácie</w:t>
            </w:r>
            <w:proofErr w:type="spellEnd"/>
            <w:r w:rsidRPr="00554CAD">
              <w:rPr>
                <w:rFonts w:ascii="Arial Narrow" w:eastAsia="Calibri" w:hAnsi="Arial Narrow" w:cs="Calibri"/>
                <w:b/>
                <w:bCs/>
                <w:color w:val="222222"/>
                <w:kern w:val="24"/>
                <w:sz w:val="22"/>
                <w:szCs w:val="22"/>
                <w:lang w:eastAsia="sk-SK"/>
              </w:rPr>
              <w:t>;</w:t>
            </w:r>
          </w:p>
          <w:p w14:paraId="3C171B59" w14:textId="77777777" w:rsidR="007B23D1" w:rsidRPr="00554CAD" w:rsidRDefault="007B23D1" w:rsidP="00581533">
            <w:pPr>
              <w:numPr>
                <w:ilvl w:val="0"/>
                <w:numId w:val="58"/>
              </w:numPr>
              <w:ind w:left="306" w:hanging="284"/>
              <w:contextualSpacing/>
              <w:jc w:val="both"/>
              <w:rPr>
                <w:rFonts w:ascii="Times New Roman" w:eastAsia="Times New Roman" w:hAnsi="Times New Roman" w:cs="Times New Roman"/>
                <w:sz w:val="22"/>
                <w:szCs w:val="22"/>
                <w:lang w:eastAsia="sk-SK"/>
              </w:rPr>
            </w:pPr>
            <w:proofErr w:type="gramStart"/>
            <w:r w:rsidRPr="00554CAD">
              <w:rPr>
                <w:rFonts w:ascii="Arial Narrow" w:eastAsia="Calibri" w:hAnsi="Arial Narrow" w:cs="Times New Roman"/>
                <w:b/>
                <w:bCs/>
                <w:color w:val="222222"/>
                <w:kern w:val="24"/>
                <w:sz w:val="22"/>
                <w:szCs w:val="22"/>
                <w:lang w:eastAsia="sk-SK"/>
              </w:rPr>
              <w:t>zo</w:t>
            </w:r>
            <w:proofErr w:type="gramEnd"/>
            <w:r w:rsidRPr="00554CAD">
              <w:rPr>
                <w:rFonts w:ascii="Arial Narrow" w:eastAsia="Calibri" w:hAnsi="Arial Narrow" w:cs="Times New Roman"/>
                <w:b/>
                <w:bCs/>
                <w:color w:val="222222"/>
                <w:kern w:val="24"/>
                <w:sz w:val="22"/>
                <w:szCs w:val="22"/>
                <w:lang w:eastAsia="sk-SK"/>
              </w:rPr>
              <w:t xml:space="preserve"> 143 </w:t>
            </w:r>
            <w:proofErr w:type="spellStart"/>
            <w:r>
              <w:rPr>
                <w:rFonts w:ascii="Arial Narrow" w:eastAsia="Calibri" w:hAnsi="Arial Narrow" w:cs="Times New Roman"/>
                <w:b/>
                <w:bCs/>
                <w:color w:val="222222"/>
                <w:kern w:val="24"/>
                <w:sz w:val="22"/>
                <w:szCs w:val="22"/>
                <w:lang w:eastAsia="sk-SK"/>
              </w:rPr>
              <w:t>uzavretých</w:t>
            </w:r>
            <w:proofErr w:type="spellEnd"/>
            <w:r>
              <w:rPr>
                <w:rFonts w:ascii="Arial Narrow" w:eastAsia="Calibri" w:hAnsi="Arial Narrow" w:cs="Times New Roman"/>
                <w:b/>
                <w:bCs/>
                <w:color w:val="222222"/>
                <w:kern w:val="24"/>
                <w:sz w:val="22"/>
                <w:szCs w:val="22"/>
                <w:lang w:eastAsia="sk-SK"/>
              </w:rPr>
              <w:t xml:space="preserve"> </w:t>
            </w:r>
            <w:proofErr w:type="spellStart"/>
            <w:r>
              <w:rPr>
                <w:rFonts w:ascii="Arial Narrow" w:eastAsia="Calibri" w:hAnsi="Arial Narrow" w:cs="Times New Roman"/>
                <w:b/>
                <w:bCs/>
                <w:color w:val="222222"/>
                <w:kern w:val="24"/>
                <w:sz w:val="22"/>
                <w:szCs w:val="22"/>
                <w:lang w:eastAsia="sk-SK"/>
              </w:rPr>
              <w:t>zmlúv</w:t>
            </w:r>
            <w:proofErr w:type="spellEnd"/>
            <w:r>
              <w:rPr>
                <w:rFonts w:ascii="Arial Narrow" w:eastAsia="Calibri" w:hAnsi="Arial Narrow" w:cs="Times New Roman"/>
                <w:b/>
                <w:bCs/>
                <w:color w:val="222222"/>
                <w:kern w:val="24"/>
                <w:sz w:val="22"/>
                <w:szCs w:val="22"/>
                <w:lang w:eastAsia="sk-SK"/>
              </w:rPr>
              <w:t xml:space="preserve"> je </w:t>
            </w:r>
            <w:proofErr w:type="spellStart"/>
            <w:r>
              <w:rPr>
                <w:rFonts w:ascii="Arial Narrow" w:eastAsia="Calibri" w:hAnsi="Arial Narrow" w:cs="Times New Roman"/>
                <w:b/>
                <w:bCs/>
                <w:color w:val="222222"/>
                <w:kern w:val="24"/>
                <w:sz w:val="22"/>
                <w:szCs w:val="22"/>
                <w:lang w:eastAsia="sk-SK"/>
              </w:rPr>
              <w:t>zatiaľ</w:t>
            </w:r>
            <w:proofErr w:type="spellEnd"/>
            <w:r>
              <w:rPr>
                <w:rFonts w:ascii="Arial Narrow" w:eastAsia="Calibri" w:hAnsi="Arial Narrow" w:cs="Times New Roman"/>
                <w:b/>
                <w:bCs/>
                <w:color w:val="222222"/>
                <w:kern w:val="24"/>
                <w:sz w:val="22"/>
                <w:szCs w:val="22"/>
                <w:lang w:eastAsia="sk-SK"/>
              </w:rPr>
              <w:t xml:space="preserve"> </w:t>
            </w:r>
            <w:proofErr w:type="spellStart"/>
            <w:r>
              <w:rPr>
                <w:rFonts w:ascii="Arial Narrow" w:eastAsia="Calibri" w:hAnsi="Arial Narrow" w:cs="Times New Roman"/>
                <w:b/>
                <w:bCs/>
                <w:color w:val="222222"/>
                <w:kern w:val="24"/>
                <w:sz w:val="22"/>
                <w:szCs w:val="22"/>
                <w:lang w:eastAsia="sk-SK"/>
              </w:rPr>
              <w:t>iba</w:t>
            </w:r>
            <w:proofErr w:type="spellEnd"/>
            <w:r>
              <w:rPr>
                <w:rFonts w:ascii="Arial Narrow" w:eastAsia="Calibri" w:hAnsi="Arial Narrow" w:cs="Times New Roman"/>
                <w:b/>
                <w:bCs/>
                <w:color w:val="222222"/>
                <w:kern w:val="24"/>
                <w:sz w:val="22"/>
                <w:szCs w:val="22"/>
                <w:lang w:eastAsia="sk-SK"/>
              </w:rPr>
              <w:t xml:space="preserve"> 14</w:t>
            </w:r>
            <w:r w:rsidRPr="00554CAD">
              <w:rPr>
                <w:rFonts w:ascii="Arial Narrow" w:eastAsia="Calibri" w:hAnsi="Arial Narrow" w:cs="Times New Roman"/>
                <w:b/>
                <w:bCs/>
                <w:color w:val="222222"/>
                <w:kern w:val="24"/>
                <w:sz w:val="22"/>
                <w:szCs w:val="22"/>
                <w:lang w:eastAsia="sk-SK"/>
              </w:rPr>
              <w:t xml:space="preserve"> </w:t>
            </w:r>
            <w:proofErr w:type="spellStart"/>
            <w:r w:rsidRPr="00554CAD">
              <w:rPr>
                <w:rFonts w:ascii="Arial Narrow" w:eastAsia="Calibri" w:hAnsi="Arial Narrow" w:cs="Times New Roman"/>
                <w:b/>
                <w:bCs/>
                <w:color w:val="222222"/>
                <w:kern w:val="24"/>
                <w:sz w:val="22"/>
                <w:szCs w:val="22"/>
                <w:lang w:eastAsia="sk-SK"/>
              </w:rPr>
              <w:t>ukončených</w:t>
            </w:r>
            <w:proofErr w:type="spellEnd"/>
            <w:r w:rsidRPr="00554CAD">
              <w:rPr>
                <w:rFonts w:ascii="Arial Narrow" w:eastAsia="Calibri" w:hAnsi="Arial Narrow" w:cs="Times New Roman"/>
                <w:b/>
                <w:bCs/>
                <w:color w:val="222222"/>
                <w:kern w:val="24"/>
                <w:sz w:val="22"/>
                <w:szCs w:val="22"/>
                <w:lang w:eastAsia="sk-SK"/>
              </w:rPr>
              <w:t xml:space="preserve"> </w:t>
            </w:r>
            <w:proofErr w:type="spellStart"/>
            <w:r w:rsidRPr="00554CAD">
              <w:rPr>
                <w:rFonts w:ascii="Arial Narrow" w:eastAsia="Calibri" w:hAnsi="Arial Narrow" w:cs="Times New Roman"/>
                <w:b/>
                <w:bCs/>
                <w:color w:val="222222"/>
                <w:kern w:val="24"/>
                <w:sz w:val="22"/>
                <w:szCs w:val="22"/>
                <w:lang w:eastAsia="sk-SK"/>
              </w:rPr>
              <w:t>projektov</w:t>
            </w:r>
            <w:proofErr w:type="spellEnd"/>
            <w:r w:rsidRPr="00554CAD">
              <w:rPr>
                <w:rFonts w:ascii="Arial Narrow" w:eastAsia="Calibri" w:hAnsi="Arial Narrow" w:cs="Times New Roman"/>
                <w:b/>
                <w:bCs/>
                <w:color w:val="222222"/>
                <w:kern w:val="24"/>
                <w:sz w:val="22"/>
                <w:szCs w:val="22"/>
                <w:lang w:eastAsia="sk-SK"/>
              </w:rPr>
              <w:t>.</w:t>
            </w:r>
          </w:p>
        </w:tc>
      </w:tr>
    </w:tbl>
    <w:p w14:paraId="3A8A787B" w14:textId="77777777" w:rsidR="007B23D1" w:rsidRPr="00564D42" w:rsidRDefault="007B23D1" w:rsidP="007B23D1">
      <w:pPr>
        <w:spacing w:after="0" w:line="240" w:lineRule="auto"/>
        <w:jc w:val="both"/>
        <w:rPr>
          <w:rFonts w:ascii="Arial Narrow" w:eastAsia="Calibri" w:hAnsi="Arial Narrow" w:cs="Times New Roman"/>
        </w:rPr>
      </w:pPr>
      <w:r w:rsidRPr="00564D42">
        <w:rPr>
          <w:rFonts w:ascii="Arial Narrow" w:eastAsia="Calibri" w:hAnsi="Arial Narrow" w:cs="Times New Roman"/>
          <w:noProof/>
          <w:lang w:eastAsia="sk-SK"/>
        </w:rPr>
        <mc:AlternateContent>
          <mc:Choice Requires="wps">
            <w:drawing>
              <wp:anchor distT="0" distB="0" distL="114300" distR="114300" simplePos="0" relativeHeight="251685376" behindDoc="0" locked="0" layoutInCell="1" allowOverlap="1" wp14:anchorId="0887C945" wp14:editId="5C41195B">
                <wp:simplePos x="0" y="0"/>
                <wp:positionH relativeFrom="column">
                  <wp:posOffset>2889250</wp:posOffset>
                </wp:positionH>
                <wp:positionV relativeFrom="paragraph">
                  <wp:posOffset>55245</wp:posOffset>
                </wp:positionV>
                <wp:extent cx="304800" cy="266700"/>
                <wp:effectExtent l="19050" t="0" r="19050" b="44450"/>
                <wp:wrapThrough wrapText="bothSides">
                  <wp:wrapPolygon edited="0">
                    <wp:start x="2700" y="0"/>
                    <wp:lineTo x="-1350" y="10800"/>
                    <wp:lineTo x="-1350" y="13886"/>
                    <wp:lineTo x="6750" y="23143"/>
                    <wp:lineTo x="14850" y="23143"/>
                    <wp:lineTo x="18900" y="20057"/>
                    <wp:lineTo x="21600" y="10800"/>
                    <wp:lineTo x="18900" y="0"/>
                    <wp:lineTo x="2700" y="0"/>
                  </wp:wrapPolygon>
                </wp:wrapThrough>
                <wp:docPr id="13" name="Down Arrow 1"/>
                <wp:cNvGraphicFramePr/>
                <a:graphic xmlns:a="http://schemas.openxmlformats.org/drawingml/2006/main">
                  <a:graphicData uri="http://schemas.microsoft.com/office/word/2010/wordprocessingShape">
                    <wps:wsp>
                      <wps:cNvSpPr/>
                      <wps:spPr>
                        <a:xfrm>
                          <a:off x="0" y="0"/>
                          <a:ext cx="304800" cy="266700"/>
                        </a:xfrm>
                        <a:prstGeom prst="downArrow">
                          <a:avLst/>
                        </a:prstGeom>
                        <a:solidFill>
                          <a:srgbClr val="0070C0"/>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F7C87" id="Down Arrow 1" o:spid="_x0000_s1026" type="#_x0000_t67" style="position:absolute;margin-left:227.5pt;margin-top:4.35pt;width:24pt;height:2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" adj="10800" fillcolor="#0070c0" strokecolor="#0070c0" strokeweight="1pt">
                <w10:wrap type="through"/>
              </v:shape>
            </w:pict>
          </mc:Fallback>
        </mc:AlternateContent>
      </w:r>
    </w:p>
    <w:p w14:paraId="6D3CE95D" w14:textId="77777777" w:rsidR="007B23D1" w:rsidRPr="00564D42" w:rsidRDefault="007B23D1" w:rsidP="007B23D1">
      <w:pPr>
        <w:spacing w:after="0" w:line="240" w:lineRule="auto"/>
        <w:jc w:val="both"/>
        <w:rPr>
          <w:rFonts w:ascii="Arial Narrow" w:eastAsia="Calibri" w:hAnsi="Arial Narrow" w:cs="Times New Roman"/>
        </w:rPr>
      </w:pPr>
    </w:p>
    <w:tbl>
      <w:tblPr>
        <w:tblStyle w:val="Mriekatabuky"/>
        <w:tblW w:w="9498" w:type="dxa"/>
        <w:tblInd w:w="-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bottom w:w="57" w:type="dxa"/>
        </w:tblCellMar>
        <w:tblLook w:val="04A0" w:firstRow="1" w:lastRow="0" w:firstColumn="1" w:lastColumn="0" w:noHBand="0" w:noVBand="1"/>
      </w:tblPr>
      <w:tblGrid>
        <w:gridCol w:w="7655"/>
        <w:gridCol w:w="1843"/>
      </w:tblGrid>
      <w:tr w:rsidR="007B23D1" w:rsidRPr="00564D42" w14:paraId="63654624" w14:textId="77777777" w:rsidTr="00857645">
        <w:tc>
          <w:tcPr>
            <w:tcW w:w="7655" w:type="dxa"/>
            <w:shd w:val="clear" w:color="auto" w:fill="0070C0"/>
          </w:tcPr>
          <w:p w14:paraId="54D17717" w14:textId="464213C2" w:rsidR="007B23D1" w:rsidRPr="00564D42" w:rsidRDefault="007B23D1" w:rsidP="00693511">
            <w:pPr>
              <w:jc w:val="both"/>
              <w:rPr>
                <w:rFonts w:ascii="Arial Narrow" w:eastAsia="Calibri" w:hAnsi="Arial Narrow" w:cs="Times New Roman"/>
                <w:b/>
                <w:color w:val="FFFFFF"/>
                <w:sz w:val="22"/>
                <w:szCs w:val="22"/>
                <w:lang w:val="sk-SK"/>
              </w:rPr>
            </w:pPr>
            <w:r w:rsidRPr="00564D42">
              <w:rPr>
                <w:rFonts w:ascii="Arial Narrow" w:eastAsia="Calibri" w:hAnsi="Arial Narrow" w:cs="Times New Roman"/>
                <w:b/>
                <w:color w:val="FFFFFF"/>
                <w:sz w:val="22"/>
                <w:szCs w:val="22"/>
                <w:lang w:val="sk-SK"/>
              </w:rPr>
              <w:t>ÚLOHY PRE MINISTRA VNÚTRA</w:t>
            </w:r>
            <w:r>
              <w:rPr>
                <w:rFonts w:ascii="Arial Narrow" w:eastAsia="Calibri" w:hAnsi="Arial Narrow" w:cs="Times New Roman"/>
                <w:b/>
                <w:color w:val="FFFFFF"/>
                <w:sz w:val="22"/>
                <w:szCs w:val="22"/>
                <w:lang w:val="sk-SK"/>
              </w:rPr>
              <w:t xml:space="preserve"> </w:t>
            </w:r>
            <w:r w:rsidRPr="00EA3AF3">
              <w:rPr>
                <w:rFonts w:ascii="Arial Narrow" w:eastAsia="Calibri" w:hAnsi="Arial Narrow" w:cstheme="minorHAnsi"/>
                <w:b/>
                <w:color w:val="FFFFFF"/>
                <w:sz w:val="22"/>
                <w:szCs w:val="22"/>
              </w:rPr>
              <w:t xml:space="preserve">– PLNENIE K </w:t>
            </w:r>
            <w:r w:rsidR="00693511">
              <w:rPr>
                <w:rFonts w:ascii="Arial Narrow" w:eastAsia="Calibri" w:hAnsi="Arial Narrow" w:cstheme="minorHAnsi"/>
                <w:b/>
                <w:color w:val="FFFFFF"/>
                <w:sz w:val="22"/>
                <w:szCs w:val="22"/>
              </w:rPr>
              <w:t>3</w:t>
            </w:r>
            <w:r>
              <w:rPr>
                <w:rFonts w:ascii="Arial Narrow" w:eastAsia="Calibri" w:hAnsi="Arial Narrow" w:cstheme="minorHAnsi"/>
                <w:b/>
                <w:color w:val="FFFFFF"/>
                <w:sz w:val="22"/>
                <w:szCs w:val="22"/>
              </w:rPr>
              <w:t>1</w:t>
            </w:r>
            <w:r w:rsidRPr="00EA3AF3">
              <w:rPr>
                <w:rFonts w:ascii="Arial Narrow" w:eastAsia="Calibri" w:hAnsi="Arial Narrow" w:cstheme="minorHAnsi"/>
                <w:b/>
                <w:color w:val="FFFFFF"/>
                <w:sz w:val="22"/>
                <w:szCs w:val="22"/>
              </w:rPr>
              <w:t>.</w:t>
            </w:r>
            <w:r>
              <w:rPr>
                <w:rFonts w:ascii="Arial Narrow" w:eastAsia="Calibri" w:hAnsi="Arial Narrow" w:cstheme="minorHAnsi"/>
                <w:b/>
                <w:color w:val="FFFFFF"/>
                <w:sz w:val="22"/>
                <w:szCs w:val="22"/>
              </w:rPr>
              <w:t>12</w:t>
            </w:r>
            <w:r w:rsidRPr="00EA3AF3">
              <w:rPr>
                <w:rFonts w:ascii="Arial Narrow" w:eastAsia="Calibri" w:hAnsi="Arial Narrow" w:cstheme="minorHAnsi"/>
                <w:b/>
                <w:color w:val="FFFFFF"/>
                <w:sz w:val="22"/>
                <w:szCs w:val="22"/>
              </w:rPr>
              <w:t>.2020</w:t>
            </w:r>
          </w:p>
        </w:tc>
        <w:tc>
          <w:tcPr>
            <w:tcW w:w="1843" w:type="dxa"/>
            <w:shd w:val="clear" w:color="auto" w:fill="0070C0"/>
          </w:tcPr>
          <w:p w14:paraId="02D29330" w14:textId="77777777" w:rsidR="007B23D1" w:rsidRPr="00564D42" w:rsidRDefault="007B23D1" w:rsidP="00857645">
            <w:pPr>
              <w:jc w:val="both"/>
              <w:rPr>
                <w:rFonts w:ascii="Arial Narrow" w:eastAsia="Calibri" w:hAnsi="Arial Narrow" w:cs="Times New Roman"/>
                <w:b/>
                <w:color w:val="FFFFFF"/>
                <w:sz w:val="22"/>
                <w:szCs w:val="22"/>
              </w:rPr>
            </w:pPr>
          </w:p>
        </w:tc>
      </w:tr>
      <w:tr w:rsidR="007B23D1" w:rsidRPr="00564D42" w14:paraId="568A9D41" w14:textId="77777777" w:rsidTr="00857645">
        <w:tc>
          <w:tcPr>
            <w:tcW w:w="9498" w:type="dxa"/>
            <w:gridSpan w:val="2"/>
          </w:tcPr>
          <w:p w14:paraId="3F40CBA4" w14:textId="77777777" w:rsidR="007B23D1" w:rsidRPr="00FC0185" w:rsidRDefault="007B23D1" w:rsidP="00581533">
            <w:pPr>
              <w:pStyle w:val="Default"/>
              <w:numPr>
                <w:ilvl w:val="0"/>
                <w:numId w:val="14"/>
              </w:numPr>
              <w:ind w:left="351" w:hanging="284"/>
              <w:rPr>
                <w:rFonts w:ascii="Arial Narrow" w:hAnsi="Arial Narrow"/>
                <w:sz w:val="22"/>
                <w:szCs w:val="22"/>
                <w:lang w:val="sk-SK"/>
              </w:rPr>
            </w:pPr>
            <w:r w:rsidRPr="00FC0185">
              <w:rPr>
                <w:rFonts w:ascii="Arial Narrow" w:hAnsi="Arial Narrow"/>
                <w:sz w:val="22"/>
                <w:szCs w:val="22"/>
                <w:lang w:val="sk-SK"/>
              </w:rPr>
              <w:t xml:space="preserve">Zintenzívniť komunikáciu s rezortmi na úrovni ministrov a zodpovedných štatutárnych orgánov, ktoré sú prijímateľmi  NP a v rámci procesov (vyhlásenie vyzvania, hodnotenie, vydávanie rozhodnutí), kde je to možné, skracovať lehoty na zrýchlenie implementácie NP. T: priebežne. </w:t>
            </w:r>
          </w:p>
          <w:p w14:paraId="33D12706" w14:textId="77777777" w:rsidR="007B23D1" w:rsidRPr="00FC0185" w:rsidRDefault="007B23D1" w:rsidP="00581533">
            <w:pPr>
              <w:pStyle w:val="Default"/>
              <w:numPr>
                <w:ilvl w:val="0"/>
                <w:numId w:val="23"/>
              </w:numPr>
              <w:jc w:val="both"/>
              <w:rPr>
                <w:rFonts w:ascii="Arial Narrow" w:hAnsi="Arial Narrow"/>
                <w:sz w:val="22"/>
                <w:szCs w:val="22"/>
              </w:rPr>
            </w:pPr>
            <w:r>
              <w:rPr>
                <w:rFonts w:ascii="Arial Narrow" w:hAnsi="Arial Narrow"/>
                <w:b/>
                <w:color w:val="FF0000"/>
                <w:sz w:val="22"/>
                <w:szCs w:val="22"/>
                <w:lang w:val="sk-SK"/>
              </w:rPr>
              <w:t>Úloha splnená.</w:t>
            </w:r>
            <w:r w:rsidRPr="00FC0185">
              <w:rPr>
                <w:rFonts w:ascii="Arial Narrow" w:hAnsi="Arial Narrow"/>
                <w:b/>
                <w:color w:val="FF0000"/>
                <w:sz w:val="22"/>
                <w:szCs w:val="22"/>
                <w:lang w:val="sk-SK"/>
              </w:rPr>
              <w:t xml:space="preserve"> </w:t>
            </w:r>
            <w:r w:rsidRPr="00E74A9E">
              <w:rPr>
                <w:rFonts w:ascii="Arial Narrow" w:hAnsi="Arial Narrow"/>
                <w:sz w:val="22"/>
                <w:szCs w:val="22"/>
                <w:lang w:val="sk-SK"/>
              </w:rPr>
              <w:t xml:space="preserve">RO pre OP EVS dňa 28.08.2020 vyžiadal od prijímateľov národných projektov plán predkladania žiadostí o platbu za obdobie 08-10/2020. RO pre OP EVS splnil záväzok vyplývajúci z pravidla N+3 pre rok 2020 nad jeho minimálnu hranicu o 8,50 mil. </w:t>
            </w:r>
            <w:r w:rsidRPr="00FC0185">
              <w:rPr>
                <w:rFonts w:ascii="Arial Narrow" w:hAnsi="Arial Narrow"/>
                <w:sz w:val="22"/>
                <w:szCs w:val="22"/>
              </w:rPr>
              <w:t xml:space="preserve">EUR. </w:t>
            </w:r>
          </w:p>
          <w:p w14:paraId="79D2DFDA" w14:textId="77777777" w:rsidR="007B23D1" w:rsidRPr="00FC0185" w:rsidRDefault="007B23D1" w:rsidP="00581533">
            <w:pPr>
              <w:pStyle w:val="Default"/>
              <w:numPr>
                <w:ilvl w:val="0"/>
                <w:numId w:val="23"/>
              </w:numPr>
              <w:jc w:val="both"/>
              <w:rPr>
                <w:rFonts w:ascii="Arial Narrow" w:hAnsi="Arial Narrow"/>
                <w:sz w:val="22"/>
                <w:szCs w:val="22"/>
              </w:rPr>
            </w:pPr>
            <w:r w:rsidRPr="00FC0185">
              <w:rPr>
                <w:rFonts w:ascii="Arial Narrow" w:hAnsi="Arial Narrow"/>
                <w:sz w:val="22"/>
                <w:szCs w:val="22"/>
              </w:rPr>
              <w:t xml:space="preserve">RO pre OP EVS </w:t>
            </w:r>
            <w:proofErr w:type="spellStart"/>
            <w:r w:rsidRPr="00FC0185">
              <w:rPr>
                <w:rFonts w:ascii="Arial Narrow" w:hAnsi="Arial Narrow"/>
                <w:sz w:val="22"/>
                <w:szCs w:val="22"/>
              </w:rPr>
              <w:t>neustále</w:t>
            </w:r>
            <w:proofErr w:type="spellEnd"/>
            <w:r w:rsidRPr="00FC0185">
              <w:rPr>
                <w:rFonts w:ascii="Arial Narrow" w:hAnsi="Arial Narrow"/>
                <w:sz w:val="22"/>
                <w:szCs w:val="22"/>
              </w:rPr>
              <w:t xml:space="preserve"> </w:t>
            </w:r>
            <w:proofErr w:type="spellStart"/>
            <w:r w:rsidRPr="00FC0185">
              <w:rPr>
                <w:rFonts w:ascii="Arial Narrow" w:hAnsi="Arial Narrow"/>
                <w:sz w:val="22"/>
                <w:szCs w:val="22"/>
              </w:rPr>
              <w:t>monitoruje</w:t>
            </w:r>
            <w:proofErr w:type="spellEnd"/>
            <w:r w:rsidRPr="00FC0185">
              <w:rPr>
                <w:rFonts w:ascii="Arial Narrow" w:hAnsi="Arial Narrow"/>
                <w:sz w:val="22"/>
                <w:szCs w:val="22"/>
              </w:rPr>
              <w:t xml:space="preserve"> </w:t>
            </w:r>
            <w:proofErr w:type="spellStart"/>
            <w:r w:rsidRPr="00FC0185">
              <w:rPr>
                <w:rFonts w:ascii="Arial Narrow" w:hAnsi="Arial Narrow"/>
                <w:sz w:val="22"/>
                <w:szCs w:val="22"/>
              </w:rPr>
              <w:t>priebežné</w:t>
            </w:r>
            <w:proofErr w:type="spellEnd"/>
            <w:r w:rsidRPr="00FC0185">
              <w:rPr>
                <w:rFonts w:ascii="Arial Narrow" w:hAnsi="Arial Narrow"/>
                <w:sz w:val="22"/>
                <w:szCs w:val="22"/>
              </w:rPr>
              <w:t xml:space="preserve"> </w:t>
            </w:r>
            <w:proofErr w:type="spellStart"/>
            <w:r w:rsidRPr="00FC0185">
              <w:rPr>
                <w:rFonts w:ascii="Arial Narrow" w:hAnsi="Arial Narrow"/>
                <w:sz w:val="22"/>
                <w:szCs w:val="22"/>
              </w:rPr>
              <w:t>plnenie</w:t>
            </w:r>
            <w:proofErr w:type="spellEnd"/>
            <w:r w:rsidRPr="00FC0185">
              <w:rPr>
                <w:rFonts w:ascii="Arial Narrow" w:hAnsi="Arial Narrow"/>
                <w:sz w:val="22"/>
                <w:szCs w:val="22"/>
              </w:rPr>
              <w:t xml:space="preserve"> </w:t>
            </w:r>
            <w:proofErr w:type="spellStart"/>
            <w:r w:rsidRPr="00FC0185">
              <w:rPr>
                <w:rFonts w:ascii="Arial Narrow" w:hAnsi="Arial Narrow"/>
                <w:sz w:val="22"/>
                <w:szCs w:val="22"/>
              </w:rPr>
              <w:t>plánov</w:t>
            </w:r>
            <w:proofErr w:type="spellEnd"/>
            <w:r w:rsidRPr="00FC0185">
              <w:rPr>
                <w:rFonts w:ascii="Arial Narrow" w:hAnsi="Arial Narrow"/>
                <w:sz w:val="22"/>
                <w:szCs w:val="22"/>
              </w:rPr>
              <w:t xml:space="preserve"> </w:t>
            </w:r>
            <w:proofErr w:type="spellStart"/>
            <w:r w:rsidRPr="00FC0185">
              <w:rPr>
                <w:rFonts w:ascii="Arial Narrow" w:hAnsi="Arial Narrow"/>
                <w:sz w:val="22"/>
                <w:szCs w:val="22"/>
              </w:rPr>
              <w:t>čerpania</w:t>
            </w:r>
            <w:proofErr w:type="spellEnd"/>
            <w:r w:rsidRPr="00FC0185">
              <w:rPr>
                <w:rFonts w:ascii="Arial Narrow" w:hAnsi="Arial Narrow"/>
                <w:sz w:val="22"/>
                <w:szCs w:val="22"/>
              </w:rPr>
              <w:t xml:space="preserve"> a </w:t>
            </w:r>
            <w:proofErr w:type="spellStart"/>
            <w:r w:rsidRPr="00FC0185">
              <w:rPr>
                <w:rFonts w:ascii="Arial Narrow" w:hAnsi="Arial Narrow"/>
                <w:sz w:val="22"/>
                <w:szCs w:val="22"/>
              </w:rPr>
              <w:t>intenzívne</w:t>
            </w:r>
            <w:proofErr w:type="spellEnd"/>
            <w:r w:rsidRPr="00FC0185">
              <w:rPr>
                <w:rFonts w:ascii="Arial Narrow" w:hAnsi="Arial Narrow"/>
                <w:sz w:val="22"/>
                <w:szCs w:val="22"/>
              </w:rPr>
              <w:t xml:space="preserve"> </w:t>
            </w:r>
            <w:proofErr w:type="spellStart"/>
            <w:r w:rsidRPr="00FC0185">
              <w:rPr>
                <w:rFonts w:ascii="Arial Narrow" w:hAnsi="Arial Narrow"/>
                <w:sz w:val="22"/>
                <w:szCs w:val="22"/>
              </w:rPr>
              <w:t>komunikuje</w:t>
            </w:r>
            <w:proofErr w:type="spellEnd"/>
            <w:r w:rsidRPr="00FC0185">
              <w:rPr>
                <w:rFonts w:ascii="Arial Narrow" w:hAnsi="Arial Narrow"/>
                <w:sz w:val="22"/>
                <w:szCs w:val="22"/>
              </w:rPr>
              <w:t xml:space="preserve"> s </w:t>
            </w:r>
            <w:proofErr w:type="spellStart"/>
            <w:r w:rsidRPr="00FC0185">
              <w:rPr>
                <w:rFonts w:ascii="Arial Narrow" w:hAnsi="Arial Narrow"/>
                <w:sz w:val="22"/>
                <w:szCs w:val="22"/>
              </w:rPr>
              <w:t>prijímateľmi</w:t>
            </w:r>
            <w:proofErr w:type="spellEnd"/>
            <w:r w:rsidRPr="00FC0185">
              <w:rPr>
                <w:rFonts w:ascii="Arial Narrow" w:hAnsi="Arial Narrow"/>
                <w:sz w:val="22"/>
                <w:szCs w:val="22"/>
              </w:rPr>
              <w:t xml:space="preserve"> o </w:t>
            </w:r>
            <w:proofErr w:type="spellStart"/>
            <w:r w:rsidRPr="00FC0185">
              <w:rPr>
                <w:rFonts w:ascii="Arial Narrow" w:hAnsi="Arial Narrow"/>
                <w:sz w:val="22"/>
                <w:szCs w:val="22"/>
              </w:rPr>
              <w:t>plnení</w:t>
            </w:r>
            <w:proofErr w:type="spellEnd"/>
            <w:r w:rsidRPr="00FC0185">
              <w:rPr>
                <w:rFonts w:ascii="Arial Narrow" w:hAnsi="Arial Narrow"/>
                <w:sz w:val="22"/>
                <w:szCs w:val="22"/>
              </w:rPr>
              <w:t xml:space="preserve"> </w:t>
            </w:r>
            <w:proofErr w:type="spellStart"/>
            <w:r w:rsidRPr="00FC0185">
              <w:rPr>
                <w:rFonts w:ascii="Arial Narrow" w:hAnsi="Arial Narrow"/>
                <w:sz w:val="22"/>
                <w:szCs w:val="22"/>
              </w:rPr>
              <w:t>stanovených</w:t>
            </w:r>
            <w:proofErr w:type="spellEnd"/>
            <w:r w:rsidRPr="00FC0185">
              <w:rPr>
                <w:rFonts w:ascii="Arial Narrow" w:hAnsi="Arial Narrow"/>
                <w:sz w:val="22"/>
                <w:szCs w:val="22"/>
              </w:rPr>
              <w:t xml:space="preserve"> </w:t>
            </w:r>
            <w:proofErr w:type="spellStart"/>
            <w:r w:rsidRPr="00FC0185">
              <w:rPr>
                <w:rFonts w:ascii="Arial Narrow" w:hAnsi="Arial Narrow"/>
                <w:sz w:val="22"/>
                <w:szCs w:val="22"/>
              </w:rPr>
              <w:t>cieľov</w:t>
            </w:r>
            <w:proofErr w:type="spellEnd"/>
            <w:r w:rsidRPr="00FC0185">
              <w:rPr>
                <w:rFonts w:ascii="Arial Narrow" w:hAnsi="Arial Narrow"/>
                <w:sz w:val="22"/>
                <w:szCs w:val="22"/>
              </w:rPr>
              <w:t xml:space="preserve"> v </w:t>
            </w:r>
            <w:proofErr w:type="spellStart"/>
            <w:r w:rsidRPr="00FC0185">
              <w:rPr>
                <w:rFonts w:ascii="Arial Narrow" w:hAnsi="Arial Narrow"/>
                <w:sz w:val="22"/>
                <w:szCs w:val="22"/>
              </w:rPr>
              <w:t>týchto</w:t>
            </w:r>
            <w:proofErr w:type="spellEnd"/>
            <w:r w:rsidRPr="00FC0185">
              <w:rPr>
                <w:rFonts w:ascii="Arial Narrow" w:hAnsi="Arial Narrow"/>
                <w:sz w:val="22"/>
                <w:szCs w:val="22"/>
              </w:rPr>
              <w:t xml:space="preserve"> </w:t>
            </w:r>
            <w:proofErr w:type="spellStart"/>
            <w:r w:rsidRPr="00FC0185">
              <w:rPr>
                <w:rFonts w:ascii="Arial Narrow" w:hAnsi="Arial Narrow"/>
                <w:sz w:val="22"/>
                <w:szCs w:val="22"/>
              </w:rPr>
              <w:t>plánoch</w:t>
            </w:r>
            <w:proofErr w:type="spellEnd"/>
            <w:r w:rsidRPr="00FC0185">
              <w:rPr>
                <w:rFonts w:ascii="Arial Narrow" w:hAnsi="Arial Narrow"/>
                <w:sz w:val="22"/>
                <w:szCs w:val="22"/>
              </w:rPr>
              <w:t xml:space="preserve"> </w:t>
            </w:r>
            <w:proofErr w:type="spellStart"/>
            <w:r w:rsidRPr="00FC0185">
              <w:rPr>
                <w:rFonts w:ascii="Arial Narrow" w:hAnsi="Arial Narrow"/>
                <w:sz w:val="22"/>
                <w:szCs w:val="22"/>
              </w:rPr>
              <w:t>ako</w:t>
            </w:r>
            <w:proofErr w:type="spellEnd"/>
            <w:r w:rsidRPr="00FC0185">
              <w:rPr>
                <w:rFonts w:ascii="Arial Narrow" w:hAnsi="Arial Narrow"/>
                <w:sz w:val="22"/>
                <w:szCs w:val="22"/>
              </w:rPr>
              <w:t xml:space="preserve"> </w:t>
            </w:r>
            <w:proofErr w:type="spellStart"/>
            <w:r w:rsidRPr="00FC0185">
              <w:rPr>
                <w:rFonts w:ascii="Arial Narrow" w:hAnsi="Arial Narrow"/>
                <w:sz w:val="22"/>
                <w:szCs w:val="22"/>
              </w:rPr>
              <w:t>aj</w:t>
            </w:r>
            <w:proofErr w:type="spellEnd"/>
            <w:r w:rsidRPr="00FC0185">
              <w:rPr>
                <w:rFonts w:ascii="Arial Narrow" w:hAnsi="Arial Narrow"/>
                <w:sz w:val="22"/>
                <w:szCs w:val="22"/>
              </w:rPr>
              <w:t xml:space="preserve"> o </w:t>
            </w:r>
            <w:proofErr w:type="spellStart"/>
            <w:r w:rsidRPr="00FC0185">
              <w:rPr>
                <w:rFonts w:ascii="Arial Narrow" w:hAnsi="Arial Narrow"/>
                <w:sz w:val="22"/>
                <w:szCs w:val="22"/>
              </w:rPr>
              <w:t>cieľoch</w:t>
            </w:r>
            <w:proofErr w:type="spellEnd"/>
            <w:r w:rsidRPr="00FC0185">
              <w:rPr>
                <w:rFonts w:ascii="Arial Narrow" w:hAnsi="Arial Narrow"/>
                <w:sz w:val="22"/>
                <w:szCs w:val="22"/>
              </w:rPr>
              <w:t xml:space="preserve"> </w:t>
            </w:r>
            <w:proofErr w:type="spellStart"/>
            <w:r w:rsidRPr="00FC0185">
              <w:rPr>
                <w:rFonts w:ascii="Arial Narrow" w:hAnsi="Arial Narrow"/>
                <w:sz w:val="22"/>
                <w:szCs w:val="22"/>
              </w:rPr>
              <w:t>stanovených</w:t>
            </w:r>
            <w:proofErr w:type="spellEnd"/>
            <w:r w:rsidRPr="00FC0185">
              <w:rPr>
                <w:rFonts w:ascii="Arial Narrow" w:hAnsi="Arial Narrow"/>
                <w:sz w:val="22"/>
                <w:szCs w:val="22"/>
              </w:rPr>
              <w:t xml:space="preserve"> v </w:t>
            </w:r>
            <w:proofErr w:type="spellStart"/>
            <w:r w:rsidRPr="00FC0185">
              <w:rPr>
                <w:rFonts w:ascii="Arial Narrow" w:hAnsi="Arial Narrow"/>
                <w:sz w:val="22"/>
                <w:szCs w:val="22"/>
              </w:rPr>
              <w:t>akčných</w:t>
            </w:r>
            <w:proofErr w:type="spellEnd"/>
            <w:r w:rsidRPr="00FC0185">
              <w:rPr>
                <w:rFonts w:ascii="Arial Narrow" w:hAnsi="Arial Narrow"/>
                <w:sz w:val="22"/>
                <w:szCs w:val="22"/>
              </w:rPr>
              <w:t xml:space="preserve"> </w:t>
            </w:r>
            <w:proofErr w:type="spellStart"/>
            <w:r w:rsidRPr="00FC0185">
              <w:rPr>
                <w:rFonts w:ascii="Arial Narrow" w:hAnsi="Arial Narrow"/>
                <w:sz w:val="22"/>
                <w:szCs w:val="22"/>
              </w:rPr>
              <w:t>plánoch</w:t>
            </w:r>
            <w:proofErr w:type="spellEnd"/>
            <w:r w:rsidRPr="00FC0185">
              <w:rPr>
                <w:rFonts w:ascii="Arial Narrow" w:hAnsi="Arial Narrow"/>
                <w:sz w:val="22"/>
                <w:szCs w:val="22"/>
              </w:rPr>
              <w:t xml:space="preserve"> </w:t>
            </w:r>
            <w:proofErr w:type="spellStart"/>
            <w:proofErr w:type="gramStart"/>
            <w:r w:rsidRPr="00FC0185">
              <w:rPr>
                <w:rFonts w:ascii="Arial Narrow" w:hAnsi="Arial Narrow"/>
                <w:sz w:val="22"/>
                <w:szCs w:val="22"/>
              </w:rPr>
              <w:t>na</w:t>
            </w:r>
            <w:proofErr w:type="spellEnd"/>
            <w:proofErr w:type="gramEnd"/>
            <w:r w:rsidRPr="00FC0185">
              <w:rPr>
                <w:rFonts w:ascii="Arial Narrow" w:hAnsi="Arial Narrow"/>
                <w:sz w:val="22"/>
                <w:szCs w:val="22"/>
              </w:rPr>
              <w:t xml:space="preserve"> </w:t>
            </w:r>
            <w:proofErr w:type="spellStart"/>
            <w:r w:rsidRPr="00FC0185">
              <w:rPr>
                <w:rFonts w:ascii="Arial Narrow" w:hAnsi="Arial Narrow"/>
                <w:sz w:val="22"/>
                <w:szCs w:val="22"/>
              </w:rPr>
              <w:t>roky</w:t>
            </w:r>
            <w:proofErr w:type="spellEnd"/>
            <w:r w:rsidRPr="00FC0185">
              <w:rPr>
                <w:rFonts w:ascii="Arial Narrow" w:hAnsi="Arial Narrow"/>
                <w:sz w:val="22"/>
                <w:szCs w:val="22"/>
              </w:rPr>
              <w:t xml:space="preserve"> 2019-2023. </w:t>
            </w:r>
          </w:p>
          <w:p w14:paraId="29E2A3C2" w14:textId="77777777" w:rsidR="007B23D1" w:rsidRPr="00FC0185" w:rsidRDefault="007B23D1" w:rsidP="00581533">
            <w:pPr>
              <w:pStyle w:val="Default"/>
              <w:numPr>
                <w:ilvl w:val="0"/>
                <w:numId w:val="23"/>
              </w:numPr>
              <w:jc w:val="both"/>
              <w:rPr>
                <w:rFonts w:ascii="Arial Narrow" w:hAnsi="Arial Narrow"/>
                <w:color w:val="auto"/>
                <w:sz w:val="22"/>
                <w:szCs w:val="22"/>
                <w:lang w:val="sk-SK"/>
              </w:rPr>
            </w:pPr>
            <w:r w:rsidRPr="00FC0185">
              <w:rPr>
                <w:rFonts w:ascii="Arial Narrow" w:hAnsi="Arial Narrow"/>
                <w:color w:val="auto"/>
                <w:sz w:val="22"/>
                <w:szCs w:val="22"/>
                <w:lang w:val="sk-SK"/>
              </w:rPr>
              <w:t>RO pre OP EVS intenzívne pracuje na vyhlásení výziev a vyzvaní na PO1 a PO2 tak, aby bolo zabezpečené priebežné kontrahovanie a čerpanie v súlade so záväzným plánom OP EVS.</w:t>
            </w:r>
          </w:p>
          <w:p w14:paraId="76B1232A" w14:textId="77777777" w:rsidR="007B23D1" w:rsidRPr="00FC0185" w:rsidRDefault="007B23D1" w:rsidP="00581533">
            <w:pPr>
              <w:pStyle w:val="Default"/>
              <w:numPr>
                <w:ilvl w:val="0"/>
                <w:numId w:val="14"/>
              </w:numPr>
              <w:ind w:left="351" w:hanging="284"/>
              <w:rPr>
                <w:rFonts w:ascii="Arial Narrow" w:hAnsi="Arial Narrow"/>
                <w:sz w:val="22"/>
                <w:szCs w:val="22"/>
                <w:lang w:val="sk-SK"/>
              </w:rPr>
            </w:pPr>
            <w:r w:rsidRPr="00FC0185">
              <w:rPr>
                <w:rFonts w:ascii="Arial Narrow" w:hAnsi="Arial Narrow"/>
                <w:sz w:val="22"/>
                <w:szCs w:val="22"/>
                <w:lang w:val="sk-SK"/>
              </w:rPr>
              <w:t xml:space="preserve">Prijať preventívne opatrenia na zintenzívnenie plnenia finančného plánu OP EVS a na zabezpečenie plnenia pravidla N+3 pre rok 2020. T: do 30.11.2020. </w:t>
            </w:r>
          </w:p>
          <w:p w14:paraId="049EEC5C" w14:textId="77777777" w:rsidR="007B23D1" w:rsidRPr="00FC0185" w:rsidRDefault="007B23D1" w:rsidP="00581533">
            <w:pPr>
              <w:pStyle w:val="Default"/>
              <w:numPr>
                <w:ilvl w:val="0"/>
                <w:numId w:val="40"/>
              </w:numPr>
              <w:ind w:left="924"/>
              <w:jc w:val="both"/>
              <w:rPr>
                <w:rFonts w:ascii="Arial Narrow" w:hAnsi="Arial Narrow"/>
                <w:color w:val="auto"/>
                <w:sz w:val="22"/>
                <w:szCs w:val="22"/>
                <w:lang w:val="sk-SK"/>
              </w:rPr>
            </w:pPr>
            <w:r w:rsidRPr="00FC0185">
              <w:rPr>
                <w:rFonts w:ascii="Arial Narrow" w:hAnsi="Arial Narrow"/>
                <w:b/>
                <w:color w:val="FF0000"/>
                <w:sz w:val="22"/>
                <w:szCs w:val="22"/>
                <w:lang w:val="sk-SK"/>
              </w:rPr>
              <w:t>Úloha splnená</w:t>
            </w:r>
            <w:r>
              <w:rPr>
                <w:rFonts w:ascii="Arial Narrow" w:hAnsi="Arial Narrow"/>
                <w:b/>
                <w:color w:val="FF0000"/>
                <w:sz w:val="22"/>
                <w:szCs w:val="22"/>
                <w:lang w:val="sk-SK"/>
              </w:rPr>
              <w:t>.</w:t>
            </w:r>
            <w:r w:rsidRPr="00FC0185">
              <w:rPr>
                <w:rFonts w:ascii="Arial Narrow" w:hAnsi="Arial Narrow"/>
                <w:b/>
                <w:color w:val="FF0000"/>
                <w:sz w:val="22"/>
                <w:szCs w:val="22"/>
                <w:lang w:val="sk-SK"/>
              </w:rPr>
              <w:t xml:space="preserve"> </w:t>
            </w:r>
            <w:r w:rsidRPr="00FC0185">
              <w:rPr>
                <w:rFonts w:ascii="Arial Narrow" w:hAnsi="Arial Narrow"/>
                <w:color w:val="auto"/>
                <w:sz w:val="22"/>
                <w:szCs w:val="22"/>
                <w:lang w:val="sk-SK"/>
              </w:rPr>
              <w:t>RO pre OP EVS v zmysle uznesenia vlády č. 67/2019 „Zabezpečenie čerpania záväzku OP EVS na úrovni prijímateľov národných projektov v roku 2019“ vypracoval akčné plány na roky 2019-2023 pre jednotlivých prijímateľov národných projektov, ktoré sú prijímatelia povinní dodržiavať. Za september a október 2020 bol nárast čerpania o 10,35 mil. EUR (EÚ zdroj). Čerpanie v roku 2020 je 8,50 mil. EUR nad min. hranicou pravidla N+3 pre rok 2020</w:t>
            </w:r>
            <w:r w:rsidRPr="00E74A9E">
              <w:rPr>
                <w:rFonts w:ascii="Arial Narrow" w:eastAsia="Calibri" w:hAnsi="Arial Narrow" w:cstheme="minorHAnsi"/>
                <w:sz w:val="22"/>
                <w:szCs w:val="22"/>
                <w:lang w:val="de-AT"/>
              </w:rPr>
              <w:t>).</w:t>
            </w:r>
          </w:p>
          <w:p w14:paraId="5FDE40B0" w14:textId="77777777" w:rsidR="007B23D1" w:rsidRPr="00FC0185" w:rsidRDefault="007B23D1" w:rsidP="00581533">
            <w:pPr>
              <w:pStyle w:val="Default"/>
              <w:numPr>
                <w:ilvl w:val="0"/>
                <w:numId w:val="14"/>
              </w:numPr>
              <w:ind w:left="351" w:hanging="284"/>
              <w:rPr>
                <w:rFonts w:ascii="Arial Narrow" w:hAnsi="Arial Narrow"/>
                <w:sz w:val="22"/>
                <w:szCs w:val="22"/>
              </w:rPr>
            </w:pPr>
            <w:r w:rsidRPr="00FC0185">
              <w:rPr>
                <w:rFonts w:ascii="Arial Narrow" w:hAnsi="Arial Narrow"/>
                <w:sz w:val="22"/>
                <w:szCs w:val="22"/>
                <w:lang w:val="sk-SK"/>
              </w:rPr>
              <w:t xml:space="preserve">Zabezpečiť monitorovanie dodržiavania plnenia harmonogramu implementácie projektov pre rok 2020 a prijímanie adekvátnych opatrení. T: priebežne. </w:t>
            </w:r>
          </w:p>
          <w:p w14:paraId="6C6493C6" w14:textId="77777777" w:rsidR="007B23D1" w:rsidRPr="00FC0185" w:rsidRDefault="007B23D1" w:rsidP="00581533">
            <w:pPr>
              <w:pStyle w:val="Default"/>
              <w:numPr>
                <w:ilvl w:val="0"/>
                <w:numId w:val="23"/>
              </w:numPr>
              <w:jc w:val="both"/>
              <w:rPr>
                <w:rFonts w:ascii="Arial Narrow" w:hAnsi="Arial Narrow"/>
                <w:color w:val="auto"/>
                <w:sz w:val="22"/>
                <w:szCs w:val="22"/>
              </w:rPr>
            </w:pPr>
            <w:r w:rsidRPr="00FC0185">
              <w:rPr>
                <w:rFonts w:ascii="Arial Narrow" w:hAnsi="Arial Narrow"/>
                <w:b/>
                <w:color w:val="FF0000"/>
                <w:sz w:val="22"/>
                <w:szCs w:val="22"/>
                <w:lang w:val="sk-SK"/>
              </w:rPr>
              <w:t>Úloha s</w:t>
            </w:r>
            <w:r>
              <w:rPr>
                <w:rFonts w:ascii="Arial Narrow" w:hAnsi="Arial Narrow"/>
                <w:b/>
                <w:color w:val="FF0000"/>
                <w:sz w:val="22"/>
                <w:szCs w:val="22"/>
                <w:lang w:val="sk-SK"/>
              </w:rPr>
              <w:t>plnená.</w:t>
            </w:r>
            <w:r w:rsidRPr="00FC0185">
              <w:rPr>
                <w:rFonts w:ascii="Arial Narrow" w:hAnsi="Arial Narrow"/>
                <w:b/>
                <w:color w:val="FF0000"/>
                <w:sz w:val="22"/>
                <w:szCs w:val="22"/>
                <w:lang w:val="sk-SK"/>
              </w:rPr>
              <w:t xml:space="preserve"> </w:t>
            </w:r>
            <w:r w:rsidRPr="00FC0185">
              <w:rPr>
                <w:rFonts w:ascii="Arial Narrow" w:hAnsi="Arial Narrow"/>
                <w:color w:val="auto"/>
                <w:sz w:val="22"/>
                <w:szCs w:val="22"/>
                <w:lang w:val="sk-SK"/>
              </w:rPr>
              <w:t xml:space="preserve">RO pre OP EVS overuje plnenie harmonogramu implementácie projektov prostredníctvom monitorovacích údajov na úrovni žiadostí o platbu ako aj prostredníctvom výročných monitorovacích správ. </w:t>
            </w:r>
          </w:p>
          <w:p w14:paraId="69860C16" w14:textId="77777777" w:rsidR="007B23D1" w:rsidRPr="00FC0185" w:rsidRDefault="007B23D1" w:rsidP="00581533">
            <w:pPr>
              <w:pStyle w:val="Default"/>
              <w:numPr>
                <w:ilvl w:val="0"/>
                <w:numId w:val="23"/>
              </w:numPr>
              <w:jc w:val="both"/>
              <w:rPr>
                <w:rFonts w:ascii="Arial Narrow" w:hAnsi="Arial Narrow"/>
                <w:sz w:val="22"/>
                <w:szCs w:val="22"/>
              </w:rPr>
            </w:pPr>
            <w:r w:rsidRPr="00FC0185">
              <w:rPr>
                <w:rFonts w:ascii="Arial Narrow" w:hAnsi="Arial Narrow"/>
                <w:color w:val="auto"/>
                <w:sz w:val="22"/>
                <w:szCs w:val="22"/>
                <w:lang w:val="sk-SK"/>
              </w:rPr>
              <w:t>RO pre OP EVS ďalej sleduje plnenie harmonogramu implementácie projektov aj na úrovni stanovených cieľov v akčných plánoch na roky 2019-2023.</w:t>
            </w:r>
          </w:p>
        </w:tc>
      </w:tr>
    </w:tbl>
    <w:p w14:paraId="1EBFAAB8" w14:textId="77777777" w:rsidR="007B23D1" w:rsidRDefault="007B23D1" w:rsidP="007B23D1">
      <w:pPr>
        <w:spacing w:line="240" w:lineRule="auto"/>
        <w:rPr>
          <w:lang w:eastAsia="sk-SK"/>
        </w:rPr>
      </w:pPr>
    </w:p>
    <w:p w14:paraId="3A052218" w14:textId="77777777" w:rsidR="007B23D1" w:rsidRDefault="007B23D1" w:rsidP="007B23D1">
      <w:pPr>
        <w:spacing w:line="240" w:lineRule="auto"/>
        <w:rPr>
          <w:lang w:eastAsia="sk-SK"/>
        </w:rPr>
      </w:pPr>
      <w:r>
        <w:rPr>
          <w:lang w:eastAsia="sk-SK"/>
        </w:rPr>
        <w:br w:type="page"/>
      </w:r>
    </w:p>
    <w:p w14:paraId="5E0412CA" w14:textId="24292002" w:rsidR="00AF4ED1" w:rsidRDefault="00AF4ED1" w:rsidP="00581533">
      <w:pPr>
        <w:pStyle w:val="Nadpis3"/>
        <w:numPr>
          <w:ilvl w:val="0"/>
          <w:numId w:val="2"/>
        </w:numPr>
        <w:spacing w:line="240" w:lineRule="auto"/>
      </w:pPr>
      <w:bookmarkStart w:id="75" w:name="_Toc61351102"/>
      <w:r>
        <w:t>Ministerstvo financií SR</w:t>
      </w:r>
      <w:bookmarkEnd w:id="75"/>
    </w:p>
    <w:p w14:paraId="28A6C047" w14:textId="77777777" w:rsidR="00AF4ED1" w:rsidRPr="00252E43" w:rsidRDefault="00AF4ED1" w:rsidP="00AF4ED1">
      <w:pPr>
        <w:spacing w:after="0" w:line="240" w:lineRule="auto"/>
        <w:jc w:val="both"/>
        <w:rPr>
          <w:rFonts w:ascii="Arial Narrow" w:eastAsia="Calibri" w:hAnsi="Arial Narrow" w:cs="Calibri"/>
          <w:b/>
          <w:sz w:val="16"/>
          <w:szCs w:val="16"/>
        </w:rPr>
      </w:pPr>
    </w:p>
    <w:tbl>
      <w:tblPr>
        <w:tblStyle w:val="Mriekatabuky"/>
        <w:tblW w:w="9385" w:type="dxa"/>
        <w:tblInd w:w="-34"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57" w:type="dxa"/>
          <w:bottom w:w="57" w:type="dxa"/>
        </w:tblCellMar>
        <w:tblLook w:val="04A0" w:firstRow="1" w:lastRow="0" w:firstColumn="1" w:lastColumn="0" w:noHBand="0" w:noVBand="1"/>
      </w:tblPr>
      <w:tblGrid>
        <w:gridCol w:w="9385"/>
      </w:tblGrid>
      <w:tr w:rsidR="00AF4ED1" w:rsidRPr="00CF48E5" w14:paraId="7F2D5327" w14:textId="77777777" w:rsidTr="000436B3">
        <w:tc>
          <w:tcPr>
            <w:tcW w:w="9385" w:type="dxa"/>
            <w:shd w:val="clear" w:color="auto" w:fill="0070C0"/>
          </w:tcPr>
          <w:p w14:paraId="7CD47F87" w14:textId="65E143C1" w:rsidR="00AF4ED1" w:rsidRPr="00CF48E5" w:rsidRDefault="00AF4ED1" w:rsidP="00135788">
            <w:pPr>
              <w:jc w:val="both"/>
              <w:rPr>
                <w:rFonts w:ascii="Arial Narrow" w:eastAsia="Calibri" w:hAnsi="Arial Narrow" w:cs="Calibri"/>
                <w:b/>
                <w:color w:val="FFFFFF"/>
                <w:sz w:val="22"/>
                <w:szCs w:val="22"/>
                <w:lang w:val="sk-SK"/>
              </w:rPr>
            </w:pPr>
            <w:r w:rsidRPr="00CF48E5">
              <w:rPr>
                <w:rFonts w:ascii="Arial Narrow" w:eastAsia="Calibri" w:hAnsi="Arial Narrow" w:cs="Times New Roman"/>
                <w:b/>
                <w:color w:val="FFFFFF"/>
                <w:sz w:val="22"/>
                <w:szCs w:val="22"/>
                <w:lang w:val="sk-SK"/>
              </w:rPr>
              <w:t xml:space="preserve">ÚLOHY PRE </w:t>
            </w:r>
            <w:r w:rsidR="0011019B" w:rsidRPr="00CF48E5">
              <w:rPr>
                <w:rFonts w:ascii="Arial Narrow" w:eastAsia="Calibri" w:hAnsi="Arial Narrow" w:cs="Times New Roman"/>
                <w:b/>
                <w:color w:val="FFFFFF"/>
                <w:sz w:val="22"/>
                <w:szCs w:val="22"/>
                <w:lang w:val="sk-SK"/>
              </w:rPr>
              <w:t xml:space="preserve"> </w:t>
            </w:r>
            <w:r w:rsidR="0011019B" w:rsidRPr="00CF48E5">
              <w:rPr>
                <w:rFonts w:ascii="Arial Narrow" w:eastAsia="Calibri" w:hAnsi="Arial Narrow" w:cs="Times New Roman"/>
                <w:b/>
                <w:color w:val="FFFFFF" w:themeColor="background1"/>
                <w:sz w:val="22"/>
                <w:szCs w:val="22"/>
              </w:rPr>
              <w:t xml:space="preserve">PODPREDSEDU VLÁDY SR  A </w:t>
            </w:r>
            <w:r w:rsidRPr="00CF48E5">
              <w:rPr>
                <w:rFonts w:ascii="Arial Narrow" w:eastAsia="Calibri" w:hAnsi="Arial Narrow" w:cs="Times New Roman"/>
                <w:b/>
                <w:color w:val="FFFFFF"/>
                <w:sz w:val="22"/>
                <w:szCs w:val="22"/>
                <w:lang w:val="sk-SK"/>
              </w:rPr>
              <w:t>MINISTRA FINANCI</w:t>
            </w:r>
            <w:r w:rsidR="00135788" w:rsidRPr="00CF48E5">
              <w:rPr>
                <w:rFonts w:ascii="Arial Narrow" w:eastAsia="Calibri" w:hAnsi="Arial Narrow" w:cs="Times New Roman"/>
                <w:b/>
                <w:color w:val="FFFFFF"/>
                <w:sz w:val="22"/>
                <w:szCs w:val="22"/>
                <w:lang w:val="sk-SK"/>
              </w:rPr>
              <w:t>Í</w:t>
            </w:r>
          </w:p>
        </w:tc>
      </w:tr>
      <w:tr w:rsidR="00AF4ED1" w:rsidRPr="00653782" w14:paraId="371D6BFC" w14:textId="77777777" w:rsidTr="000436B3">
        <w:trPr>
          <w:trHeight w:val="477"/>
        </w:trPr>
        <w:tc>
          <w:tcPr>
            <w:tcW w:w="9385" w:type="dxa"/>
          </w:tcPr>
          <w:p w14:paraId="6635C041" w14:textId="3A55DA68" w:rsidR="00AF4ED1" w:rsidRPr="00CF48E5" w:rsidRDefault="00D44D90" w:rsidP="00581533">
            <w:pPr>
              <w:numPr>
                <w:ilvl w:val="0"/>
                <w:numId w:val="78"/>
              </w:numPr>
              <w:ind w:left="351" w:hanging="284"/>
              <w:jc w:val="both"/>
              <w:rPr>
                <w:rFonts w:ascii="Arial Narrow" w:eastAsia="Times New Roman" w:hAnsi="Arial Narrow" w:cs="Times New Roman"/>
                <w:sz w:val="22"/>
                <w:szCs w:val="22"/>
                <w:shd w:val="clear" w:color="auto" w:fill="FFFFFF"/>
                <w:lang w:val="sk-SK" w:eastAsia="sk-SK"/>
              </w:rPr>
            </w:pPr>
            <w:r w:rsidRPr="00CF30AA">
              <w:rPr>
                <w:rFonts w:ascii="Arial Narrow" w:eastAsia="Times New Roman" w:hAnsi="Arial Narrow" w:cs="Times New Roman"/>
                <w:sz w:val="22"/>
                <w:szCs w:val="22"/>
                <w:shd w:val="clear" w:color="auto" w:fill="FFFFFF"/>
                <w:lang w:val="sk-SK" w:eastAsia="sk-SK"/>
              </w:rPr>
              <w:t>na rokovaní vlády SR dňa 04.11.2020 bolo dohodnuté</w:t>
            </w:r>
            <w:r w:rsidR="00135788" w:rsidRPr="00CF30AA">
              <w:rPr>
                <w:rFonts w:ascii="Arial Narrow" w:eastAsia="Times New Roman" w:hAnsi="Arial Narrow" w:cs="Times New Roman"/>
                <w:sz w:val="22"/>
                <w:szCs w:val="22"/>
                <w:shd w:val="clear" w:color="auto" w:fill="FFFFFF"/>
                <w:lang w:val="sk-SK" w:eastAsia="sk-SK"/>
              </w:rPr>
              <w:t>, že MF SR</w:t>
            </w:r>
            <w:r w:rsidRPr="00CF30AA">
              <w:rPr>
                <w:rFonts w:ascii="Arial Narrow" w:eastAsia="Times New Roman" w:hAnsi="Arial Narrow" w:cs="Times New Roman"/>
                <w:sz w:val="22"/>
                <w:szCs w:val="22"/>
                <w:shd w:val="clear" w:color="auto" w:fill="FFFFFF"/>
                <w:lang w:val="sk-SK" w:eastAsia="sk-SK"/>
              </w:rPr>
              <w:t xml:space="preserve"> </w:t>
            </w:r>
            <w:r w:rsidRPr="00CF30AA">
              <w:rPr>
                <w:rFonts w:ascii="Arial Narrow" w:eastAsia="Times New Roman" w:hAnsi="Arial Narrow" w:cs="Times New Roman"/>
                <w:b/>
                <w:bCs/>
                <w:sz w:val="22"/>
                <w:szCs w:val="22"/>
                <w:shd w:val="clear" w:color="auto" w:fill="FFFFFF"/>
                <w:lang w:val="sk-SK" w:eastAsia="sk-SK"/>
              </w:rPr>
              <w:t>vytvor</w:t>
            </w:r>
            <w:r w:rsidR="00135788" w:rsidRPr="00CF30AA">
              <w:rPr>
                <w:rFonts w:ascii="Arial Narrow" w:eastAsia="Times New Roman" w:hAnsi="Arial Narrow" w:cs="Times New Roman"/>
                <w:b/>
                <w:bCs/>
                <w:sz w:val="22"/>
                <w:szCs w:val="22"/>
                <w:shd w:val="clear" w:color="auto" w:fill="FFFFFF"/>
                <w:lang w:val="sk-SK" w:eastAsia="sk-SK"/>
              </w:rPr>
              <w:t>í</w:t>
            </w:r>
            <w:r w:rsidRPr="00CF30AA">
              <w:rPr>
                <w:rFonts w:ascii="Arial Narrow" w:eastAsia="Times New Roman" w:hAnsi="Arial Narrow" w:cs="Times New Roman"/>
                <w:b/>
                <w:bCs/>
                <w:sz w:val="22"/>
                <w:szCs w:val="22"/>
                <w:shd w:val="clear" w:color="auto" w:fill="FFFFFF"/>
                <w:lang w:val="sk-SK" w:eastAsia="sk-SK"/>
              </w:rPr>
              <w:t xml:space="preserve"> expertn</w:t>
            </w:r>
            <w:r w:rsidR="00135788" w:rsidRPr="00CF30AA">
              <w:rPr>
                <w:rFonts w:ascii="Arial Narrow" w:eastAsia="Times New Roman" w:hAnsi="Arial Narrow" w:cs="Times New Roman"/>
                <w:b/>
                <w:bCs/>
                <w:sz w:val="22"/>
                <w:szCs w:val="22"/>
                <w:shd w:val="clear" w:color="auto" w:fill="FFFFFF"/>
                <w:lang w:val="sk-SK" w:eastAsia="sk-SK"/>
              </w:rPr>
              <w:t>ý</w:t>
            </w:r>
            <w:r w:rsidRPr="00CF30AA">
              <w:rPr>
                <w:rFonts w:ascii="Arial Narrow" w:eastAsia="Times New Roman" w:hAnsi="Arial Narrow" w:cs="Times New Roman"/>
                <w:b/>
                <w:bCs/>
                <w:sz w:val="22"/>
                <w:szCs w:val="22"/>
                <w:shd w:val="clear" w:color="auto" w:fill="FFFFFF"/>
                <w:lang w:val="sk-SK" w:eastAsia="sk-SK"/>
              </w:rPr>
              <w:t xml:space="preserve"> tím </w:t>
            </w:r>
            <w:r w:rsidRPr="00CF30AA">
              <w:rPr>
                <w:rFonts w:ascii="Arial Narrow" w:eastAsia="Times New Roman" w:hAnsi="Arial Narrow" w:cs="Times New Roman"/>
                <w:sz w:val="22"/>
                <w:szCs w:val="22"/>
                <w:shd w:val="clear" w:color="auto" w:fill="FFFFFF"/>
                <w:lang w:val="sk-SK" w:eastAsia="sk-SK"/>
              </w:rPr>
              <w:t>za účasti</w:t>
            </w:r>
            <w:r w:rsidR="00135788" w:rsidRPr="00CF30AA">
              <w:rPr>
                <w:rFonts w:ascii="Arial Narrow" w:eastAsia="Times New Roman" w:hAnsi="Arial Narrow" w:cs="Times New Roman"/>
                <w:sz w:val="22"/>
                <w:szCs w:val="22"/>
                <w:shd w:val="clear" w:color="auto" w:fill="FFFFFF"/>
                <w:lang w:val="sk-SK" w:eastAsia="sk-SK"/>
              </w:rPr>
              <w:t xml:space="preserve"> Orgánu auditu,</w:t>
            </w:r>
            <w:r w:rsidRPr="00CF30AA">
              <w:rPr>
                <w:rFonts w:ascii="Arial Narrow" w:eastAsia="Times New Roman" w:hAnsi="Arial Narrow" w:cs="Times New Roman"/>
                <w:sz w:val="22"/>
                <w:szCs w:val="22"/>
                <w:shd w:val="clear" w:color="auto" w:fill="FFFFFF"/>
                <w:lang w:val="sk-SK" w:eastAsia="sk-SK"/>
              </w:rPr>
              <w:t xml:space="preserve"> riadiacich orgánov a OLAF, prípadne iných orgánov, ktorého úlohou bude preskúmať systém udeľovania korekcií, využitie </w:t>
            </w:r>
            <w:proofErr w:type="spellStart"/>
            <w:r w:rsidRPr="00CF30AA">
              <w:rPr>
                <w:rFonts w:ascii="Arial Narrow" w:eastAsia="Times New Roman" w:hAnsi="Arial Narrow" w:cs="Times New Roman"/>
                <w:i/>
                <w:iCs/>
                <w:sz w:val="22"/>
                <w:szCs w:val="22"/>
                <w:shd w:val="clear" w:color="auto" w:fill="FFFFFF"/>
                <w:lang w:val="sk-SK" w:eastAsia="sk-SK"/>
              </w:rPr>
              <w:t>lessons</w:t>
            </w:r>
            <w:proofErr w:type="spellEnd"/>
            <w:r w:rsidRPr="00CF30AA">
              <w:rPr>
                <w:rFonts w:ascii="Arial Narrow" w:eastAsia="Times New Roman" w:hAnsi="Arial Narrow" w:cs="Times New Roman"/>
                <w:i/>
                <w:iCs/>
                <w:sz w:val="22"/>
                <w:szCs w:val="22"/>
                <w:shd w:val="clear" w:color="auto" w:fill="FFFFFF"/>
                <w:lang w:val="sk-SK" w:eastAsia="sk-SK"/>
              </w:rPr>
              <w:t xml:space="preserve"> </w:t>
            </w:r>
            <w:proofErr w:type="spellStart"/>
            <w:r w:rsidRPr="00CF30AA">
              <w:rPr>
                <w:rFonts w:ascii="Arial Narrow" w:eastAsia="Times New Roman" w:hAnsi="Arial Narrow" w:cs="Times New Roman"/>
                <w:i/>
                <w:iCs/>
                <w:sz w:val="22"/>
                <w:szCs w:val="22"/>
                <w:shd w:val="clear" w:color="auto" w:fill="FFFFFF"/>
                <w:lang w:val="sk-SK" w:eastAsia="sk-SK"/>
              </w:rPr>
              <w:t>learned</w:t>
            </w:r>
            <w:proofErr w:type="spellEnd"/>
            <w:r w:rsidRPr="00CF30AA">
              <w:rPr>
                <w:rFonts w:ascii="Arial Narrow" w:eastAsia="Times New Roman" w:hAnsi="Arial Narrow" w:cs="Times New Roman"/>
                <w:i/>
                <w:iCs/>
                <w:sz w:val="22"/>
                <w:szCs w:val="22"/>
                <w:shd w:val="clear" w:color="auto" w:fill="FFFFFF"/>
                <w:lang w:val="sk-SK" w:eastAsia="sk-SK"/>
              </w:rPr>
              <w:t xml:space="preserve">, </w:t>
            </w:r>
            <w:r w:rsidRPr="00CF30AA">
              <w:rPr>
                <w:rFonts w:ascii="Arial Narrow" w:eastAsia="Times New Roman" w:hAnsi="Arial Narrow" w:cs="Times New Roman"/>
                <w:sz w:val="22"/>
                <w:szCs w:val="22"/>
                <w:shd w:val="clear" w:color="auto" w:fill="FFFFFF"/>
                <w:lang w:val="sk-SK" w:eastAsia="sk-SK"/>
              </w:rPr>
              <w:t>z už udelených korekcií a poučiť sa ako ostatné krajiny využívajú audit aj na preventívne opatrenia</w:t>
            </w:r>
            <w:r w:rsidR="00135788" w:rsidRPr="00CF30AA">
              <w:rPr>
                <w:rFonts w:ascii="Arial Narrow" w:eastAsia="Times New Roman" w:hAnsi="Arial Narrow" w:cs="Times New Roman"/>
                <w:sz w:val="22"/>
                <w:szCs w:val="22"/>
                <w:shd w:val="clear" w:color="auto" w:fill="FFFFFF"/>
                <w:lang w:val="sk-SK" w:eastAsia="sk-SK"/>
              </w:rPr>
              <w:t>.</w:t>
            </w:r>
          </w:p>
        </w:tc>
      </w:tr>
    </w:tbl>
    <w:p w14:paraId="782A7B81" w14:textId="657518A2" w:rsidR="00AF4ED1" w:rsidRPr="00C9633D" w:rsidRDefault="00AF4ED1" w:rsidP="00800AD6">
      <w:pPr>
        <w:spacing w:line="240" w:lineRule="auto"/>
        <w:rPr>
          <w:rFonts w:ascii="Arial Narrow" w:hAnsi="Arial Narrow"/>
          <w:b/>
          <w:bCs/>
        </w:rPr>
      </w:pPr>
    </w:p>
    <w:p w14:paraId="583EEC52" w14:textId="77777777" w:rsidR="00AF4ED1" w:rsidRDefault="00AF4ED1">
      <w:pPr>
        <w:rPr>
          <w:rFonts w:ascii="Arial Narrow" w:hAnsi="Arial Narrow"/>
          <w:b/>
          <w:bCs/>
        </w:rPr>
      </w:pPr>
      <w:r>
        <w:rPr>
          <w:rFonts w:ascii="Arial Narrow" w:hAnsi="Arial Narrow"/>
          <w:b/>
          <w:bCs/>
        </w:rPr>
        <w:br w:type="page"/>
      </w:r>
    </w:p>
    <w:p w14:paraId="37D93CC8" w14:textId="181E8D2E" w:rsidR="000B5A30" w:rsidRPr="000B79BB" w:rsidRDefault="000B5A30" w:rsidP="00800AD6">
      <w:pPr>
        <w:pStyle w:val="Nadpis1"/>
        <w:spacing w:after="120"/>
        <w:ind w:left="714" w:hanging="357"/>
        <w:rPr>
          <w:rFonts w:ascii="Arial Narrow" w:hAnsi="Arial Narrow" w:cs="Arial"/>
        </w:rPr>
      </w:pPr>
      <w:bookmarkStart w:id="76" w:name="_Toc61351103"/>
      <w:r w:rsidRPr="000B79BB">
        <w:rPr>
          <w:rFonts w:ascii="Arial Narrow" w:hAnsi="Arial Narrow" w:cs="Arial"/>
        </w:rPr>
        <w:t>Opatrenia na eliminovanie dopadov pandémie COVID – 19</w:t>
      </w:r>
      <w:bookmarkEnd w:id="76"/>
    </w:p>
    <w:p w14:paraId="5F605488" w14:textId="0A1BEBAB" w:rsidR="00E738B5" w:rsidRPr="000B79BB" w:rsidRDefault="00E738B5" w:rsidP="00970DAB">
      <w:pPr>
        <w:pStyle w:val="Nadpis3"/>
        <w:spacing w:line="240" w:lineRule="auto"/>
      </w:pPr>
      <w:bookmarkStart w:id="77" w:name="_Toc61351104"/>
      <w:r w:rsidRPr="000B79BB">
        <w:t xml:space="preserve">Schválené </w:t>
      </w:r>
      <w:proofErr w:type="spellStart"/>
      <w:r w:rsidRPr="000B79BB">
        <w:t>realokácie</w:t>
      </w:r>
      <w:proofErr w:type="spellEnd"/>
      <w:r w:rsidR="007861B0" w:rsidRPr="000B79BB">
        <w:t xml:space="preserve"> a stav implementácie opatrení</w:t>
      </w:r>
      <w:bookmarkEnd w:id="77"/>
    </w:p>
    <w:p w14:paraId="4EE2DBCD" w14:textId="77777777" w:rsidR="00F63D8C" w:rsidRPr="000B79BB" w:rsidRDefault="00F63D8C" w:rsidP="00F63D8C">
      <w:pPr>
        <w:autoSpaceDE w:val="0"/>
        <w:autoSpaceDN w:val="0"/>
        <w:spacing w:after="240"/>
        <w:jc w:val="both"/>
        <w:rPr>
          <w:rFonts w:ascii="Arial Narrow" w:hAnsi="Arial Narrow"/>
        </w:rPr>
      </w:pPr>
      <w:r w:rsidRPr="000B79BB">
        <w:rPr>
          <w:rFonts w:ascii="Arial Narrow" w:hAnsi="Arial Narrow"/>
          <w:bCs/>
        </w:rPr>
        <w:t xml:space="preserve">MIRRI SR v spolupráci s MF SR na základe bilaterálnych  rokovaní s jednotlivými rezortami v súvislosti so vzniknutou situáciou spôsobenou pandémiou </w:t>
      </w:r>
      <w:proofErr w:type="spellStart"/>
      <w:r w:rsidRPr="000B79BB">
        <w:rPr>
          <w:rFonts w:ascii="Arial Narrow" w:hAnsi="Arial Narrow"/>
          <w:bCs/>
        </w:rPr>
        <w:t>koronavírusu</w:t>
      </w:r>
      <w:proofErr w:type="spellEnd"/>
      <w:r w:rsidRPr="000B79BB">
        <w:rPr>
          <w:rFonts w:ascii="Arial Narrow" w:hAnsi="Arial Narrow"/>
          <w:bCs/>
        </w:rPr>
        <w:t xml:space="preserve"> COVID-19 vypracovalo</w:t>
      </w:r>
      <w:r w:rsidRPr="000B79BB">
        <w:rPr>
          <w:rFonts w:ascii="Arial Narrow" w:hAnsi="Arial Narrow"/>
        </w:rPr>
        <w:t xml:space="preserve"> </w:t>
      </w:r>
      <w:r w:rsidRPr="000B79BB">
        <w:rPr>
          <w:rFonts w:ascii="Arial Narrow" w:hAnsi="Arial Narrow"/>
          <w:b/>
          <w:bCs/>
        </w:rPr>
        <w:t xml:space="preserve">Návrh opatrení financovaných z operačných programov európskych štrukturálnych a investičných fondov na boj s pandémiou </w:t>
      </w:r>
      <w:proofErr w:type="spellStart"/>
      <w:r w:rsidRPr="000B79BB">
        <w:rPr>
          <w:rFonts w:ascii="Arial Narrow" w:hAnsi="Arial Narrow"/>
          <w:b/>
          <w:bCs/>
        </w:rPr>
        <w:t>koronavírusu</w:t>
      </w:r>
      <w:proofErr w:type="spellEnd"/>
      <w:r w:rsidRPr="000B79BB">
        <w:rPr>
          <w:rFonts w:ascii="Arial Narrow" w:hAnsi="Arial Narrow"/>
          <w:b/>
          <w:bCs/>
        </w:rPr>
        <w:t xml:space="preserve"> COVID-19 a odstraňovanie a zmiernenie jej dôsledkov </w:t>
      </w:r>
      <w:r w:rsidRPr="000B79BB">
        <w:rPr>
          <w:rFonts w:ascii="Arial Narrow" w:hAnsi="Arial Narrow"/>
        </w:rPr>
        <w:t xml:space="preserve">a v tejto súvislosti </w:t>
      </w:r>
      <w:r w:rsidRPr="000B79BB">
        <w:rPr>
          <w:rFonts w:ascii="Arial Narrow" w:hAnsi="Arial Narrow"/>
          <w:b/>
        </w:rPr>
        <w:t xml:space="preserve">plánovalo </w:t>
      </w:r>
      <w:proofErr w:type="spellStart"/>
      <w:r w:rsidRPr="000B79BB">
        <w:rPr>
          <w:rFonts w:ascii="Arial Narrow" w:hAnsi="Arial Narrow"/>
          <w:b/>
        </w:rPr>
        <w:t>realokáciu</w:t>
      </w:r>
      <w:proofErr w:type="spellEnd"/>
      <w:r w:rsidRPr="000B79BB">
        <w:rPr>
          <w:rFonts w:ascii="Arial Narrow" w:hAnsi="Arial Narrow"/>
        </w:rPr>
        <w:t xml:space="preserve"> </w:t>
      </w:r>
      <w:r w:rsidRPr="000B79BB">
        <w:rPr>
          <w:rFonts w:ascii="Arial Narrow" w:hAnsi="Arial Narrow"/>
          <w:b/>
          <w:bCs/>
        </w:rPr>
        <w:t>1,25 mld. EUR</w:t>
      </w:r>
      <w:r w:rsidRPr="000B79BB">
        <w:rPr>
          <w:rFonts w:ascii="Arial Narrow" w:hAnsi="Arial Narrow"/>
        </w:rPr>
        <w:t xml:space="preserve"> z </w:t>
      </w:r>
      <w:proofErr w:type="spellStart"/>
      <w:r w:rsidRPr="000B79BB">
        <w:rPr>
          <w:rFonts w:ascii="Arial Narrow" w:hAnsi="Arial Narrow"/>
        </w:rPr>
        <w:t>nezazmluvnených</w:t>
      </w:r>
      <w:proofErr w:type="spellEnd"/>
      <w:r w:rsidRPr="000B79BB">
        <w:rPr>
          <w:rFonts w:ascii="Arial Narrow" w:hAnsi="Arial Narrow"/>
        </w:rPr>
        <w:t xml:space="preserve"> prostriedkov EŠIF. Na základe negociácií s EK bol objem finančných prostriedkov znížený na </w:t>
      </w:r>
      <w:r w:rsidRPr="000B79BB">
        <w:rPr>
          <w:rFonts w:ascii="Arial Narrow" w:hAnsi="Arial Narrow"/>
          <w:b/>
        </w:rPr>
        <w:t>1,105 mld. EUR</w:t>
      </w:r>
      <w:r w:rsidRPr="000B79BB">
        <w:rPr>
          <w:rFonts w:ascii="Arial Narrow" w:hAnsi="Arial Narrow"/>
        </w:rPr>
        <w:t>.</w:t>
      </w:r>
    </w:p>
    <w:p w14:paraId="70171878" w14:textId="77777777" w:rsidR="00F63D8C" w:rsidRPr="000B79BB" w:rsidRDefault="00F63D8C" w:rsidP="00F63D8C">
      <w:pPr>
        <w:spacing w:after="240"/>
        <w:jc w:val="both"/>
        <w:rPr>
          <w:rFonts w:ascii="Arial Narrow" w:hAnsi="Arial Narrow"/>
        </w:rPr>
      </w:pPr>
      <w:r w:rsidRPr="000B79BB">
        <w:rPr>
          <w:rFonts w:ascii="Arial Narrow" w:hAnsi="Arial Narrow"/>
        </w:rPr>
        <w:t>Uznesením vlády SR č. 257/2020 zo dňa 28.04.2020 bol schválený materiál “</w:t>
      </w:r>
      <w:r w:rsidRPr="000B79BB">
        <w:rPr>
          <w:rFonts w:ascii="Arial Narrow" w:hAnsi="Arial Narrow"/>
          <w:i/>
          <w:iCs/>
        </w:rPr>
        <w:t xml:space="preserve">Návrh opatrení financovaných z operačných programov európskych štrukturálnych a investičných fondov na boj s pandémiou COVID-19 a odstraňovanie a zmiernenie jej dôsledkov“, </w:t>
      </w:r>
      <w:r w:rsidRPr="000B79BB">
        <w:rPr>
          <w:rFonts w:ascii="Arial Narrow" w:hAnsi="Arial Narrow"/>
        </w:rPr>
        <w:t xml:space="preserve">ktorý má vo významnej miere prispieť k eliminovaniu dopadov pandémie na ekonomiku SR a opätovne ju naštartovať. </w:t>
      </w:r>
    </w:p>
    <w:p w14:paraId="41129AFF" w14:textId="77777777" w:rsidR="00F63D8C" w:rsidRPr="000B79BB" w:rsidRDefault="00F63D8C" w:rsidP="00F63D8C">
      <w:pPr>
        <w:spacing w:after="120"/>
        <w:jc w:val="both"/>
        <w:rPr>
          <w:rFonts w:ascii="Arial Narrow" w:hAnsi="Arial Narrow" w:cstheme="minorHAnsi"/>
          <w:b/>
        </w:rPr>
      </w:pPr>
      <w:r w:rsidRPr="000B79BB">
        <w:rPr>
          <w:rFonts w:ascii="Arial Narrow" w:hAnsi="Arial Narrow" w:cstheme="minorHAnsi"/>
          <w:b/>
        </w:rPr>
        <w:t>COVID opatrenia sú zamerané na:</w:t>
      </w:r>
    </w:p>
    <w:p w14:paraId="01D0F598" w14:textId="77777777" w:rsidR="00F63D8C" w:rsidRPr="000B79BB" w:rsidRDefault="00F63D8C" w:rsidP="00581533">
      <w:pPr>
        <w:pStyle w:val="Odsekzoznamu"/>
        <w:numPr>
          <w:ilvl w:val="0"/>
          <w:numId w:val="27"/>
        </w:numPr>
        <w:tabs>
          <w:tab w:val="left" w:pos="709"/>
        </w:tabs>
        <w:spacing w:after="60"/>
        <w:ind w:left="709" w:hanging="357"/>
        <w:jc w:val="both"/>
        <w:rPr>
          <w:rFonts w:ascii="Arial Narrow" w:hAnsi="Arial Narrow" w:cstheme="minorHAnsi"/>
          <w:sz w:val="22"/>
          <w:szCs w:val="22"/>
        </w:rPr>
      </w:pPr>
      <w:r w:rsidRPr="000B79BB">
        <w:rPr>
          <w:rFonts w:ascii="Arial Narrow" w:hAnsi="Arial Narrow" w:cstheme="minorHAnsi"/>
          <w:sz w:val="22"/>
          <w:szCs w:val="22"/>
        </w:rPr>
        <w:t xml:space="preserve">podporu udržania zamestnanosti: </w:t>
      </w:r>
      <w:r w:rsidRPr="000B79BB">
        <w:rPr>
          <w:rFonts w:ascii="Arial Narrow" w:hAnsi="Arial Narrow" w:cstheme="minorHAnsi"/>
          <w:b/>
          <w:sz w:val="22"/>
          <w:szCs w:val="22"/>
        </w:rPr>
        <w:t>410,26 mil. EUR (OP ĽZ)</w:t>
      </w:r>
    </w:p>
    <w:p w14:paraId="486A6A3C" w14:textId="77777777" w:rsidR="00F63D8C" w:rsidRPr="000B79BB" w:rsidRDefault="00F63D8C" w:rsidP="00581533">
      <w:pPr>
        <w:pStyle w:val="Odsekzoznamu"/>
        <w:numPr>
          <w:ilvl w:val="0"/>
          <w:numId w:val="27"/>
        </w:numPr>
        <w:tabs>
          <w:tab w:val="left" w:pos="709"/>
        </w:tabs>
        <w:spacing w:after="60"/>
        <w:ind w:left="709" w:hanging="357"/>
        <w:jc w:val="both"/>
        <w:rPr>
          <w:rFonts w:ascii="Arial Narrow" w:hAnsi="Arial Narrow" w:cstheme="minorHAnsi"/>
          <w:sz w:val="22"/>
          <w:szCs w:val="22"/>
        </w:rPr>
      </w:pPr>
      <w:r w:rsidRPr="000B79BB">
        <w:rPr>
          <w:rFonts w:ascii="Arial Narrow" w:hAnsi="Arial Narrow" w:cstheme="minorHAnsi"/>
          <w:sz w:val="22"/>
          <w:szCs w:val="22"/>
        </w:rPr>
        <w:t xml:space="preserve">podporu zdravotníckeho systému: </w:t>
      </w:r>
      <w:r w:rsidRPr="000B79BB">
        <w:rPr>
          <w:rFonts w:ascii="Arial Narrow" w:hAnsi="Arial Narrow" w:cstheme="minorHAnsi"/>
          <w:b/>
          <w:sz w:val="22"/>
          <w:szCs w:val="22"/>
        </w:rPr>
        <w:t>204,30 mil. EUR (IROP, OP II)</w:t>
      </w:r>
    </w:p>
    <w:p w14:paraId="357A6B79" w14:textId="77777777" w:rsidR="00F63D8C" w:rsidRPr="000B79BB" w:rsidRDefault="00F63D8C" w:rsidP="00581533">
      <w:pPr>
        <w:pStyle w:val="Odsekzoznamu"/>
        <w:numPr>
          <w:ilvl w:val="0"/>
          <w:numId w:val="27"/>
        </w:numPr>
        <w:tabs>
          <w:tab w:val="left" w:pos="709"/>
        </w:tabs>
        <w:spacing w:after="60"/>
        <w:ind w:left="709" w:hanging="357"/>
        <w:jc w:val="both"/>
        <w:rPr>
          <w:rFonts w:ascii="Arial Narrow" w:hAnsi="Arial Narrow" w:cstheme="minorHAnsi"/>
          <w:sz w:val="22"/>
          <w:szCs w:val="22"/>
        </w:rPr>
      </w:pPr>
      <w:r w:rsidRPr="000B79BB">
        <w:rPr>
          <w:rFonts w:ascii="Arial Narrow" w:hAnsi="Arial Narrow" w:cstheme="minorHAnsi"/>
          <w:sz w:val="22"/>
          <w:szCs w:val="22"/>
        </w:rPr>
        <w:t xml:space="preserve">podporu pre </w:t>
      </w:r>
      <w:proofErr w:type="spellStart"/>
      <w:r w:rsidRPr="000B79BB">
        <w:rPr>
          <w:rFonts w:ascii="Arial Narrow" w:hAnsi="Arial Narrow" w:cstheme="minorHAnsi"/>
          <w:sz w:val="22"/>
          <w:szCs w:val="22"/>
        </w:rPr>
        <w:t>mikro</w:t>
      </w:r>
      <w:proofErr w:type="spellEnd"/>
      <w:r w:rsidRPr="000B79BB">
        <w:rPr>
          <w:rFonts w:ascii="Arial Narrow" w:hAnsi="Arial Narrow" w:cstheme="minorHAnsi"/>
          <w:sz w:val="22"/>
          <w:szCs w:val="22"/>
        </w:rPr>
        <w:t xml:space="preserve">, malé a stredné podniky: </w:t>
      </w:r>
      <w:r w:rsidRPr="000B79BB">
        <w:rPr>
          <w:rFonts w:ascii="Arial Narrow" w:hAnsi="Arial Narrow" w:cstheme="minorHAnsi"/>
          <w:b/>
          <w:sz w:val="22"/>
          <w:szCs w:val="22"/>
        </w:rPr>
        <w:t>330,20 mil. EUR (OP II)</w:t>
      </w:r>
    </w:p>
    <w:p w14:paraId="3479CC1C" w14:textId="77777777" w:rsidR="00F63D8C" w:rsidRPr="000B79BB" w:rsidRDefault="00F63D8C" w:rsidP="00581533">
      <w:pPr>
        <w:pStyle w:val="Odsekzoznamu"/>
        <w:numPr>
          <w:ilvl w:val="0"/>
          <w:numId w:val="27"/>
        </w:numPr>
        <w:tabs>
          <w:tab w:val="left" w:pos="709"/>
        </w:tabs>
        <w:spacing w:after="60"/>
        <w:ind w:left="709" w:hanging="357"/>
        <w:jc w:val="both"/>
        <w:rPr>
          <w:rFonts w:ascii="Arial Narrow" w:hAnsi="Arial Narrow" w:cstheme="minorHAnsi"/>
          <w:sz w:val="22"/>
          <w:szCs w:val="22"/>
        </w:rPr>
      </w:pPr>
      <w:r w:rsidRPr="000B79BB">
        <w:rPr>
          <w:rFonts w:ascii="Arial Narrow" w:hAnsi="Arial Narrow" w:cstheme="minorHAnsi"/>
          <w:sz w:val="22"/>
          <w:szCs w:val="22"/>
        </w:rPr>
        <w:t xml:space="preserve">podporu zložiek integrovaného záchranného systému: </w:t>
      </w:r>
      <w:r w:rsidRPr="000B79BB">
        <w:rPr>
          <w:rFonts w:ascii="Arial Narrow" w:hAnsi="Arial Narrow" w:cstheme="minorHAnsi"/>
          <w:b/>
          <w:sz w:val="22"/>
          <w:szCs w:val="22"/>
        </w:rPr>
        <w:t>51,00 mil. EUR (OP KŽP)</w:t>
      </w:r>
    </w:p>
    <w:p w14:paraId="6C1FF964" w14:textId="5AFD2243" w:rsidR="000B79BB" w:rsidRPr="00AE3DC9" w:rsidRDefault="00F63D8C" w:rsidP="00581533">
      <w:pPr>
        <w:pStyle w:val="Odsekzoznamu"/>
        <w:numPr>
          <w:ilvl w:val="0"/>
          <w:numId w:val="27"/>
        </w:numPr>
        <w:tabs>
          <w:tab w:val="left" w:pos="709"/>
        </w:tabs>
        <w:spacing w:after="60"/>
        <w:ind w:left="709" w:hanging="357"/>
        <w:jc w:val="both"/>
        <w:rPr>
          <w:rFonts w:ascii="Arial Narrow" w:hAnsi="Arial Narrow" w:cstheme="minorHAnsi"/>
        </w:rPr>
      </w:pPr>
      <w:r w:rsidRPr="000B79BB">
        <w:rPr>
          <w:rFonts w:ascii="Arial Narrow" w:hAnsi="Arial Narrow" w:cstheme="minorHAnsi"/>
          <w:sz w:val="22"/>
          <w:szCs w:val="22"/>
        </w:rPr>
        <w:t xml:space="preserve">iné opatrenia na zmiernenie dopadov COVID-19: </w:t>
      </w:r>
      <w:r w:rsidRPr="000B79BB">
        <w:rPr>
          <w:rFonts w:ascii="Arial Narrow" w:hAnsi="Arial Narrow" w:cstheme="minorHAnsi"/>
          <w:b/>
          <w:sz w:val="22"/>
          <w:szCs w:val="22"/>
        </w:rPr>
        <w:t>109,30 mil. EUR (OP ĽZ)</w:t>
      </w:r>
    </w:p>
    <w:p w14:paraId="286F3896" w14:textId="77777777" w:rsidR="007D249B" w:rsidRPr="00641988" w:rsidRDefault="007D249B" w:rsidP="007D249B">
      <w:pPr>
        <w:pStyle w:val="Odsekzoznamu"/>
        <w:tabs>
          <w:tab w:val="left" w:pos="709"/>
        </w:tabs>
        <w:spacing w:after="60"/>
        <w:ind w:left="709"/>
        <w:jc w:val="both"/>
        <w:rPr>
          <w:rFonts w:asciiTheme="minorHAnsi" w:hAnsiTheme="minorHAnsi" w:cstheme="minorHAnsi"/>
          <w:sz w:val="22"/>
          <w:szCs w:val="22"/>
        </w:rPr>
      </w:pPr>
    </w:p>
    <w:tbl>
      <w:tblPr>
        <w:tblStyle w:val="Mriekatabuky"/>
        <w:tblW w:w="0" w:type="auto"/>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9040"/>
      </w:tblGrid>
      <w:tr w:rsidR="007D249B" w:rsidRPr="00DE78CE" w14:paraId="5446A1C6" w14:textId="77777777" w:rsidTr="00AE3DC9">
        <w:trPr>
          <w:trHeight w:val="228"/>
        </w:trPr>
        <w:tc>
          <w:tcPr>
            <w:tcW w:w="9212" w:type="dxa"/>
          </w:tcPr>
          <w:p w14:paraId="4DDA8C56" w14:textId="77777777" w:rsidR="007D249B" w:rsidRPr="00AE3DC9" w:rsidRDefault="007D249B" w:rsidP="00DE7BA2">
            <w:pPr>
              <w:tabs>
                <w:tab w:val="left" w:pos="567"/>
              </w:tabs>
              <w:spacing w:before="240" w:after="240"/>
              <w:jc w:val="both"/>
              <w:rPr>
                <w:rFonts w:ascii="Arial Narrow" w:hAnsi="Arial Narrow" w:cstheme="minorHAnsi"/>
                <w:b/>
                <w:sz w:val="22"/>
                <w:szCs w:val="22"/>
                <w:lang w:val="sk-SK"/>
              </w:rPr>
            </w:pPr>
            <w:r w:rsidRPr="00CF30AA">
              <w:rPr>
                <w:rFonts w:ascii="Arial Narrow" w:hAnsi="Arial Narrow" w:cstheme="minorHAnsi"/>
                <w:b/>
                <w:lang w:val="sk-SK"/>
              </w:rPr>
              <w:t xml:space="preserve">K 31.12.2020 bolo z vyčlenenej alokácie 1,105 mld. EUR vo výzvach a vyzvaniach sprístupnených 1,116 mld. </w:t>
            </w:r>
            <w:r w:rsidRPr="00AE3DC9">
              <w:rPr>
                <w:rFonts w:ascii="Arial Narrow" w:hAnsi="Arial Narrow" w:cstheme="minorHAnsi"/>
                <w:b/>
              </w:rPr>
              <w:t>EUR (100</w:t>
            </w:r>
            <w:proofErr w:type="gramStart"/>
            <w:r w:rsidRPr="00AE3DC9">
              <w:rPr>
                <w:rFonts w:ascii="Arial Narrow" w:hAnsi="Arial Narrow" w:cstheme="minorHAnsi"/>
                <w:b/>
              </w:rPr>
              <w:t>,99</w:t>
            </w:r>
            <w:proofErr w:type="gramEnd"/>
            <w:r w:rsidRPr="00AE3DC9">
              <w:rPr>
                <w:rFonts w:ascii="Arial Narrow" w:hAnsi="Arial Narrow" w:cstheme="minorHAnsi"/>
                <w:b/>
              </w:rPr>
              <w:t xml:space="preserve"> %), </w:t>
            </w:r>
            <w:proofErr w:type="spellStart"/>
            <w:r w:rsidRPr="00AE3DC9">
              <w:rPr>
                <w:rFonts w:ascii="Arial Narrow" w:hAnsi="Arial Narrow" w:cstheme="minorHAnsi"/>
                <w:b/>
              </w:rPr>
              <w:t>zazmluvnených</w:t>
            </w:r>
            <w:proofErr w:type="spellEnd"/>
            <w:r w:rsidRPr="00AE3DC9">
              <w:rPr>
                <w:rFonts w:ascii="Arial Narrow" w:hAnsi="Arial Narrow" w:cstheme="minorHAnsi"/>
                <w:b/>
              </w:rPr>
              <w:t xml:space="preserve"> 968,28 mil. EUR (87</w:t>
            </w:r>
            <w:proofErr w:type="gramStart"/>
            <w:r w:rsidRPr="00AE3DC9">
              <w:rPr>
                <w:rFonts w:ascii="Arial Narrow" w:hAnsi="Arial Narrow" w:cstheme="minorHAnsi"/>
                <w:b/>
              </w:rPr>
              <w:t>,62</w:t>
            </w:r>
            <w:proofErr w:type="gramEnd"/>
            <w:r w:rsidRPr="00AE3DC9">
              <w:rPr>
                <w:rFonts w:ascii="Arial Narrow" w:hAnsi="Arial Narrow" w:cstheme="minorHAnsi"/>
                <w:b/>
              </w:rPr>
              <w:t xml:space="preserve"> %) a </w:t>
            </w:r>
            <w:proofErr w:type="spellStart"/>
            <w:r w:rsidRPr="00AE3DC9">
              <w:rPr>
                <w:rFonts w:ascii="Arial Narrow" w:hAnsi="Arial Narrow" w:cstheme="minorHAnsi"/>
                <w:b/>
              </w:rPr>
              <w:t>vyčerpaných</w:t>
            </w:r>
            <w:proofErr w:type="spellEnd"/>
            <w:r w:rsidRPr="00AE3DC9">
              <w:rPr>
                <w:rFonts w:ascii="Arial Narrow" w:hAnsi="Arial Narrow" w:cstheme="minorHAnsi"/>
                <w:b/>
              </w:rPr>
              <w:t xml:space="preserve"> 342,86 mil. EUR (31</w:t>
            </w:r>
            <w:proofErr w:type="gramStart"/>
            <w:r w:rsidRPr="00AE3DC9">
              <w:rPr>
                <w:rFonts w:ascii="Arial Narrow" w:hAnsi="Arial Narrow" w:cstheme="minorHAnsi"/>
                <w:b/>
              </w:rPr>
              <w:t>,03</w:t>
            </w:r>
            <w:proofErr w:type="gramEnd"/>
            <w:r w:rsidRPr="00AE3DC9">
              <w:rPr>
                <w:rFonts w:ascii="Arial Narrow" w:hAnsi="Arial Narrow" w:cstheme="minorHAnsi"/>
                <w:b/>
              </w:rPr>
              <w:t xml:space="preserve"> %).</w:t>
            </w:r>
          </w:p>
        </w:tc>
      </w:tr>
    </w:tbl>
    <w:p w14:paraId="34B8FD4D" w14:textId="77777777" w:rsidR="007D249B" w:rsidRDefault="007D249B" w:rsidP="007D249B">
      <w:pPr>
        <w:spacing w:after="120"/>
        <w:ind w:left="360"/>
        <w:jc w:val="both"/>
        <w:rPr>
          <w:rFonts w:eastAsia="Calibri" w:cstheme="minorHAnsi"/>
          <w:b/>
          <w:u w:val="single"/>
        </w:rPr>
      </w:pPr>
    </w:p>
    <w:p w14:paraId="37DA3AAE" w14:textId="77777777" w:rsidR="007D249B" w:rsidRPr="00AE3DC9" w:rsidRDefault="007D249B" w:rsidP="00581533">
      <w:pPr>
        <w:numPr>
          <w:ilvl w:val="0"/>
          <w:numId w:val="66"/>
        </w:numPr>
        <w:spacing w:after="120" w:line="240" w:lineRule="auto"/>
        <w:jc w:val="both"/>
        <w:rPr>
          <w:rFonts w:ascii="Arial Narrow" w:eastAsia="Calibri" w:hAnsi="Arial Narrow" w:cstheme="minorHAnsi"/>
          <w:b/>
          <w:u w:val="single"/>
        </w:rPr>
      </w:pPr>
      <w:r w:rsidRPr="00AE3DC9">
        <w:rPr>
          <w:rFonts w:ascii="Arial Narrow" w:eastAsia="Calibri" w:hAnsi="Arial Narrow" w:cstheme="minorHAnsi"/>
          <w:b/>
          <w:u w:val="single"/>
        </w:rPr>
        <w:t xml:space="preserve">Podpora </w:t>
      </w:r>
      <w:r w:rsidRPr="00AE3DC9">
        <w:rPr>
          <w:rFonts w:ascii="Arial Narrow" w:hAnsi="Arial Narrow" w:cstheme="minorHAnsi"/>
          <w:b/>
          <w:u w:val="single"/>
        </w:rPr>
        <w:t xml:space="preserve">udržania zamestnanosti  tzv. </w:t>
      </w:r>
      <w:proofErr w:type="spellStart"/>
      <w:r w:rsidRPr="00AE3DC9">
        <w:rPr>
          <w:rFonts w:ascii="Arial Narrow" w:eastAsia="Calibri" w:hAnsi="Arial Narrow" w:cstheme="minorHAnsi"/>
          <w:b/>
          <w:u w:val="single"/>
        </w:rPr>
        <w:t>Kurzarbeit</w:t>
      </w:r>
      <w:proofErr w:type="spellEnd"/>
    </w:p>
    <w:p w14:paraId="4A09F888" w14:textId="77777777" w:rsidR="007D249B" w:rsidRPr="00AE3DC9" w:rsidRDefault="007D249B" w:rsidP="00581533">
      <w:pPr>
        <w:pStyle w:val="Odsekzoznamu"/>
        <w:numPr>
          <w:ilvl w:val="0"/>
          <w:numId w:val="28"/>
        </w:numPr>
        <w:spacing w:after="120"/>
        <w:contextualSpacing/>
        <w:jc w:val="both"/>
        <w:rPr>
          <w:rFonts w:ascii="Arial Narrow" w:eastAsia="Calibri" w:hAnsi="Arial Narrow" w:cstheme="minorHAnsi"/>
          <w:color w:val="5B9BD5" w:themeColor="accent1"/>
          <w:sz w:val="22"/>
          <w:szCs w:val="22"/>
        </w:rPr>
      </w:pPr>
      <w:r w:rsidRPr="00AE3DC9">
        <w:rPr>
          <w:rFonts w:ascii="Arial Narrow" w:eastAsia="Calibri" w:hAnsi="Arial Narrow" w:cstheme="minorHAnsi"/>
          <w:color w:val="5B9BD5" w:themeColor="accent1"/>
          <w:sz w:val="22"/>
          <w:szCs w:val="22"/>
        </w:rPr>
        <w:t xml:space="preserve">Implementované v rámci </w:t>
      </w:r>
      <w:r w:rsidRPr="00AE3DC9">
        <w:rPr>
          <w:rFonts w:ascii="Arial Narrow" w:eastAsia="Calibri" w:hAnsi="Arial Narrow" w:cstheme="minorHAnsi"/>
          <w:b/>
          <w:color w:val="5B9BD5" w:themeColor="accent1"/>
          <w:sz w:val="22"/>
          <w:szCs w:val="22"/>
        </w:rPr>
        <w:t>PO 3 OP Ľudské zdroje</w:t>
      </w:r>
      <w:r w:rsidRPr="00AE3DC9">
        <w:rPr>
          <w:rFonts w:ascii="Arial Narrow" w:eastAsia="Calibri" w:hAnsi="Arial Narrow" w:cstheme="minorHAnsi"/>
          <w:color w:val="5B9BD5" w:themeColor="accent1"/>
          <w:sz w:val="22"/>
          <w:szCs w:val="22"/>
        </w:rPr>
        <w:t xml:space="preserve">  </w:t>
      </w:r>
    </w:p>
    <w:p w14:paraId="7B9052A4" w14:textId="77777777" w:rsidR="007D249B" w:rsidRPr="00AE3DC9" w:rsidRDefault="007D249B" w:rsidP="00581533">
      <w:pPr>
        <w:numPr>
          <w:ilvl w:val="0"/>
          <w:numId w:val="18"/>
        </w:numPr>
        <w:spacing w:after="120" w:line="240" w:lineRule="auto"/>
        <w:ind w:left="717"/>
        <w:contextualSpacing/>
        <w:jc w:val="both"/>
        <w:rPr>
          <w:rFonts w:ascii="Arial Narrow" w:eastAsia="Calibri" w:hAnsi="Arial Narrow" w:cstheme="minorHAnsi"/>
        </w:rPr>
      </w:pPr>
      <w:r w:rsidRPr="00AE3DC9">
        <w:rPr>
          <w:rFonts w:ascii="Arial Narrow" w:eastAsia="Calibri" w:hAnsi="Arial Narrow" w:cstheme="minorHAnsi"/>
        </w:rPr>
        <w:t xml:space="preserve">Schválená </w:t>
      </w:r>
      <w:proofErr w:type="spellStart"/>
      <w:r w:rsidRPr="00AE3DC9">
        <w:rPr>
          <w:rFonts w:ascii="Arial Narrow" w:eastAsia="Calibri" w:hAnsi="Arial Narrow" w:cstheme="minorHAnsi"/>
        </w:rPr>
        <w:t>realokácia</w:t>
      </w:r>
      <w:proofErr w:type="spellEnd"/>
      <w:r w:rsidRPr="00AE3DC9">
        <w:rPr>
          <w:rFonts w:ascii="Arial Narrow" w:eastAsia="Calibri" w:hAnsi="Arial Narrow" w:cstheme="minorHAnsi"/>
        </w:rPr>
        <w:t xml:space="preserve"> vo výške </w:t>
      </w:r>
      <w:r w:rsidRPr="00AE3DC9">
        <w:rPr>
          <w:rFonts w:ascii="Arial Narrow" w:eastAsia="Calibri" w:hAnsi="Arial Narrow" w:cstheme="minorHAnsi"/>
          <w:b/>
        </w:rPr>
        <w:t>410,26 mil. EUR</w:t>
      </w:r>
    </w:p>
    <w:p w14:paraId="6ABF6A97" w14:textId="77777777" w:rsidR="007D249B" w:rsidRPr="00AE3DC9" w:rsidRDefault="007D249B" w:rsidP="00581533">
      <w:pPr>
        <w:numPr>
          <w:ilvl w:val="0"/>
          <w:numId w:val="18"/>
        </w:numPr>
        <w:spacing w:after="120" w:line="240" w:lineRule="auto"/>
        <w:ind w:left="717"/>
        <w:contextualSpacing/>
        <w:jc w:val="both"/>
        <w:rPr>
          <w:rFonts w:ascii="Arial Narrow" w:eastAsia="Calibri" w:hAnsi="Arial Narrow" w:cstheme="minorHAnsi"/>
        </w:rPr>
      </w:pPr>
      <w:r w:rsidRPr="00AE3DC9">
        <w:rPr>
          <w:rFonts w:ascii="Arial Narrow" w:eastAsia="Calibri" w:hAnsi="Arial Narrow" w:cstheme="minorHAnsi"/>
          <w:b/>
        </w:rPr>
        <w:t>2 národné projekty  s alokáciou 460,26 mil. EUR:</w:t>
      </w:r>
    </w:p>
    <w:p w14:paraId="4C691D5D" w14:textId="77777777" w:rsidR="007D249B" w:rsidRPr="00AE3DC9" w:rsidRDefault="007D249B" w:rsidP="00581533">
      <w:pPr>
        <w:numPr>
          <w:ilvl w:val="0"/>
          <w:numId w:val="67"/>
        </w:numPr>
        <w:spacing w:before="120" w:after="120" w:line="240" w:lineRule="auto"/>
        <w:ind w:left="992" w:hanging="425"/>
        <w:jc w:val="both"/>
        <w:rPr>
          <w:rFonts w:ascii="Arial Narrow" w:eastAsia="Calibri" w:hAnsi="Arial Narrow" w:cstheme="minorHAnsi"/>
        </w:rPr>
      </w:pPr>
      <w:r w:rsidRPr="00AE3DC9">
        <w:rPr>
          <w:rFonts w:ascii="Arial Narrow" w:eastAsia="Calibri" w:hAnsi="Arial Narrow" w:cstheme="minorHAnsi"/>
        </w:rPr>
        <w:t>NP „Prvá pomoc“</w:t>
      </w:r>
      <w:r w:rsidRPr="00AE3DC9">
        <w:rPr>
          <w:rFonts w:ascii="Arial Narrow" w:eastAsia="Calibri" w:hAnsi="Arial Narrow" w:cstheme="minorHAnsi"/>
          <w:b/>
        </w:rPr>
        <w:t xml:space="preserve"> </w:t>
      </w:r>
      <w:r w:rsidRPr="00AE3DC9">
        <w:rPr>
          <w:rFonts w:ascii="Arial Narrow" w:eastAsia="Calibri" w:hAnsi="Arial Narrow" w:cstheme="minorHAnsi"/>
        </w:rPr>
        <w:t>(alokácia 390,26 mil. EUR)</w:t>
      </w:r>
      <w:r w:rsidRPr="00AE3DC9">
        <w:rPr>
          <w:rFonts w:ascii="Arial Narrow" w:eastAsia="Calibri" w:hAnsi="Arial Narrow" w:cstheme="minorHAnsi"/>
          <w:b/>
        </w:rPr>
        <w:t xml:space="preserve">  - </w:t>
      </w:r>
      <w:r w:rsidRPr="00AE3DC9">
        <w:rPr>
          <w:rFonts w:ascii="Arial Narrow" w:eastAsia="Calibri" w:hAnsi="Arial Narrow" w:cstheme="minorHAnsi"/>
        </w:rPr>
        <w:t xml:space="preserve">vyzvanie vyhlásené 21.07.2020, </w:t>
      </w:r>
      <w:proofErr w:type="spellStart"/>
      <w:r w:rsidRPr="00AE3DC9">
        <w:rPr>
          <w:rFonts w:ascii="Arial Narrow" w:eastAsia="Calibri" w:hAnsi="Arial Narrow" w:cstheme="minorHAnsi"/>
        </w:rPr>
        <w:t>ŽoNFP</w:t>
      </w:r>
      <w:proofErr w:type="spellEnd"/>
      <w:r w:rsidRPr="00AE3DC9">
        <w:rPr>
          <w:rFonts w:ascii="Arial Narrow" w:eastAsia="Calibri" w:hAnsi="Arial Narrow" w:cstheme="minorHAnsi"/>
        </w:rPr>
        <w:t xml:space="preserve"> predložená 22.07.2020,</w:t>
      </w:r>
      <w:r w:rsidRPr="00AE3DC9">
        <w:rPr>
          <w:rFonts w:ascii="Arial Narrow" w:eastAsia="Calibri" w:hAnsi="Arial Narrow" w:cstheme="minorHAnsi"/>
          <w:b/>
        </w:rPr>
        <w:t xml:space="preserve"> zmluva o poskytnutí NFP nadobudla účinnosť 11.08.2020</w:t>
      </w:r>
      <w:r w:rsidRPr="00AE3DC9">
        <w:rPr>
          <w:rFonts w:ascii="Arial Narrow" w:eastAsia="Calibri" w:hAnsi="Arial Narrow" w:cstheme="minorHAnsi"/>
        </w:rPr>
        <w:t xml:space="preserve">,  </w:t>
      </w:r>
      <w:r w:rsidRPr="00AE3DC9">
        <w:rPr>
          <w:rFonts w:ascii="Arial Narrow" w:eastAsia="Calibri" w:hAnsi="Arial Narrow" w:cstheme="minorHAnsi"/>
          <w:b/>
        </w:rPr>
        <w:t xml:space="preserve">čerpanie predstavuje 251,93 mil. EUR (EU zdroj). </w:t>
      </w:r>
    </w:p>
    <w:p w14:paraId="779851F2" w14:textId="77777777" w:rsidR="007D249B" w:rsidRPr="00AE3DC9" w:rsidRDefault="007D249B" w:rsidP="00581533">
      <w:pPr>
        <w:numPr>
          <w:ilvl w:val="0"/>
          <w:numId w:val="67"/>
        </w:numPr>
        <w:spacing w:before="240" w:after="120" w:line="240" w:lineRule="auto"/>
        <w:ind w:left="993" w:hanging="425"/>
        <w:contextualSpacing/>
        <w:jc w:val="both"/>
        <w:rPr>
          <w:rFonts w:ascii="Arial Narrow" w:eastAsia="Calibri" w:hAnsi="Arial Narrow" w:cstheme="minorHAnsi"/>
        </w:rPr>
      </w:pPr>
      <w:r w:rsidRPr="00AE3DC9">
        <w:rPr>
          <w:rFonts w:ascii="Arial Narrow" w:eastAsia="Calibri" w:hAnsi="Arial Narrow" w:cstheme="minorHAnsi"/>
        </w:rPr>
        <w:t>NP „Podpora udržania zamestnanosti v materských školách“</w:t>
      </w:r>
      <w:r w:rsidRPr="00AE3DC9">
        <w:rPr>
          <w:rFonts w:ascii="Arial Narrow" w:eastAsia="Calibri" w:hAnsi="Arial Narrow" w:cstheme="minorHAnsi"/>
          <w:b/>
        </w:rPr>
        <w:t xml:space="preserve"> </w:t>
      </w:r>
      <w:r w:rsidRPr="00AE3DC9">
        <w:rPr>
          <w:rFonts w:ascii="Arial Narrow" w:eastAsia="Calibri" w:hAnsi="Arial Narrow" w:cstheme="minorHAnsi"/>
        </w:rPr>
        <w:t xml:space="preserve">(alokácia 70 mil. EUR) </w:t>
      </w:r>
      <w:r w:rsidRPr="00AE3DC9">
        <w:rPr>
          <w:rFonts w:ascii="Arial Narrow" w:eastAsia="Calibri" w:hAnsi="Arial Narrow" w:cstheme="minorHAnsi"/>
          <w:b/>
        </w:rPr>
        <w:t xml:space="preserve">- </w:t>
      </w:r>
      <w:r w:rsidRPr="00AE3DC9">
        <w:rPr>
          <w:rFonts w:ascii="Arial Narrow" w:eastAsia="Calibri" w:hAnsi="Arial Narrow" w:cstheme="minorHAnsi"/>
        </w:rPr>
        <w:t>vyzvanie vyhlásené 16.07.2020,</w:t>
      </w:r>
      <w:r w:rsidRPr="00AE3DC9">
        <w:rPr>
          <w:rFonts w:ascii="Arial Narrow" w:eastAsia="Calibri" w:hAnsi="Arial Narrow" w:cstheme="minorHAnsi"/>
          <w:b/>
        </w:rPr>
        <w:t xml:space="preserve"> </w:t>
      </w:r>
      <w:proofErr w:type="spellStart"/>
      <w:r w:rsidRPr="00AE3DC9">
        <w:rPr>
          <w:rFonts w:ascii="Arial Narrow" w:eastAsia="Calibri" w:hAnsi="Arial Narrow" w:cstheme="minorHAnsi"/>
        </w:rPr>
        <w:t>ŽoNFP</w:t>
      </w:r>
      <w:proofErr w:type="spellEnd"/>
      <w:r w:rsidRPr="00AE3DC9">
        <w:rPr>
          <w:rFonts w:ascii="Arial Narrow" w:eastAsia="Calibri" w:hAnsi="Arial Narrow" w:cstheme="minorHAnsi"/>
        </w:rPr>
        <w:t xml:space="preserve"> predložená 21.07.2020, </w:t>
      </w:r>
      <w:r w:rsidRPr="00AE3DC9">
        <w:rPr>
          <w:rFonts w:ascii="Arial Narrow" w:eastAsia="Calibri" w:hAnsi="Arial Narrow" w:cstheme="minorHAnsi"/>
          <w:b/>
        </w:rPr>
        <w:t>zmluva o poskytnutí NFP nadobudla účinnosť 14.08.2020</w:t>
      </w:r>
      <w:r w:rsidRPr="00AE3DC9">
        <w:rPr>
          <w:rFonts w:ascii="Arial Narrow" w:eastAsia="Calibri" w:hAnsi="Arial Narrow" w:cstheme="minorHAnsi"/>
        </w:rPr>
        <w:t xml:space="preserve">. </w:t>
      </w:r>
    </w:p>
    <w:p w14:paraId="298CB6F6" w14:textId="77777777" w:rsidR="007D249B" w:rsidRPr="00AE3DC9" w:rsidRDefault="007D249B" w:rsidP="007D249B">
      <w:pPr>
        <w:spacing w:after="120"/>
        <w:ind w:left="1440"/>
        <w:contextualSpacing/>
        <w:jc w:val="both"/>
        <w:rPr>
          <w:rFonts w:ascii="Arial Narrow" w:eastAsia="Calibri" w:hAnsi="Arial Narrow" w:cstheme="minorHAnsi"/>
        </w:rPr>
      </w:pPr>
    </w:p>
    <w:p w14:paraId="1653D390" w14:textId="77777777" w:rsidR="007D249B" w:rsidRPr="00AE3DC9" w:rsidRDefault="007D249B" w:rsidP="00581533">
      <w:pPr>
        <w:numPr>
          <w:ilvl w:val="0"/>
          <w:numId w:val="66"/>
        </w:numPr>
        <w:spacing w:after="120" w:line="240" w:lineRule="auto"/>
        <w:jc w:val="both"/>
        <w:rPr>
          <w:rFonts w:ascii="Arial Narrow" w:eastAsia="Calibri" w:hAnsi="Arial Narrow" w:cstheme="minorHAnsi"/>
          <w:b/>
          <w:u w:val="single"/>
        </w:rPr>
      </w:pPr>
      <w:r w:rsidRPr="00AE3DC9">
        <w:rPr>
          <w:rFonts w:ascii="Arial Narrow" w:eastAsia="Calibri" w:hAnsi="Arial Narrow" w:cstheme="minorHAnsi"/>
          <w:b/>
          <w:u w:val="single"/>
        </w:rPr>
        <w:t xml:space="preserve">Podpora zdravotníckeho systému </w:t>
      </w:r>
    </w:p>
    <w:p w14:paraId="28E7E6C6" w14:textId="77777777" w:rsidR="007D249B" w:rsidRPr="00AE3DC9" w:rsidRDefault="007D249B" w:rsidP="00581533">
      <w:pPr>
        <w:pStyle w:val="Odsekzoznamu"/>
        <w:numPr>
          <w:ilvl w:val="0"/>
          <w:numId w:val="29"/>
        </w:numPr>
        <w:spacing w:after="120"/>
        <w:contextualSpacing/>
        <w:jc w:val="both"/>
        <w:rPr>
          <w:rFonts w:ascii="Arial Narrow" w:eastAsia="Calibri" w:hAnsi="Arial Narrow" w:cstheme="minorHAnsi"/>
          <w:b/>
          <w:color w:val="5B9BD5" w:themeColor="accent1"/>
          <w:sz w:val="22"/>
          <w:szCs w:val="22"/>
        </w:rPr>
      </w:pPr>
      <w:r w:rsidRPr="00AE3DC9">
        <w:rPr>
          <w:rFonts w:ascii="Arial Narrow" w:eastAsia="Calibri" w:hAnsi="Arial Narrow" w:cstheme="minorHAnsi"/>
          <w:color w:val="5B9BD5" w:themeColor="accent1"/>
          <w:sz w:val="22"/>
          <w:szCs w:val="22"/>
        </w:rPr>
        <w:t xml:space="preserve">Implementované v rámci </w:t>
      </w:r>
      <w:r w:rsidRPr="00AE3DC9">
        <w:rPr>
          <w:rFonts w:ascii="Arial Narrow" w:eastAsia="Calibri" w:hAnsi="Arial Narrow" w:cstheme="minorHAnsi"/>
          <w:b/>
          <w:color w:val="5B9BD5" w:themeColor="accent1"/>
          <w:sz w:val="22"/>
          <w:szCs w:val="22"/>
        </w:rPr>
        <w:t xml:space="preserve">PO 9 OP Integrovaná infraštruktúra  </w:t>
      </w:r>
      <w:r w:rsidRPr="00AE3DC9">
        <w:rPr>
          <w:rFonts w:ascii="Arial Narrow" w:eastAsia="Calibri" w:hAnsi="Arial Narrow" w:cstheme="minorHAnsi"/>
          <w:color w:val="5B9BD5" w:themeColor="accent1"/>
          <w:sz w:val="22"/>
          <w:szCs w:val="22"/>
        </w:rPr>
        <w:t>(dlhodobý strategický výskum)</w:t>
      </w:r>
    </w:p>
    <w:p w14:paraId="638CFAE4" w14:textId="77777777" w:rsidR="007D249B" w:rsidRPr="00AE3DC9" w:rsidRDefault="007D249B" w:rsidP="00581533">
      <w:pPr>
        <w:numPr>
          <w:ilvl w:val="0"/>
          <w:numId w:val="18"/>
        </w:numPr>
        <w:spacing w:after="120" w:line="240" w:lineRule="auto"/>
        <w:ind w:left="851" w:hanging="425"/>
        <w:contextualSpacing/>
        <w:jc w:val="both"/>
        <w:rPr>
          <w:rFonts w:ascii="Arial Narrow" w:eastAsia="Calibri" w:hAnsi="Arial Narrow" w:cstheme="minorHAnsi"/>
        </w:rPr>
      </w:pPr>
      <w:r w:rsidRPr="00AE3DC9">
        <w:rPr>
          <w:rFonts w:ascii="Arial Narrow" w:eastAsia="Calibri" w:hAnsi="Arial Narrow" w:cstheme="minorHAnsi"/>
        </w:rPr>
        <w:t xml:space="preserve">Schválená podpora vo výške </w:t>
      </w:r>
      <w:r w:rsidRPr="00AE3DC9">
        <w:rPr>
          <w:rFonts w:ascii="Arial Narrow" w:eastAsia="Calibri" w:hAnsi="Arial Narrow" w:cstheme="minorHAnsi"/>
          <w:b/>
        </w:rPr>
        <w:t xml:space="preserve">7 mil. </w:t>
      </w:r>
      <w:r w:rsidRPr="00AE3DC9">
        <w:rPr>
          <w:rFonts w:ascii="Arial Narrow" w:eastAsia="Calibri" w:hAnsi="Arial Narrow" w:cstheme="minorHAnsi"/>
        </w:rPr>
        <w:t>EUR</w:t>
      </w:r>
    </w:p>
    <w:p w14:paraId="3281E92D" w14:textId="77777777" w:rsidR="007D249B" w:rsidRPr="00AE3DC9" w:rsidRDefault="007D249B" w:rsidP="00581533">
      <w:pPr>
        <w:numPr>
          <w:ilvl w:val="0"/>
          <w:numId w:val="18"/>
        </w:numPr>
        <w:spacing w:before="240" w:after="120" w:line="240" w:lineRule="auto"/>
        <w:ind w:left="1077"/>
        <w:contextualSpacing/>
        <w:jc w:val="both"/>
        <w:rPr>
          <w:rFonts w:ascii="Arial Narrow" w:eastAsia="Calibri" w:hAnsi="Arial Narrow" w:cstheme="minorHAnsi"/>
          <w:b/>
          <w:bCs/>
        </w:rPr>
      </w:pPr>
      <w:r w:rsidRPr="00AE3DC9">
        <w:rPr>
          <w:rFonts w:ascii="Arial Narrow" w:eastAsia="Calibri" w:hAnsi="Arial Narrow" w:cstheme="minorHAnsi"/>
          <w:b/>
        </w:rPr>
        <w:t xml:space="preserve">1 už vyhlásená výzva </w:t>
      </w:r>
      <w:r w:rsidRPr="00AE3DC9">
        <w:rPr>
          <w:rFonts w:ascii="Arial Narrow" w:eastAsia="Calibri" w:hAnsi="Arial Narrow" w:cstheme="minorHAnsi"/>
        </w:rPr>
        <w:t>(</w:t>
      </w:r>
      <w:proofErr w:type="spellStart"/>
      <w:r w:rsidRPr="00AE3DC9">
        <w:rPr>
          <w:rFonts w:ascii="Arial Narrow" w:eastAsia="Calibri" w:hAnsi="Arial Narrow" w:cstheme="minorHAnsi"/>
        </w:rPr>
        <w:t>OPVaI</w:t>
      </w:r>
      <w:proofErr w:type="spellEnd"/>
      <w:r w:rsidRPr="00AE3DC9">
        <w:rPr>
          <w:rFonts w:ascii="Arial Narrow" w:eastAsia="Calibri" w:hAnsi="Arial Narrow" w:cstheme="minorHAnsi"/>
        </w:rPr>
        <w:t xml:space="preserve">-VA/DP/2018/1.2.1-08) zameraná na podporu dlhodobého strategického výskumu – Zdravie obyvateľstva a zdravotnícke technológie - alokácia </w:t>
      </w:r>
      <w:r w:rsidRPr="00AE3DC9">
        <w:rPr>
          <w:rFonts w:ascii="Arial Narrow" w:eastAsia="Calibri" w:hAnsi="Arial Narrow" w:cstheme="minorHAnsi"/>
        </w:rPr>
        <w:br/>
        <w:t xml:space="preserve">na výzvu navýšená o 6,94 mil. EUR, </w:t>
      </w:r>
      <w:r w:rsidRPr="00AE3DC9">
        <w:rPr>
          <w:rFonts w:ascii="Arial Narrow" w:eastAsia="Calibri" w:hAnsi="Arial Narrow" w:cstheme="minorHAnsi"/>
          <w:b/>
          <w:bCs/>
        </w:rPr>
        <w:t>1 zmluva o poskytnutí NFP nadobudla účinnosť</w:t>
      </w:r>
      <w:r w:rsidRPr="00AE3DC9">
        <w:rPr>
          <w:rFonts w:ascii="Arial Narrow" w:eastAsia="Calibri" w:hAnsi="Arial Narrow" w:cstheme="minorHAnsi"/>
          <w:bCs/>
        </w:rPr>
        <w:t xml:space="preserve"> </w:t>
      </w:r>
      <w:r w:rsidRPr="00AE3DC9">
        <w:rPr>
          <w:rFonts w:ascii="Arial Narrow" w:eastAsia="Calibri" w:hAnsi="Arial Narrow" w:cstheme="minorHAnsi"/>
          <w:b/>
        </w:rPr>
        <w:t>07.11.2020</w:t>
      </w:r>
      <w:r w:rsidRPr="00AE3DC9">
        <w:rPr>
          <w:rFonts w:ascii="Arial Narrow" w:eastAsia="Calibri" w:hAnsi="Arial Narrow" w:cstheme="minorHAnsi"/>
          <w:bCs/>
        </w:rPr>
        <w:t xml:space="preserve"> vo výške </w:t>
      </w:r>
      <w:r w:rsidRPr="00AE3DC9">
        <w:rPr>
          <w:rFonts w:ascii="Arial Narrow" w:eastAsia="Calibri" w:hAnsi="Arial Narrow" w:cstheme="minorHAnsi"/>
          <w:b/>
        </w:rPr>
        <w:t xml:space="preserve">6,11 mil. EUR za EU zdroj </w:t>
      </w:r>
    </w:p>
    <w:p w14:paraId="3CDB2FDA" w14:textId="77777777" w:rsidR="007D249B" w:rsidRPr="00AE3DC9" w:rsidRDefault="007D249B" w:rsidP="00581533">
      <w:pPr>
        <w:pStyle w:val="Odsekzoznamu"/>
        <w:numPr>
          <w:ilvl w:val="0"/>
          <w:numId w:val="30"/>
        </w:numPr>
        <w:spacing w:after="120"/>
        <w:contextualSpacing/>
        <w:jc w:val="both"/>
        <w:rPr>
          <w:rFonts w:ascii="Arial Narrow" w:eastAsia="Calibri" w:hAnsi="Arial Narrow" w:cstheme="minorHAnsi"/>
          <w:color w:val="5B9BD5" w:themeColor="accent1"/>
          <w:sz w:val="22"/>
          <w:szCs w:val="22"/>
        </w:rPr>
      </w:pPr>
      <w:r w:rsidRPr="00AE3DC9">
        <w:rPr>
          <w:rFonts w:ascii="Arial Narrow" w:eastAsia="Calibri" w:hAnsi="Arial Narrow" w:cstheme="minorHAnsi"/>
          <w:color w:val="5B9BD5" w:themeColor="accent1"/>
          <w:sz w:val="22"/>
          <w:szCs w:val="22"/>
        </w:rPr>
        <w:t xml:space="preserve">Implementované v rámci </w:t>
      </w:r>
      <w:r w:rsidRPr="00AE3DC9">
        <w:rPr>
          <w:rFonts w:ascii="Arial Narrow" w:eastAsia="Calibri" w:hAnsi="Arial Narrow" w:cstheme="minorHAnsi"/>
          <w:b/>
          <w:color w:val="5B9BD5" w:themeColor="accent1"/>
          <w:sz w:val="22"/>
          <w:szCs w:val="22"/>
        </w:rPr>
        <w:t>PO 9 OP Integrovaná infraštruktúra</w:t>
      </w:r>
      <w:r w:rsidRPr="00AE3DC9">
        <w:rPr>
          <w:rFonts w:ascii="Arial Narrow" w:eastAsia="Calibri" w:hAnsi="Arial Narrow" w:cstheme="minorHAnsi"/>
          <w:color w:val="5B9BD5" w:themeColor="accent1"/>
          <w:sz w:val="22"/>
          <w:szCs w:val="22"/>
        </w:rPr>
        <w:t xml:space="preserve"> (výskumné inštitúcie) </w:t>
      </w:r>
    </w:p>
    <w:p w14:paraId="3FC78321" w14:textId="77777777" w:rsidR="007D249B" w:rsidRPr="00AE3DC9" w:rsidRDefault="007D249B" w:rsidP="00581533">
      <w:pPr>
        <w:numPr>
          <w:ilvl w:val="0"/>
          <w:numId w:val="18"/>
        </w:numPr>
        <w:spacing w:after="120" w:line="240" w:lineRule="auto"/>
        <w:ind w:left="851" w:hanging="425"/>
        <w:contextualSpacing/>
        <w:jc w:val="both"/>
        <w:rPr>
          <w:rFonts w:ascii="Arial Narrow" w:eastAsia="Calibri" w:hAnsi="Arial Narrow" w:cstheme="minorHAnsi"/>
        </w:rPr>
      </w:pPr>
      <w:r w:rsidRPr="00AE3DC9">
        <w:rPr>
          <w:rFonts w:ascii="Arial Narrow" w:eastAsia="Calibri" w:hAnsi="Arial Narrow" w:cstheme="minorHAnsi"/>
        </w:rPr>
        <w:t xml:space="preserve">Schválená podpora vo výške </w:t>
      </w:r>
      <w:r w:rsidRPr="00AE3DC9">
        <w:rPr>
          <w:rFonts w:ascii="Arial Narrow" w:eastAsia="Calibri" w:hAnsi="Arial Narrow" w:cstheme="minorHAnsi"/>
          <w:b/>
        </w:rPr>
        <w:t>80 mil. EUR</w:t>
      </w:r>
      <w:r w:rsidRPr="00AE3DC9">
        <w:rPr>
          <w:rFonts w:ascii="Arial Narrow" w:eastAsia="Calibri" w:hAnsi="Arial Narrow" w:cstheme="minorHAnsi"/>
        </w:rPr>
        <w:t xml:space="preserve"> </w:t>
      </w:r>
    </w:p>
    <w:p w14:paraId="63FE6705" w14:textId="77777777" w:rsidR="007D249B" w:rsidRPr="00AE3DC9" w:rsidRDefault="007D249B" w:rsidP="00581533">
      <w:pPr>
        <w:numPr>
          <w:ilvl w:val="0"/>
          <w:numId w:val="18"/>
        </w:numPr>
        <w:spacing w:after="120" w:line="240" w:lineRule="auto"/>
        <w:ind w:left="851" w:hanging="425"/>
        <w:contextualSpacing/>
        <w:jc w:val="both"/>
        <w:rPr>
          <w:rFonts w:ascii="Arial Narrow" w:eastAsia="Calibri" w:hAnsi="Arial Narrow" w:cstheme="minorHAnsi"/>
        </w:rPr>
      </w:pPr>
      <w:r w:rsidRPr="00AE3DC9">
        <w:rPr>
          <w:rFonts w:ascii="Arial Narrow" w:eastAsia="Calibri" w:hAnsi="Arial Narrow" w:cstheme="minorHAnsi"/>
          <w:b/>
        </w:rPr>
        <w:t xml:space="preserve">2 </w:t>
      </w:r>
      <w:r w:rsidRPr="00AE3DC9">
        <w:rPr>
          <w:rFonts w:ascii="Arial Narrow" w:eastAsia="Calibri" w:hAnsi="Arial Narrow" w:cstheme="minorHAnsi"/>
          <w:b/>
          <w:bCs/>
        </w:rPr>
        <w:t>dopytovo orientované výzvy:</w:t>
      </w:r>
    </w:p>
    <w:p w14:paraId="31C32972" w14:textId="77777777" w:rsidR="007D249B" w:rsidRPr="00AE3DC9" w:rsidRDefault="007D249B" w:rsidP="007D249B">
      <w:pPr>
        <w:spacing w:after="120"/>
        <w:ind w:left="720"/>
        <w:contextualSpacing/>
        <w:jc w:val="both"/>
        <w:rPr>
          <w:rFonts w:ascii="Arial Narrow" w:eastAsia="Calibri" w:hAnsi="Arial Narrow" w:cstheme="minorHAnsi"/>
        </w:rPr>
      </w:pPr>
    </w:p>
    <w:p w14:paraId="2719D335" w14:textId="77777777" w:rsidR="007D249B" w:rsidRPr="00AE3DC9" w:rsidRDefault="007D249B" w:rsidP="00581533">
      <w:pPr>
        <w:numPr>
          <w:ilvl w:val="0"/>
          <w:numId w:val="69"/>
        </w:numPr>
        <w:spacing w:after="120" w:line="240" w:lineRule="auto"/>
        <w:ind w:left="993" w:hanging="426"/>
        <w:contextualSpacing/>
        <w:jc w:val="both"/>
        <w:rPr>
          <w:rFonts w:ascii="Arial Narrow" w:eastAsia="Calibri" w:hAnsi="Arial Narrow" w:cstheme="minorHAnsi"/>
        </w:rPr>
      </w:pPr>
      <w:r w:rsidRPr="00AE3DC9">
        <w:rPr>
          <w:rFonts w:ascii="Arial Narrow" w:eastAsia="Calibri" w:hAnsi="Arial Narrow" w:cstheme="minorHAnsi"/>
        </w:rPr>
        <w:t xml:space="preserve">Výzva na podporu mobilizácie a využitia potenciálu výskumných inštitúcií pri boji proti pandémii vyvolanej ochorením COVID-19 a znižovaní negatívnych následkov pandémie (alokácia 60 mil. EUR) </w:t>
      </w:r>
      <w:r w:rsidRPr="00AE3DC9">
        <w:rPr>
          <w:rFonts w:ascii="Arial Narrow" w:eastAsia="Calibri" w:hAnsi="Arial Narrow" w:cstheme="minorHAnsi"/>
          <w:b/>
        </w:rPr>
        <w:t xml:space="preserve">– vyhlásená 05.08.2020, doručených 46 </w:t>
      </w:r>
      <w:proofErr w:type="spellStart"/>
      <w:r w:rsidRPr="00AE3DC9">
        <w:rPr>
          <w:rFonts w:ascii="Arial Narrow" w:eastAsia="Calibri" w:hAnsi="Arial Narrow" w:cstheme="minorHAnsi"/>
          <w:b/>
        </w:rPr>
        <w:t>ŽoNFP</w:t>
      </w:r>
      <w:proofErr w:type="spellEnd"/>
      <w:r w:rsidRPr="00AE3DC9">
        <w:rPr>
          <w:rFonts w:ascii="Arial Narrow" w:eastAsia="Calibri" w:hAnsi="Arial Narrow" w:cstheme="minorHAnsi"/>
          <w:b/>
        </w:rPr>
        <w:t xml:space="preserve"> v celkovej sume 142,80 mil. EUR (EÚ+ŠR).</w:t>
      </w:r>
    </w:p>
    <w:p w14:paraId="24C85519" w14:textId="77777777" w:rsidR="007D249B" w:rsidRPr="00AE3DC9" w:rsidRDefault="007D249B" w:rsidP="00581533">
      <w:pPr>
        <w:numPr>
          <w:ilvl w:val="0"/>
          <w:numId w:val="69"/>
        </w:numPr>
        <w:spacing w:after="120" w:line="240" w:lineRule="auto"/>
        <w:ind w:left="993" w:hanging="426"/>
        <w:contextualSpacing/>
        <w:jc w:val="both"/>
        <w:rPr>
          <w:rFonts w:ascii="Arial Narrow" w:eastAsia="Calibri" w:hAnsi="Arial Narrow" w:cstheme="minorHAnsi"/>
        </w:rPr>
      </w:pPr>
      <w:r w:rsidRPr="00AE3DC9">
        <w:rPr>
          <w:rFonts w:ascii="Arial Narrow" w:eastAsia="Calibri" w:hAnsi="Arial Narrow" w:cstheme="minorHAnsi"/>
        </w:rPr>
        <w:t>Výzva na podporu účasti slovenských výskumných inštitúcií v medzinárodných výskumných projektoch zameraných na boj proti pandémii vyvolanej ochorením COVID-19 (alokácia 20 mil. EUR)</w:t>
      </w:r>
      <w:r w:rsidRPr="00AE3DC9">
        <w:rPr>
          <w:rFonts w:ascii="Arial Narrow" w:eastAsia="Calibri" w:hAnsi="Arial Narrow" w:cstheme="minorHAnsi"/>
          <w:b/>
        </w:rPr>
        <w:t xml:space="preserve"> – vyhlásená 05.08.2020, doručených 11 </w:t>
      </w:r>
      <w:proofErr w:type="spellStart"/>
      <w:r w:rsidRPr="00AE3DC9">
        <w:rPr>
          <w:rFonts w:ascii="Arial Narrow" w:eastAsia="Calibri" w:hAnsi="Arial Narrow" w:cstheme="minorHAnsi"/>
          <w:b/>
        </w:rPr>
        <w:t>ŽoNFP</w:t>
      </w:r>
      <w:proofErr w:type="spellEnd"/>
      <w:r w:rsidRPr="00AE3DC9">
        <w:rPr>
          <w:rFonts w:ascii="Arial Narrow" w:eastAsia="Calibri" w:hAnsi="Arial Narrow" w:cstheme="minorHAnsi"/>
          <w:b/>
        </w:rPr>
        <w:t xml:space="preserve"> v celkovej sume 18,82 mil. EUR (EÚ+ŠR).</w:t>
      </w:r>
    </w:p>
    <w:p w14:paraId="34756671" w14:textId="77777777" w:rsidR="007D249B" w:rsidRPr="00AE3DC9" w:rsidRDefault="007D249B" w:rsidP="00581533">
      <w:pPr>
        <w:pStyle w:val="Odsekzoznamu"/>
        <w:numPr>
          <w:ilvl w:val="0"/>
          <w:numId w:val="31"/>
        </w:numPr>
        <w:spacing w:after="120"/>
        <w:contextualSpacing/>
        <w:jc w:val="both"/>
        <w:rPr>
          <w:rFonts w:ascii="Arial Narrow" w:eastAsia="Calibri" w:hAnsi="Arial Narrow" w:cstheme="minorHAnsi"/>
          <w:color w:val="5B9BD5" w:themeColor="accent1"/>
          <w:sz w:val="22"/>
          <w:szCs w:val="22"/>
        </w:rPr>
      </w:pPr>
      <w:r w:rsidRPr="00AE3DC9">
        <w:rPr>
          <w:rFonts w:ascii="Arial Narrow" w:eastAsia="Calibri" w:hAnsi="Arial Narrow" w:cstheme="minorHAnsi"/>
          <w:color w:val="5B9BD5" w:themeColor="accent1"/>
          <w:sz w:val="22"/>
          <w:szCs w:val="22"/>
        </w:rPr>
        <w:t xml:space="preserve">Implementované v rámci </w:t>
      </w:r>
      <w:r w:rsidRPr="00AE3DC9">
        <w:rPr>
          <w:rFonts w:ascii="Arial Narrow" w:eastAsia="Calibri" w:hAnsi="Arial Narrow" w:cstheme="minorHAnsi"/>
          <w:b/>
          <w:color w:val="5B9BD5" w:themeColor="accent1"/>
          <w:sz w:val="22"/>
          <w:szCs w:val="22"/>
        </w:rPr>
        <w:t>PO 2 Integrovaný regionálny OP</w:t>
      </w:r>
      <w:r w:rsidRPr="00AE3DC9">
        <w:rPr>
          <w:rFonts w:ascii="Arial Narrow" w:eastAsia="Calibri" w:hAnsi="Arial Narrow" w:cstheme="minorHAnsi"/>
          <w:color w:val="5B9BD5" w:themeColor="accent1"/>
          <w:sz w:val="22"/>
          <w:szCs w:val="22"/>
        </w:rPr>
        <w:t xml:space="preserve">  </w:t>
      </w:r>
    </w:p>
    <w:p w14:paraId="16E7C609" w14:textId="77777777" w:rsidR="007D249B" w:rsidRPr="00AE3DC9" w:rsidRDefault="007D249B" w:rsidP="00581533">
      <w:pPr>
        <w:numPr>
          <w:ilvl w:val="0"/>
          <w:numId w:val="18"/>
        </w:numPr>
        <w:spacing w:after="120" w:line="240" w:lineRule="auto"/>
        <w:ind w:left="851" w:hanging="425"/>
        <w:contextualSpacing/>
        <w:jc w:val="both"/>
        <w:rPr>
          <w:rFonts w:ascii="Arial Narrow" w:eastAsia="Calibri" w:hAnsi="Arial Narrow" w:cstheme="minorHAnsi"/>
        </w:rPr>
      </w:pPr>
      <w:r w:rsidRPr="00AE3DC9">
        <w:rPr>
          <w:rFonts w:ascii="Arial Narrow" w:eastAsia="Calibri" w:hAnsi="Arial Narrow" w:cstheme="minorHAnsi"/>
        </w:rPr>
        <w:t xml:space="preserve">Schválená </w:t>
      </w:r>
      <w:proofErr w:type="spellStart"/>
      <w:r w:rsidRPr="00AE3DC9">
        <w:rPr>
          <w:rFonts w:ascii="Arial Narrow" w:eastAsia="Calibri" w:hAnsi="Arial Narrow" w:cstheme="minorHAnsi"/>
        </w:rPr>
        <w:t>realokácia</w:t>
      </w:r>
      <w:proofErr w:type="spellEnd"/>
      <w:r w:rsidRPr="00AE3DC9">
        <w:rPr>
          <w:rFonts w:ascii="Arial Narrow" w:eastAsia="Calibri" w:hAnsi="Arial Narrow" w:cstheme="minorHAnsi"/>
        </w:rPr>
        <w:t xml:space="preserve"> vo výške </w:t>
      </w:r>
      <w:r w:rsidRPr="00AE3DC9">
        <w:rPr>
          <w:rFonts w:ascii="Arial Narrow" w:eastAsia="Calibri" w:hAnsi="Arial Narrow" w:cstheme="minorHAnsi"/>
          <w:b/>
        </w:rPr>
        <w:t>117,30 mil. EUR</w:t>
      </w:r>
      <w:r w:rsidRPr="00AE3DC9">
        <w:rPr>
          <w:rFonts w:ascii="Arial Narrow" w:eastAsia="Calibri" w:hAnsi="Arial Narrow" w:cstheme="minorHAnsi"/>
        </w:rPr>
        <w:t xml:space="preserve"> </w:t>
      </w:r>
    </w:p>
    <w:p w14:paraId="54A4F799" w14:textId="77777777" w:rsidR="007D249B" w:rsidRPr="00AE3DC9" w:rsidRDefault="007D249B" w:rsidP="00581533">
      <w:pPr>
        <w:numPr>
          <w:ilvl w:val="0"/>
          <w:numId w:val="18"/>
        </w:numPr>
        <w:spacing w:after="240" w:line="240" w:lineRule="auto"/>
        <w:ind w:left="851" w:hanging="425"/>
        <w:contextualSpacing/>
        <w:jc w:val="both"/>
        <w:rPr>
          <w:rFonts w:ascii="Arial Narrow" w:eastAsia="Calibri" w:hAnsi="Arial Narrow" w:cstheme="minorHAnsi"/>
        </w:rPr>
      </w:pPr>
      <w:r w:rsidRPr="00AE3DC9">
        <w:rPr>
          <w:rFonts w:ascii="Arial Narrow" w:eastAsia="Calibri" w:hAnsi="Arial Narrow" w:cstheme="minorHAnsi"/>
          <w:b/>
          <w:bCs/>
        </w:rPr>
        <w:t>4 dopytovo orientované výzvy a 2 vyzvania na NP:</w:t>
      </w:r>
    </w:p>
    <w:p w14:paraId="57BB887D" w14:textId="77777777" w:rsidR="007D249B" w:rsidRPr="00AE3DC9" w:rsidRDefault="007D249B" w:rsidP="007D249B">
      <w:pPr>
        <w:spacing w:after="240"/>
        <w:ind w:left="851"/>
        <w:contextualSpacing/>
        <w:jc w:val="both"/>
        <w:rPr>
          <w:rFonts w:ascii="Arial Narrow" w:eastAsia="Calibri" w:hAnsi="Arial Narrow" w:cstheme="minorHAnsi"/>
        </w:rPr>
      </w:pPr>
    </w:p>
    <w:p w14:paraId="5070106E" w14:textId="77777777" w:rsidR="007D249B" w:rsidRPr="00AE3DC9" w:rsidRDefault="007D249B" w:rsidP="00581533">
      <w:pPr>
        <w:numPr>
          <w:ilvl w:val="0"/>
          <w:numId w:val="68"/>
        </w:numPr>
        <w:spacing w:before="360" w:after="120" w:line="240" w:lineRule="auto"/>
        <w:ind w:left="993"/>
        <w:contextualSpacing/>
        <w:jc w:val="both"/>
        <w:rPr>
          <w:rFonts w:ascii="Arial Narrow" w:eastAsia="Calibri" w:hAnsi="Arial Narrow" w:cstheme="minorHAnsi"/>
        </w:rPr>
      </w:pPr>
      <w:r w:rsidRPr="00AE3DC9">
        <w:rPr>
          <w:rFonts w:ascii="Arial Narrow" w:eastAsia="Calibri" w:hAnsi="Arial Narrow" w:cstheme="minorHAnsi"/>
        </w:rPr>
        <w:t xml:space="preserve">Výzva - Zníženie dopadov pandémie COVID-19 a podpora opatrení na skrátenie času reakcie pri enormnom náraste ochorenia v zariadeniach ústavnej zdravotnej starostlivosti v postavení subjektov hospodárskej mobilizácie - </w:t>
      </w:r>
      <w:r w:rsidRPr="00AE3DC9">
        <w:rPr>
          <w:rFonts w:ascii="Arial Narrow" w:eastAsia="Calibri" w:hAnsi="Arial Narrow" w:cstheme="minorHAnsi"/>
          <w:b/>
        </w:rPr>
        <w:t>nemocnice</w:t>
      </w:r>
      <w:r w:rsidRPr="00AE3DC9">
        <w:rPr>
          <w:rFonts w:ascii="Arial Narrow" w:eastAsia="Calibri" w:hAnsi="Arial Narrow" w:cstheme="minorHAnsi"/>
        </w:rPr>
        <w:t xml:space="preserve"> (alokácia 48 mil. EUR) </w:t>
      </w:r>
      <w:r w:rsidRPr="00AE3DC9">
        <w:rPr>
          <w:rFonts w:ascii="Arial Narrow" w:eastAsia="Calibri" w:hAnsi="Arial Narrow" w:cstheme="minorHAnsi"/>
          <w:b/>
        </w:rPr>
        <w:t xml:space="preserve">– vyhlásená 27.08.2020, </w:t>
      </w:r>
      <w:r w:rsidRPr="00AE3DC9">
        <w:rPr>
          <w:rFonts w:ascii="Arial Narrow" w:eastAsia="Calibri" w:hAnsi="Arial Narrow" w:cstheme="minorHAnsi"/>
        </w:rPr>
        <w:t xml:space="preserve">doručených </w:t>
      </w:r>
      <w:r w:rsidRPr="00AE3DC9">
        <w:rPr>
          <w:rFonts w:ascii="Arial Narrow" w:eastAsia="Calibri" w:hAnsi="Arial Narrow" w:cstheme="minorHAnsi"/>
          <w:b/>
          <w:bCs/>
        </w:rPr>
        <w:t xml:space="preserve">50 </w:t>
      </w:r>
      <w:proofErr w:type="spellStart"/>
      <w:r w:rsidRPr="00AE3DC9">
        <w:rPr>
          <w:rFonts w:ascii="Arial Narrow" w:eastAsia="Calibri" w:hAnsi="Arial Narrow" w:cstheme="minorHAnsi"/>
          <w:b/>
        </w:rPr>
        <w:t>ŽoNFP</w:t>
      </w:r>
      <w:proofErr w:type="spellEnd"/>
      <w:r w:rsidRPr="00AE3DC9">
        <w:rPr>
          <w:rFonts w:ascii="Arial Narrow" w:eastAsia="Calibri" w:hAnsi="Arial Narrow" w:cstheme="minorHAnsi"/>
          <w:b/>
          <w:bCs/>
        </w:rPr>
        <w:t xml:space="preserve"> v sume 63,27 mil. EUR (EÚ+ŠR)</w:t>
      </w:r>
    </w:p>
    <w:p w14:paraId="763330D0" w14:textId="77777777" w:rsidR="007D249B" w:rsidRPr="00AE3DC9" w:rsidRDefault="007D249B" w:rsidP="00581533">
      <w:pPr>
        <w:numPr>
          <w:ilvl w:val="0"/>
          <w:numId w:val="68"/>
        </w:numPr>
        <w:spacing w:before="360" w:after="120" w:line="240" w:lineRule="auto"/>
        <w:ind w:left="993" w:hanging="426"/>
        <w:contextualSpacing/>
        <w:jc w:val="both"/>
        <w:rPr>
          <w:rFonts w:ascii="Arial Narrow" w:eastAsia="Calibri" w:hAnsi="Arial Narrow" w:cstheme="minorHAnsi"/>
        </w:rPr>
      </w:pPr>
      <w:r w:rsidRPr="00AE3DC9">
        <w:rPr>
          <w:rFonts w:ascii="Arial Narrow" w:eastAsia="Calibri" w:hAnsi="Arial Narrow" w:cstheme="minorHAnsi"/>
        </w:rPr>
        <w:t>Výzva určená pre subjekty mimo trvalej hospodárskej mobilizácie (</w:t>
      </w:r>
      <w:r w:rsidRPr="00AE3DC9">
        <w:rPr>
          <w:rFonts w:ascii="Arial Narrow" w:eastAsia="Calibri" w:hAnsi="Arial Narrow" w:cstheme="minorHAnsi"/>
          <w:b/>
        </w:rPr>
        <w:t>menšie nemocnice</w:t>
      </w:r>
      <w:r w:rsidRPr="00AE3DC9">
        <w:rPr>
          <w:rFonts w:ascii="Arial Narrow" w:eastAsia="Calibri" w:hAnsi="Arial Narrow" w:cstheme="minorHAnsi"/>
        </w:rPr>
        <w:t>) (indikatívna alokácia</w:t>
      </w:r>
      <w:r w:rsidRPr="00AE3DC9">
        <w:rPr>
          <w:rFonts w:ascii="Arial Narrow" w:eastAsia="Calibri" w:hAnsi="Arial Narrow" w:cstheme="minorHAnsi"/>
          <w:b/>
        </w:rPr>
        <w:t xml:space="preserve"> </w:t>
      </w:r>
      <w:r w:rsidRPr="00AE3DC9">
        <w:rPr>
          <w:rFonts w:ascii="Arial Narrow" w:eastAsia="Calibri" w:hAnsi="Arial Narrow" w:cstheme="minorHAnsi"/>
        </w:rPr>
        <w:t xml:space="preserve">3 mil. EUR) – </w:t>
      </w:r>
      <w:r w:rsidRPr="00AE3DC9">
        <w:rPr>
          <w:rFonts w:ascii="Arial Narrow" w:eastAsia="Calibri" w:hAnsi="Arial Narrow" w:cstheme="minorHAnsi"/>
          <w:b/>
        </w:rPr>
        <w:t>v príprave (plánované vyhlásenie po revízii IROP)</w:t>
      </w:r>
    </w:p>
    <w:p w14:paraId="24E48823" w14:textId="77777777" w:rsidR="007D249B" w:rsidRPr="00AE3DC9" w:rsidRDefault="007D249B" w:rsidP="00581533">
      <w:pPr>
        <w:numPr>
          <w:ilvl w:val="0"/>
          <w:numId w:val="68"/>
        </w:numPr>
        <w:spacing w:before="360" w:after="120" w:line="240" w:lineRule="auto"/>
        <w:ind w:left="993" w:hanging="426"/>
        <w:contextualSpacing/>
        <w:jc w:val="both"/>
        <w:rPr>
          <w:rFonts w:ascii="Arial Narrow" w:eastAsia="Calibri" w:hAnsi="Arial Narrow" w:cstheme="minorHAnsi"/>
        </w:rPr>
      </w:pPr>
      <w:r w:rsidRPr="00AE3DC9">
        <w:rPr>
          <w:rFonts w:ascii="Arial Narrow" w:eastAsia="Calibri" w:hAnsi="Arial Narrow" w:cstheme="minorHAnsi"/>
        </w:rPr>
        <w:t xml:space="preserve">Výzva na podporu prevencie a diagnostiky ochorenia </w:t>
      </w:r>
      <w:proofErr w:type="spellStart"/>
      <w:r w:rsidRPr="00AE3DC9">
        <w:rPr>
          <w:rFonts w:ascii="Arial Narrow" w:eastAsia="Calibri" w:hAnsi="Arial Narrow" w:cstheme="minorHAnsi"/>
        </w:rPr>
        <w:t>Covid</w:t>
      </w:r>
      <w:proofErr w:type="spellEnd"/>
      <w:r w:rsidRPr="00AE3DC9">
        <w:rPr>
          <w:rFonts w:ascii="Arial Narrow" w:eastAsia="Calibri" w:hAnsi="Arial Narrow" w:cstheme="minorHAnsi"/>
        </w:rPr>
        <w:t xml:space="preserve"> 19 pre oprávneného žiadateľa </w:t>
      </w:r>
      <w:r w:rsidRPr="00AE3DC9">
        <w:rPr>
          <w:rFonts w:ascii="Arial Narrow" w:eastAsia="Calibri" w:hAnsi="Arial Narrow" w:cstheme="minorHAnsi"/>
          <w:b/>
        </w:rPr>
        <w:t>VÚC - ambulancie</w:t>
      </w:r>
      <w:r w:rsidRPr="00AE3DC9">
        <w:rPr>
          <w:rFonts w:ascii="Arial Narrow" w:eastAsia="Calibri" w:hAnsi="Arial Narrow" w:cstheme="minorHAnsi"/>
        </w:rPr>
        <w:t xml:space="preserve"> (indikatívna alokácia 25 mil. EUR)</w:t>
      </w:r>
      <w:r w:rsidRPr="00AE3DC9">
        <w:rPr>
          <w:rFonts w:ascii="Arial Narrow" w:eastAsia="Calibri" w:hAnsi="Arial Narrow" w:cstheme="minorHAnsi"/>
          <w:b/>
        </w:rPr>
        <w:t xml:space="preserve"> – v príprave </w:t>
      </w:r>
    </w:p>
    <w:p w14:paraId="6E4761D5" w14:textId="77777777" w:rsidR="007D249B" w:rsidRPr="00AE3DC9" w:rsidRDefault="007D249B" w:rsidP="00581533">
      <w:pPr>
        <w:numPr>
          <w:ilvl w:val="0"/>
          <w:numId w:val="68"/>
        </w:numPr>
        <w:spacing w:after="120" w:line="240" w:lineRule="auto"/>
        <w:ind w:left="993" w:hanging="426"/>
        <w:contextualSpacing/>
        <w:jc w:val="both"/>
        <w:rPr>
          <w:rFonts w:ascii="Arial Narrow" w:eastAsia="Calibri" w:hAnsi="Arial Narrow" w:cstheme="minorHAnsi"/>
        </w:rPr>
      </w:pPr>
      <w:r w:rsidRPr="00AE3DC9">
        <w:rPr>
          <w:rFonts w:ascii="Arial Narrow" w:eastAsia="Calibri" w:hAnsi="Arial Narrow" w:cstheme="minorHAnsi"/>
        </w:rPr>
        <w:t xml:space="preserve">Výzva na podporu prevencie COVID-19 pre oprávneného žiadateľa Hlavné mesto SR </w:t>
      </w:r>
      <w:r w:rsidRPr="00AE3DC9">
        <w:rPr>
          <w:rFonts w:ascii="Arial Narrow" w:eastAsia="Calibri" w:hAnsi="Arial Narrow" w:cstheme="minorHAnsi"/>
          <w:b/>
        </w:rPr>
        <w:t>Bratislava a</w:t>
      </w:r>
      <w:r w:rsidRPr="00AE3DC9">
        <w:rPr>
          <w:rFonts w:ascii="Arial Narrow" w:eastAsia="Calibri" w:hAnsi="Arial Narrow" w:cstheme="minorHAnsi"/>
        </w:rPr>
        <w:t xml:space="preserve"> </w:t>
      </w:r>
      <w:r w:rsidRPr="00AE3DC9">
        <w:rPr>
          <w:rFonts w:ascii="Arial Narrow" w:eastAsia="Calibri" w:hAnsi="Arial Narrow" w:cstheme="minorHAnsi"/>
          <w:b/>
        </w:rPr>
        <w:t>krajské mestá</w:t>
      </w:r>
      <w:r w:rsidRPr="00AE3DC9">
        <w:rPr>
          <w:rFonts w:ascii="Arial Narrow" w:eastAsia="Calibri" w:hAnsi="Arial Narrow" w:cstheme="minorHAnsi"/>
        </w:rPr>
        <w:t xml:space="preserve"> Košice, Nitra, Trnava, Trenčín, Žilina, Banská Bystrica a Prešov (indikatívna alokácia 8 mil. EUR)</w:t>
      </w:r>
      <w:r w:rsidRPr="00AE3DC9">
        <w:rPr>
          <w:rFonts w:ascii="Arial Narrow" w:eastAsia="Calibri" w:hAnsi="Arial Narrow" w:cstheme="minorHAnsi"/>
          <w:b/>
        </w:rPr>
        <w:t xml:space="preserve"> – vyhlásená 10.12.2020.</w:t>
      </w:r>
    </w:p>
    <w:p w14:paraId="43810E48" w14:textId="1AA19EA1" w:rsidR="007D249B" w:rsidRPr="00AE3DC9" w:rsidRDefault="007D249B" w:rsidP="00581533">
      <w:pPr>
        <w:numPr>
          <w:ilvl w:val="0"/>
          <w:numId w:val="68"/>
        </w:numPr>
        <w:spacing w:after="120" w:line="240" w:lineRule="auto"/>
        <w:ind w:left="993" w:hanging="426"/>
        <w:contextualSpacing/>
        <w:jc w:val="both"/>
        <w:rPr>
          <w:rFonts w:ascii="Arial Narrow" w:eastAsia="Calibri" w:hAnsi="Arial Narrow" w:cstheme="minorHAnsi"/>
        </w:rPr>
      </w:pPr>
      <w:r w:rsidRPr="00AE3DC9">
        <w:rPr>
          <w:rFonts w:ascii="Arial Narrow" w:eastAsia="Calibri" w:hAnsi="Arial Narrow" w:cstheme="minorHAnsi"/>
        </w:rPr>
        <w:t>NP „Posilnenie kapacít zdravotníckeho systému v SR a ochrana verejného zdravia v súvislosti s pandémiou spôsobenou vírusom SARS-COV-2 a ochorením COVID-19“- I“ pre prijímateľa MZ SR -</w:t>
      </w:r>
      <w:r w:rsidRPr="00AE3DC9">
        <w:rPr>
          <w:rFonts w:ascii="Arial Narrow" w:hAnsi="Arial Narrow"/>
        </w:rPr>
        <w:t xml:space="preserve"> </w:t>
      </w:r>
      <w:r w:rsidRPr="00AE3DC9">
        <w:rPr>
          <w:rFonts w:ascii="Arial Narrow" w:eastAsia="Calibri" w:hAnsi="Arial Narrow" w:cstheme="minorHAnsi"/>
        </w:rPr>
        <w:t xml:space="preserve">refundácia pľúcnych ventilátorov a úhrada výdavkov ÚVZ SR  (alokácia </w:t>
      </w:r>
      <w:r w:rsidRPr="00AE3DC9">
        <w:rPr>
          <w:rFonts w:ascii="Arial Narrow" w:eastAsia="Calibri" w:hAnsi="Arial Narrow" w:cstheme="minorHAnsi"/>
          <w:bCs/>
        </w:rPr>
        <w:t>12,59 mil. EUR EU zdroj</w:t>
      </w:r>
      <w:r w:rsidRPr="00AE3DC9">
        <w:rPr>
          <w:rFonts w:ascii="Arial Narrow" w:eastAsia="Calibri" w:hAnsi="Arial Narrow" w:cstheme="minorHAnsi"/>
        </w:rPr>
        <w:t xml:space="preserve">)  </w:t>
      </w:r>
      <w:r w:rsidRPr="00AE3DC9">
        <w:rPr>
          <w:rFonts w:ascii="Arial Narrow" w:eastAsia="Calibri" w:hAnsi="Arial Narrow" w:cstheme="minorHAnsi"/>
          <w:b/>
        </w:rPr>
        <w:t xml:space="preserve">– vyzvanie vyhlásené 26.10.2020, zmluva o poskytnutí NFP nadobudla účinnosť 27.11.2020 </w:t>
      </w:r>
      <w:r w:rsidR="00754543">
        <w:rPr>
          <w:rFonts w:ascii="Arial Narrow" w:eastAsia="Calibri" w:hAnsi="Arial Narrow" w:cstheme="minorHAnsi"/>
          <w:b/>
        </w:rPr>
        <w:br/>
      </w:r>
      <w:r w:rsidRPr="00AE3DC9">
        <w:rPr>
          <w:rFonts w:ascii="Arial Narrow" w:eastAsia="Calibri" w:hAnsi="Arial Narrow" w:cstheme="minorHAnsi"/>
          <w:b/>
          <w:bCs/>
        </w:rPr>
        <w:t>vo výške</w:t>
      </w:r>
      <w:r w:rsidRPr="00AE3DC9">
        <w:rPr>
          <w:rFonts w:ascii="Arial Narrow" w:eastAsia="Calibri" w:hAnsi="Arial Narrow" w:cstheme="minorHAnsi"/>
          <w:b/>
        </w:rPr>
        <w:t xml:space="preserve"> 8</w:t>
      </w:r>
      <w:r w:rsidRPr="00AE3DC9">
        <w:rPr>
          <w:rFonts w:ascii="Arial Narrow" w:eastAsia="Calibri" w:hAnsi="Arial Narrow" w:cstheme="minorHAnsi"/>
          <w:b/>
          <w:bCs/>
        </w:rPr>
        <w:t xml:space="preserve">,77 mil. EUR za EU zdroj, </w:t>
      </w:r>
      <w:r w:rsidRPr="00AE3DC9">
        <w:rPr>
          <w:rFonts w:ascii="Arial Narrow" w:eastAsia="Calibri" w:hAnsi="Arial Narrow" w:cstheme="minorHAnsi"/>
        </w:rPr>
        <w:t>z tejto sumy bolo už</w:t>
      </w:r>
      <w:r w:rsidRPr="00AE3DC9">
        <w:rPr>
          <w:rFonts w:ascii="Arial Narrow" w:eastAsia="Calibri" w:hAnsi="Arial Narrow" w:cstheme="minorHAnsi"/>
          <w:b/>
          <w:bCs/>
        </w:rPr>
        <w:t xml:space="preserve"> vyčerpaných 8,14 mil. EUR.</w:t>
      </w:r>
    </w:p>
    <w:p w14:paraId="490DBB32" w14:textId="77777777" w:rsidR="007D249B" w:rsidRPr="00AE3DC9" w:rsidRDefault="007D249B" w:rsidP="00581533">
      <w:pPr>
        <w:numPr>
          <w:ilvl w:val="0"/>
          <w:numId w:val="68"/>
        </w:numPr>
        <w:spacing w:after="120" w:line="240" w:lineRule="auto"/>
        <w:ind w:left="993" w:hanging="426"/>
        <w:contextualSpacing/>
        <w:jc w:val="both"/>
        <w:rPr>
          <w:rFonts w:ascii="Arial Narrow" w:eastAsia="Calibri" w:hAnsi="Arial Narrow" w:cstheme="minorHAnsi"/>
        </w:rPr>
      </w:pPr>
      <w:r w:rsidRPr="00AE3DC9">
        <w:rPr>
          <w:rFonts w:ascii="Arial Narrow" w:eastAsia="Calibri" w:hAnsi="Arial Narrow" w:cstheme="minorHAnsi"/>
        </w:rPr>
        <w:t xml:space="preserve">NP prijímateľa MZ SR so zameraním na </w:t>
      </w:r>
      <w:r w:rsidRPr="00AE3DC9">
        <w:rPr>
          <w:rFonts w:ascii="Arial Narrow" w:eastAsia="Calibri" w:hAnsi="Arial Narrow" w:cstheme="minorHAnsi"/>
          <w:b/>
        </w:rPr>
        <w:t xml:space="preserve">IT systém a sanitky </w:t>
      </w:r>
      <w:r w:rsidRPr="00AE3DC9">
        <w:rPr>
          <w:rFonts w:ascii="Arial Narrow" w:eastAsia="Calibri" w:hAnsi="Arial Narrow" w:cstheme="minorHAnsi"/>
        </w:rPr>
        <w:t>(čerpanie plánované až v roku 2021)</w:t>
      </w:r>
      <w:r w:rsidRPr="00AE3DC9">
        <w:rPr>
          <w:rFonts w:ascii="Arial Narrow" w:eastAsia="Calibri" w:hAnsi="Arial Narrow" w:cstheme="minorHAnsi"/>
          <w:b/>
        </w:rPr>
        <w:t xml:space="preserve"> – v príprave (plánované vyhlásenie na prelome rokov 2020/2021)</w:t>
      </w:r>
    </w:p>
    <w:p w14:paraId="2ED33B3E" w14:textId="77777777" w:rsidR="007D249B" w:rsidRPr="00AE3DC9" w:rsidRDefault="007D249B" w:rsidP="007D249B">
      <w:pPr>
        <w:spacing w:after="120"/>
        <w:ind w:left="1985"/>
        <w:contextualSpacing/>
        <w:jc w:val="both"/>
        <w:rPr>
          <w:rFonts w:ascii="Arial Narrow" w:eastAsia="Calibri" w:hAnsi="Arial Narrow" w:cstheme="minorHAnsi"/>
          <w:b/>
          <w:u w:val="single"/>
        </w:rPr>
      </w:pPr>
    </w:p>
    <w:p w14:paraId="78947756" w14:textId="77777777" w:rsidR="007D249B" w:rsidRPr="00AE3DC9" w:rsidRDefault="007D249B" w:rsidP="00581533">
      <w:pPr>
        <w:numPr>
          <w:ilvl w:val="0"/>
          <w:numId w:val="66"/>
        </w:numPr>
        <w:spacing w:after="120" w:line="240" w:lineRule="auto"/>
        <w:jc w:val="both"/>
        <w:rPr>
          <w:rFonts w:ascii="Arial Narrow" w:eastAsia="Calibri" w:hAnsi="Arial Narrow" w:cstheme="minorHAnsi"/>
          <w:b/>
          <w:u w:val="single"/>
        </w:rPr>
      </w:pPr>
      <w:r w:rsidRPr="00AE3DC9">
        <w:rPr>
          <w:rFonts w:ascii="Arial Narrow" w:eastAsia="Calibri" w:hAnsi="Arial Narrow" w:cstheme="minorHAnsi"/>
          <w:b/>
          <w:u w:val="single"/>
        </w:rPr>
        <w:t xml:space="preserve">Podpora MSP  - „SIH </w:t>
      </w:r>
      <w:proofErr w:type="spellStart"/>
      <w:r w:rsidRPr="00AE3DC9">
        <w:rPr>
          <w:rFonts w:ascii="Arial Narrow" w:eastAsia="Calibri" w:hAnsi="Arial Narrow" w:cstheme="minorHAnsi"/>
          <w:b/>
          <w:u w:val="single"/>
        </w:rPr>
        <w:t>antikorona</w:t>
      </w:r>
      <w:proofErr w:type="spellEnd"/>
      <w:r w:rsidRPr="00AE3DC9">
        <w:rPr>
          <w:rFonts w:ascii="Arial Narrow" w:eastAsia="Calibri" w:hAnsi="Arial Narrow" w:cstheme="minorHAnsi"/>
          <w:b/>
          <w:u w:val="single"/>
        </w:rPr>
        <w:t xml:space="preserve"> záruky“</w:t>
      </w:r>
    </w:p>
    <w:p w14:paraId="72B318D2" w14:textId="77777777" w:rsidR="007D249B" w:rsidRPr="00AE3DC9" w:rsidRDefault="007D249B" w:rsidP="00581533">
      <w:pPr>
        <w:pStyle w:val="Odsekzoznamu"/>
        <w:numPr>
          <w:ilvl w:val="0"/>
          <w:numId w:val="32"/>
        </w:numPr>
        <w:spacing w:after="120"/>
        <w:contextualSpacing/>
        <w:jc w:val="both"/>
        <w:rPr>
          <w:rFonts w:ascii="Arial Narrow" w:eastAsia="Calibri" w:hAnsi="Arial Narrow" w:cstheme="minorHAnsi"/>
          <w:color w:val="5B9BD5" w:themeColor="accent1"/>
          <w:sz w:val="22"/>
          <w:szCs w:val="22"/>
        </w:rPr>
      </w:pPr>
      <w:r w:rsidRPr="00AE3DC9">
        <w:rPr>
          <w:rFonts w:ascii="Arial Narrow" w:eastAsia="Calibri" w:hAnsi="Arial Narrow" w:cstheme="minorHAnsi"/>
          <w:color w:val="5B9BD5" w:themeColor="accent1"/>
          <w:sz w:val="22"/>
          <w:szCs w:val="22"/>
        </w:rPr>
        <w:t xml:space="preserve">Implementované v rámci </w:t>
      </w:r>
      <w:r w:rsidRPr="00AE3DC9">
        <w:rPr>
          <w:rFonts w:ascii="Arial Narrow" w:eastAsia="Calibri" w:hAnsi="Arial Narrow" w:cstheme="minorHAnsi"/>
          <w:b/>
          <w:color w:val="5B9BD5" w:themeColor="accent1"/>
          <w:sz w:val="22"/>
          <w:szCs w:val="22"/>
        </w:rPr>
        <w:t>PO 11 a 12 OP Integrovaná infraštruktúra</w:t>
      </w:r>
      <w:r w:rsidRPr="00AE3DC9">
        <w:rPr>
          <w:rFonts w:ascii="Arial Narrow" w:eastAsia="Calibri" w:hAnsi="Arial Narrow" w:cstheme="minorHAnsi"/>
          <w:color w:val="5B9BD5" w:themeColor="accent1"/>
          <w:sz w:val="22"/>
          <w:szCs w:val="22"/>
        </w:rPr>
        <w:t xml:space="preserve">  </w:t>
      </w:r>
    </w:p>
    <w:p w14:paraId="5BCC36C9" w14:textId="77777777" w:rsidR="007D249B" w:rsidRPr="00AE3DC9" w:rsidRDefault="007D249B" w:rsidP="00581533">
      <w:pPr>
        <w:numPr>
          <w:ilvl w:val="0"/>
          <w:numId w:val="18"/>
        </w:numPr>
        <w:spacing w:after="120" w:line="240" w:lineRule="auto"/>
        <w:ind w:left="851" w:hanging="425"/>
        <w:contextualSpacing/>
        <w:jc w:val="both"/>
        <w:rPr>
          <w:rFonts w:ascii="Arial Narrow" w:eastAsia="Calibri" w:hAnsi="Arial Narrow" w:cstheme="minorHAnsi"/>
        </w:rPr>
      </w:pPr>
      <w:r w:rsidRPr="00AE3DC9">
        <w:rPr>
          <w:rFonts w:ascii="Arial Narrow" w:eastAsia="Calibri" w:hAnsi="Arial Narrow" w:cstheme="minorHAnsi"/>
        </w:rPr>
        <w:t xml:space="preserve">Schválená </w:t>
      </w:r>
      <w:proofErr w:type="spellStart"/>
      <w:r w:rsidRPr="00AE3DC9">
        <w:rPr>
          <w:rFonts w:ascii="Arial Narrow" w:eastAsia="Calibri" w:hAnsi="Arial Narrow" w:cstheme="minorHAnsi"/>
        </w:rPr>
        <w:t>realokácia</w:t>
      </w:r>
      <w:proofErr w:type="spellEnd"/>
      <w:r w:rsidRPr="00AE3DC9">
        <w:rPr>
          <w:rFonts w:ascii="Arial Narrow" w:eastAsia="Calibri" w:hAnsi="Arial Narrow" w:cstheme="minorHAnsi"/>
        </w:rPr>
        <w:t xml:space="preserve"> vo výške </w:t>
      </w:r>
      <w:r w:rsidRPr="00AE3DC9">
        <w:rPr>
          <w:rFonts w:ascii="Arial Narrow" w:eastAsia="Calibri" w:hAnsi="Arial Narrow" w:cstheme="minorHAnsi"/>
          <w:b/>
        </w:rPr>
        <w:t>330,20 mil. EUR</w:t>
      </w:r>
    </w:p>
    <w:p w14:paraId="445E98A8" w14:textId="141CD3DD" w:rsidR="007D249B" w:rsidRPr="00AE3DC9" w:rsidRDefault="007D249B" w:rsidP="00581533">
      <w:pPr>
        <w:numPr>
          <w:ilvl w:val="0"/>
          <w:numId w:val="18"/>
        </w:numPr>
        <w:spacing w:after="120" w:line="240" w:lineRule="auto"/>
        <w:ind w:left="851" w:hanging="425"/>
        <w:contextualSpacing/>
        <w:jc w:val="both"/>
        <w:rPr>
          <w:rFonts w:ascii="Arial Narrow" w:eastAsia="Calibri" w:hAnsi="Arial Narrow" w:cstheme="minorHAnsi"/>
          <w:b/>
        </w:rPr>
      </w:pPr>
      <w:r w:rsidRPr="00AE3DC9">
        <w:rPr>
          <w:rFonts w:ascii="Arial Narrow" w:eastAsia="Calibri" w:hAnsi="Arial Narrow" w:cstheme="minorHAnsi"/>
          <w:b/>
        </w:rPr>
        <w:t xml:space="preserve">4  už </w:t>
      </w:r>
      <w:proofErr w:type="spellStart"/>
      <w:r w:rsidRPr="00AE3DC9">
        <w:rPr>
          <w:rFonts w:ascii="Arial Narrow" w:eastAsia="Calibri" w:hAnsi="Arial Narrow" w:cstheme="minorHAnsi"/>
          <w:b/>
        </w:rPr>
        <w:t>zazmluvnené</w:t>
      </w:r>
      <w:proofErr w:type="spellEnd"/>
      <w:r w:rsidRPr="00AE3DC9">
        <w:rPr>
          <w:rFonts w:ascii="Arial Narrow" w:eastAsia="Calibri" w:hAnsi="Arial Narrow" w:cstheme="minorHAnsi"/>
          <w:b/>
        </w:rPr>
        <w:t xml:space="preserve"> projekty na finančné nástroje – </w:t>
      </w:r>
      <w:r w:rsidRPr="00AE3DC9">
        <w:rPr>
          <w:rFonts w:ascii="Arial Narrow" w:eastAsia="Calibri" w:hAnsi="Arial Narrow" w:cstheme="minorHAnsi"/>
        </w:rPr>
        <w:t>alokácia projektov navýšená o </w:t>
      </w:r>
      <w:r w:rsidRPr="00AE3DC9">
        <w:rPr>
          <w:rFonts w:ascii="Arial Narrow" w:eastAsia="Calibri" w:hAnsi="Arial Narrow" w:cstheme="minorHAnsi"/>
          <w:b/>
          <w:bCs/>
        </w:rPr>
        <w:t>359,88</w:t>
      </w:r>
      <w:r w:rsidRPr="00AE3DC9">
        <w:rPr>
          <w:rFonts w:ascii="Arial Narrow" w:eastAsia="Calibri" w:hAnsi="Arial Narrow" w:cstheme="minorHAnsi"/>
        </w:rPr>
        <w:t xml:space="preserve"> mil. EUR (celková suma je vyššia, ako bola stanovená v zmysle uznesenia),</w:t>
      </w:r>
      <w:r w:rsidRPr="00AE3DC9">
        <w:rPr>
          <w:rFonts w:ascii="Arial Narrow" w:eastAsia="Calibri" w:hAnsi="Arial Narrow" w:cstheme="minorHAnsi"/>
          <w:b/>
        </w:rPr>
        <w:t xml:space="preserve"> z toho čerpanie zatiaľ vo výške </w:t>
      </w:r>
      <w:r w:rsidR="00754543">
        <w:rPr>
          <w:rFonts w:ascii="Arial Narrow" w:eastAsia="Calibri" w:hAnsi="Arial Narrow" w:cstheme="minorHAnsi"/>
          <w:b/>
        </w:rPr>
        <w:br/>
      </w:r>
      <w:r w:rsidRPr="00AE3DC9">
        <w:rPr>
          <w:rFonts w:ascii="Arial Narrow" w:eastAsia="Calibri" w:hAnsi="Arial Narrow" w:cstheme="minorHAnsi"/>
          <w:b/>
        </w:rPr>
        <w:t xml:space="preserve">25 % navýšenej alokácie v sume 82,59 mil. EUR </w:t>
      </w:r>
    </w:p>
    <w:p w14:paraId="7C13447D" w14:textId="77777777" w:rsidR="007D249B" w:rsidRPr="00AE3DC9" w:rsidRDefault="007D249B" w:rsidP="007D249B">
      <w:pPr>
        <w:spacing w:before="120" w:after="120"/>
        <w:jc w:val="both"/>
        <w:rPr>
          <w:rFonts w:ascii="Arial Narrow" w:eastAsia="Calibri" w:hAnsi="Arial Narrow" w:cstheme="minorHAnsi"/>
        </w:rPr>
      </w:pPr>
    </w:p>
    <w:p w14:paraId="0A3758FD" w14:textId="77777777" w:rsidR="007D249B" w:rsidRPr="00AE3DC9" w:rsidRDefault="007D249B" w:rsidP="00581533">
      <w:pPr>
        <w:numPr>
          <w:ilvl w:val="0"/>
          <w:numId w:val="66"/>
        </w:numPr>
        <w:spacing w:before="120" w:after="120" w:line="240" w:lineRule="auto"/>
        <w:ind w:left="357" w:hanging="357"/>
        <w:jc w:val="both"/>
        <w:rPr>
          <w:rFonts w:ascii="Arial Narrow" w:hAnsi="Arial Narrow" w:cstheme="minorHAnsi"/>
          <w:b/>
          <w:u w:val="single"/>
        </w:rPr>
      </w:pPr>
      <w:r w:rsidRPr="00AE3DC9">
        <w:rPr>
          <w:rFonts w:ascii="Arial Narrow" w:eastAsia="Calibri" w:hAnsi="Arial Narrow" w:cstheme="minorHAnsi"/>
          <w:b/>
          <w:u w:val="single"/>
        </w:rPr>
        <w:t>Podpora</w:t>
      </w:r>
      <w:r w:rsidRPr="00AE3DC9">
        <w:rPr>
          <w:rFonts w:ascii="Arial Narrow" w:hAnsi="Arial Narrow" w:cstheme="minorHAnsi"/>
          <w:b/>
          <w:u w:val="single"/>
        </w:rPr>
        <w:t xml:space="preserve"> zložiek integrovaného záchranného systému </w:t>
      </w:r>
    </w:p>
    <w:p w14:paraId="085D92D8" w14:textId="77777777" w:rsidR="007D249B" w:rsidRPr="00AE3DC9" w:rsidRDefault="007D249B" w:rsidP="00581533">
      <w:pPr>
        <w:pStyle w:val="Odsekzoznamu"/>
        <w:numPr>
          <w:ilvl w:val="0"/>
          <w:numId w:val="33"/>
        </w:numPr>
        <w:spacing w:after="120"/>
        <w:contextualSpacing/>
        <w:jc w:val="both"/>
        <w:rPr>
          <w:rFonts w:ascii="Arial Narrow" w:eastAsia="Calibri" w:hAnsi="Arial Narrow" w:cstheme="minorHAnsi"/>
          <w:color w:val="5B9BD5" w:themeColor="accent1"/>
          <w:sz w:val="22"/>
          <w:szCs w:val="22"/>
        </w:rPr>
      </w:pPr>
      <w:r w:rsidRPr="00AE3DC9">
        <w:rPr>
          <w:rFonts w:ascii="Arial Narrow" w:eastAsia="Calibri" w:hAnsi="Arial Narrow" w:cstheme="minorHAnsi"/>
          <w:color w:val="5B9BD5" w:themeColor="accent1"/>
          <w:sz w:val="22"/>
          <w:szCs w:val="22"/>
        </w:rPr>
        <w:t xml:space="preserve">Implementované v rámci </w:t>
      </w:r>
      <w:r w:rsidRPr="00AE3DC9">
        <w:rPr>
          <w:rFonts w:ascii="Arial Narrow" w:eastAsia="Calibri" w:hAnsi="Arial Narrow" w:cstheme="minorHAnsi"/>
          <w:b/>
          <w:color w:val="5B9BD5" w:themeColor="accent1"/>
          <w:sz w:val="22"/>
          <w:szCs w:val="22"/>
        </w:rPr>
        <w:t>PO 3 OP Kvalita životného prostredia</w:t>
      </w:r>
      <w:r w:rsidRPr="00AE3DC9">
        <w:rPr>
          <w:rFonts w:ascii="Arial Narrow" w:eastAsia="Calibri" w:hAnsi="Arial Narrow" w:cstheme="minorHAnsi"/>
          <w:color w:val="5B9BD5" w:themeColor="accent1"/>
          <w:sz w:val="22"/>
          <w:szCs w:val="22"/>
        </w:rPr>
        <w:t xml:space="preserve">  </w:t>
      </w:r>
    </w:p>
    <w:p w14:paraId="08D70D0A" w14:textId="77777777" w:rsidR="007D249B" w:rsidRPr="00AE3DC9" w:rsidRDefault="007D249B" w:rsidP="00581533">
      <w:pPr>
        <w:numPr>
          <w:ilvl w:val="0"/>
          <w:numId w:val="18"/>
        </w:numPr>
        <w:spacing w:after="120" w:line="240" w:lineRule="auto"/>
        <w:ind w:left="851" w:hanging="425"/>
        <w:contextualSpacing/>
        <w:jc w:val="both"/>
        <w:rPr>
          <w:rFonts w:ascii="Arial Narrow" w:eastAsia="Calibri" w:hAnsi="Arial Narrow" w:cstheme="minorHAnsi"/>
        </w:rPr>
      </w:pPr>
      <w:r w:rsidRPr="00AE3DC9">
        <w:rPr>
          <w:rFonts w:ascii="Arial Narrow" w:eastAsia="Calibri" w:hAnsi="Arial Narrow" w:cstheme="minorHAnsi"/>
        </w:rPr>
        <w:t xml:space="preserve">Schválená podpora vo výške </w:t>
      </w:r>
      <w:r w:rsidRPr="00AE3DC9">
        <w:rPr>
          <w:rFonts w:ascii="Arial Narrow" w:eastAsia="Calibri" w:hAnsi="Arial Narrow" w:cstheme="minorHAnsi"/>
          <w:b/>
        </w:rPr>
        <w:t>51 mil. EUR</w:t>
      </w:r>
      <w:r w:rsidRPr="00AE3DC9">
        <w:rPr>
          <w:rFonts w:ascii="Arial Narrow" w:eastAsia="Calibri" w:hAnsi="Arial Narrow" w:cstheme="minorHAnsi"/>
        </w:rPr>
        <w:t xml:space="preserve"> (využitie zostatku vo výzve v sume 13 mil. EUR a navýšenie alokácie na výzvu o 38 mil. EUR)</w:t>
      </w:r>
    </w:p>
    <w:p w14:paraId="3D1BDE52" w14:textId="77777777" w:rsidR="007D249B" w:rsidRPr="00AE3DC9" w:rsidRDefault="007D249B" w:rsidP="00581533">
      <w:pPr>
        <w:numPr>
          <w:ilvl w:val="0"/>
          <w:numId w:val="18"/>
        </w:numPr>
        <w:spacing w:before="240" w:after="120" w:line="240" w:lineRule="auto"/>
        <w:ind w:left="1077"/>
        <w:contextualSpacing/>
        <w:jc w:val="both"/>
        <w:rPr>
          <w:rFonts w:ascii="Arial Narrow" w:eastAsia="Calibri" w:hAnsi="Arial Narrow" w:cstheme="minorHAnsi"/>
          <w:b/>
          <w:bCs/>
        </w:rPr>
      </w:pPr>
      <w:r w:rsidRPr="00AE3DC9">
        <w:rPr>
          <w:rFonts w:ascii="Arial Narrow" w:eastAsia="Calibri" w:hAnsi="Arial Narrow" w:cstheme="minorHAnsi"/>
          <w:b/>
        </w:rPr>
        <w:t>1 už vyhlásená výzva</w:t>
      </w:r>
      <w:r w:rsidRPr="00AE3DC9">
        <w:rPr>
          <w:rFonts w:ascii="Arial Narrow" w:eastAsia="Calibri" w:hAnsi="Arial Narrow" w:cstheme="minorHAnsi"/>
        </w:rPr>
        <w:t xml:space="preserve"> (OPKŽP-PO3-SC313-2017-31) zameraná na optimalizáciu systémov, služieb a posilnenie intervenčných kapacít pre manažment mimoriadnych udalostí na lokálnej a regionálnej úrovni - </w:t>
      </w:r>
      <w:r w:rsidRPr="00AE3DC9">
        <w:rPr>
          <w:rFonts w:ascii="Arial Narrow" w:eastAsia="Calibri" w:hAnsi="Arial Narrow" w:cstheme="minorHAnsi"/>
          <w:b/>
        </w:rPr>
        <w:t xml:space="preserve">v rámci výzvy bolo na opatrenia COVID predložených 12 </w:t>
      </w:r>
      <w:proofErr w:type="spellStart"/>
      <w:r w:rsidRPr="00AE3DC9">
        <w:rPr>
          <w:rFonts w:ascii="Arial Narrow" w:eastAsia="Calibri" w:hAnsi="Arial Narrow" w:cstheme="minorHAnsi"/>
          <w:b/>
        </w:rPr>
        <w:t>ŽoNFP</w:t>
      </w:r>
      <w:proofErr w:type="spellEnd"/>
      <w:r w:rsidRPr="00AE3DC9">
        <w:rPr>
          <w:rFonts w:ascii="Arial Narrow" w:eastAsia="Calibri" w:hAnsi="Arial Narrow" w:cstheme="minorHAnsi"/>
          <w:b/>
        </w:rPr>
        <w:t xml:space="preserve"> v celkovej výške 73,62 mil. EUR (EÚ+ŠR)</w:t>
      </w:r>
      <w:r w:rsidRPr="00AE3DC9">
        <w:rPr>
          <w:rFonts w:ascii="Arial Narrow" w:eastAsia="Calibri" w:hAnsi="Arial Narrow" w:cstheme="minorHAnsi"/>
        </w:rPr>
        <w:t xml:space="preserve">, účinnosť nadobudli 3 </w:t>
      </w:r>
      <w:r w:rsidRPr="00AE3DC9">
        <w:rPr>
          <w:rFonts w:ascii="Arial Narrow" w:eastAsia="Calibri" w:hAnsi="Arial Narrow" w:cstheme="minorHAnsi"/>
          <w:b/>
          <w:bCs/>
        </w:rPr>
        <w:t xml:space="preserve">zmluvy o poskytnutí NFP, </w:t>
      </w:r>
      <w:r w:rsidRPr="00AE3DC9">
        <w:rPr>
          <w:rFonts w:ascii="Arial Narrow" w:eastAsia="Calibri" w:hAnsi="Arial Narrow" w:cstheme="minorHAnsi"/>
        </w:rPr>
        <w:t>čo predstavuje</w:t>
      </w:r>
      <w:r w:rsidRPr="00AE3DC9">
        <w:rPr>
          <w:rFonts w:ascii="Arial Narrow" w:eastAsia="Calibri" w:hAnsi="Arial Narrow" w:cstheme="minorHAnsi"/>
          <w:b/>
          <w:bCs/>
        </w:rPr>
        <w:t xml:space="preserve"> kontrahovanie</w:t>
      </w:r>
      <w:r w:rsidRPr="00AE3DC9">
        <w:rPr>
          <w:rFonts w:ascii="Arial Narrow" w:eastAsia="Calibri" w:hAnsi="Arial Narrow" w:cstheme="minorHAnsi"/>
          <w:bCs/>
        </w:rPr>
        <w:t xml:space="preserve"> vo výške </w:t>
      </w:r>
      <w:r w:rsidRPr="00AE3DC9">
        <w:rPr>
          <w:rFonts w:ascii="Arial Narrow" w:eastAsia="Calibri" w:hAnsi="Arial Narrow" w:cstheme="minorHAnsi"/>
          <w:b/>
        </w:rPr>
        <w:t>44,74 mil. EUR za EU zdroj</w:t>
      </w:r>
      <w:r w:rsidRPr="00AE3DC9">
        <w:rPr>
          <w:rFonts w:ascii="Arial Narrow" w:eastAsia="Calibri" w:hAnsi="Arial Narrow" w:cstheme="minorHAnsi"/>
        </w:rPr>
        <w:t xml:space="preserve">, z tejto sumy sa už </w:t>
      </w:r>
      <w:r w:rsidRPr="00AE3DC9">
        <w:rPr>
          <w:rFonts w:ascii="Arial Narrow" w:eastAsia="Calibri" w:hAnsi="Arial Narrow" w:cstheme="minorHAnsi"/>
          <w:b/>
          <w:bCs/>
        </w:rPr>
        <w:t>vyčerpalo</w:t>
      </w:r>
      <w:r w:rsidRPr="00AE3DC9">
        <w:rPr>
          <w:rFonts w:ascii="Arial Narrow" w:eastAsia="Calibri" w:hAnsi="Arial Narrow" w:cstheme="minorHAnsi"/>
        </w:rPr>
        <w:t xml:space="preserve"> </w:t>
      </w:r>
      <w:r w:rsidRPr="00AE3DC9">
        <w:rPr>
          <w:rFonts w:ascii="Arial Narrow" w:eastAsia="Calibri" w:hAnsi="Arial Narrow" w:cstheme="minorHAnsi"/>
          <w:b/>
          <w:bCs/>
        </w:rPr>
        <w:t xml:space="preserve">89 615,34 EUR. </w:t>
      </w:r>
    </w:p>
    <w:p w14:paraId="712CD7A3" w14:textId="77777777" w:rsidR="007D249B" w:rsidRPr="00AE3DC9" w:rsidRDefault="007D249B" w:rsidP="007D249B">
      <w:pPr>
        <w:ind w:left="491"/>
        <w:jc w:val="both"/>
        <w:rPr>
          <w:rFonts w:ascii="Arial Narrow" w:eastAsia="Calibri" w:hAnsi="Arial Narrow" w:cstheme="minorHAnsi"/>
        </w:rPr>
      </w:pPr>
    </w:p>
    <w:p w14:paraId="60597EF9" w14:textId="77777777" w:rsidR="007D249B" w:rsidRPr="00AE3DC9" w:rsidRDefault="007D249B" w:rsidP="00581533">
      <w:pPr>
        <w:numPr>
          <w:ilvl w:val="0"/>
          <w:numId w:val="66"/>
        </w:numPr>
        <w:spacing w:after="120" w:line="240" w:lineRule="auto"/>
        <w:jc w:val="both"/>
        <w:rPr>
          <w:rFonts w:ascii="Arial Narrow" w:hAnsi="Arial Narrow" w:cstheme="minorHAnsi"/>
          <w:b/>
          <w:u w:val="single"/>
        </w:rPr>
      </w:pPr>
      <w:r w:rsidRPr="00AE3DC9">
        <w:rPr>
          <w:rFonts w:ascii="Arial Narrow" w:hAnsi="Arial Narrow" w:cstheme="minorHAnsi"/>
          <w:b/>
          <w:u w:val="single"/>
        </w:rPr>
        <w:t xml:space="preserve">Iné opatrenia na zmiernenie dopadov COVID-19 </w:t>
      </w:r>
    </w:p>
    <w:p w14:paraId="646912E9" w14:textId="77777777" w:rsidR="007D249B" w:rsidRPr="00AE3DC9" w:rsidRDefault="007D249B" w:rsidP="00581533">
      <w:pPr>
        <w:pStyle w:val="Odsekzoznamu"/>
        <w:numPr>
          <w:ilvl w:val="0"/>
          <w:numId w:val="34"/>
        </w:numPr>
        <w:spacing w:after="120"/>
        <w:contextualSpacing/>
        <w:jc w:val="both"/>
        <w:rPr>
          <w:rFonts w:ascii="Arial Narrow" w:eastAsia="Calibri" w:hAnsi="Arial Narrow" w:cstheme="minorHAnsi"/>
          <w:color w:val="5B9BD5" w:themeColor="accent1"/>
          <w:sz w:val="22"/>
          <w:szCs w:val="22"/>
        </w:rPr>
      </w:pPr>
      <w:r w:rsidRPr="00AE3DC9">
        <w:rPr>
          <w:rFonts w:ascii="Arial Narrow" w:eastAsia="Calibri" w:hAnsi="Arial Narrow" w:cstheme="minorHAnsi"/>
          <w:color w:val="5B9BD5" w:themeColor="accent1"/>
          <w:sz w:val="22"/>
          <w:szCs w:val="22"/>
        </w:rPr>
        <w:t xml:space="preserve">Implementované v rámci </w:t>
      </w:r>
      <w:r w:rsidRPr="00AE3DC9">
        <w:rPr>
          <w:rFonts w:ascii="Arial Narrow" w:eastAsia="Calibri" w:hAnsi="Arial Narrow" w:cstheme="minorHAnsi"/>
          <w:b/>
          <w:color w:val="5B9BD5" w:themeColor="accent1"/>
          <w:sz w:val="22"/>
          <w:szCs w:val="22"/>
        </w:rPr>
        <w:t>PO 1 OP Ľudské zdroje</w:t>
      </w:r>
      <w:r w:rsidRPr="00AE3DC9">
        <w:rPr>
          <w:rFonts w:ascii="Arial Narrow" w:eastAsia="Calibri" w:hAnsi="Arial Narrow" w:cstheme="minorHAnsi"/>
          <w:color w:val="5B9BD5" w:themeColor="accent1"/>
          <w:sz w:val="22"/>
          <w:szCs w:val="22"/>
        </w:rPr>
        <w:t xml:space="preserve">  </w:t>
      </w:r>
    </w:p>
    <w:p w14:paraId="2E076989" w14:textId="77777777" w:rsidR="007D249B" w:rsidRPr="00AE3DC9" w:rsidRDefault="007D249B" w:rsidP="00581533">
      <w:pPr>
        <w:numPr>
          <w:ilvl w:val="0"/>
          <w:numId w:val="18"/>
        </w:numPr>
        <w:spacing w:after="120" w:line="240" w:lineRule="auto"/>
        <w:ind w:left="851" w:hanging="425"/>
        <w:contextualSpacing/>
        <w:jc w:val="both"/>
        <w:rPr>
          <w:rFonts w:ascii="Arial Narrow" w:eastAsia="Calibri" w:hAnsi="Arial Narrow" w:cstheme="minorHAnsi"/>
        </w:rPr>
      </w:pPr>
      <w:r w:rsidRPr="00AE3DC9">
        <w:rPr>
          <w:rFonts w:ascii="Arial Narrow" w:eastAsia="Calibri" w:hAnsi="Arial Narrow" w:cstheme="minorHAnsi"/>
        </w:rPr>
        <w:t xml:space="preserve">Schválená podpora vo výške </w:t>
      </w:r>
      <w:r w:rsidRPr="00AE3DC9">
        <w:rPr>
          <w:rFonts w:ascii="Arial Narrow" w:eastAsia="Calibri" w:hAnsi="Arial Narrow" w:cstheme="minorHAnsi"/>
          <w:b/>
        </w:rPr>
        <w:t>73,30 mil. EUR</w:t>
      </w:r>
      <w:r w:rsidRPr="00AE3DC9">
        <w:rPr>
          <w:rFonts w:ascii="Arial Narrow" w:eastAsia="Calibri" w:hAnsi="Arial Narrow" w:cstheme="minorHAnsi"/>
        </w:rPr>
        <w:t xml:space="preserve"> </w:t>
      </w:r>
    </w:p>
    <w:p w14:paraId="6D686E08" w14:textId="77777777" w:rsidR="007D249B" w:rsidRPr="00AE3DC9" w:rsidRDefault="007D249B" w:rsidP="00581533">
      <w:pPr>
        <w:numPr>
          <w:ilvl w:val="0"/>
          <w:numId w:val="18"/>
        </w:numPr>
        <w:spacing w:after="120" w:line="240" w:lineRule="auto"/>
        <w:ind w:left="851" w:hanging="425"/>
        <w:contextualSpacing/>
        <w:jc w:val="both"/>
        <w:rPr>
          <w:rFonts w:ascii="Arial Narrow" w:eastAsia="Calibri" w:hAnsi="Arial Narrow" w:cstheme="minorHAnsi"/>
        </w:rPr>
      </w:pPr>
      <w:r w:rsidRPr="00AE3DC9">
        <w:rPr>
          <w:rFonts w:ascii="Arial Narrow" w:eastAsia="Calibri" w:hAnsi="Arial Narrow" w:cstheme="minorHAnsi"/>
          <w:b/>
          <w:bCs/>
        </w:rPr>
        <w:t>3 vyzvania na NP:</w:t>
      </w:r>
    </w:p>
    <w:p w14:paraId="5A520AC3" w14:textId="77777777" w:rsidR="007D249B" w:rsidRPr="00AE3DC9" w:rsidRDefault="007D249B" w:rsidP="007D249B">
      <w:pPr>
        <w:spacing w:after="120"/>
        <w:ind w:left="720"/>
        <w:contextualSpacing/>
        <w:jc w:val="both"/>
        <w:rPr>
          <w:rFonts w:ascii="Arial Narrow" w:eastAsia="Calibri" w:hAnsi="Arial Narrow" w:cstheme="minorHAnsi"/>
          <w:b/>
          <w:bCs/>
        </w:rPr>
      </w:pPr>
    </w:p>
    <w:p w14:paraId="1873BD60" w14:textId="77777777" w:rsidR="007D249B" w:rsidRPr="00AE3DC9" w:rsidRDefault="007D249B" w:rsidP="00581533">
      <w:pPr>
        <w:numPr>
          <w:ilvl w:val="0"/>
          <w:numId w:val="70"/>
        </w:numPr>
        <w:tabs>
          <w:tab w:val="left" w:pos="993"/>
        </w:tabs>
        <w:spacing w:after="120" w:line="240" w:lineRule="auto"/>
        <w:ind w:left="993" w:hanging="426"/>
        <w:contextualSpacing/>
        <w:jc w:val="both"/>
        <w:rPr>
          <w:rFonts w:ascii="Arial Narrow" w:eastAsia="Calibri" w:hAnsi="Arial Narrow" w:cstheme="minorHAnsi"/>
        </w:rPr>
      </w:pPr>
      <w:r w:rsidRPr="00AE3DC9">
        <w:rPr>
          <w:rFonts w:ascii="Arial Narrow" w:eastAsia="Calibri" w:hAnsi="Arial Narrow" w:cstheme="minorHAnsi"/>
        </w:rPr>
        <w:t xml:space="preserve">NP stabilizácie a zabezpečenia kontinuity pedagogických zborov v rámci PO1 (indikatívna alokácia 6 mil. EUR) </w:t>
      </w:r>
      <w:r w:rsidRPr="00AE3DC9">
        <w:rPr>
          <w:rFonts w:ascii="Arial Narrow" w:eastAsia="Calibri" w:hAnsi="Arial Narrow" w:cstheme="minorHAnsi"/>
          <w:b/>
        </w:rPr>
        <w:t>– v príprave</w:t>
      </w:r>
    </w:p>
    <w:p w14:paraId="2B34B9E2" w14:textId="77777777" w:rsidR="007D249B" w:rsidRPr="00AE3DC9" w:rsidRDefault="007D249B" w:rsidP="00581533">
      <w:pPr>
        <w:numPr>
          <w:ilvl w:val="0"/>
          <w:numId w:val="70"/>
        </w:numPr>
        <w:tabs>
          <w:tab w:val="left" w:pos="993"/>
        </w:tabs>
        <w:spacing w:after="120" w:line="240" w:lineRule="auto"/>
        <w:ind w:left="993" w:hanging="426"/>
        <w:contextualSpacing/>
        <w:jc w:val="both"/>
        <w:rPr>
          <w:rFonts w:ascii="Arial Narrow" w:eastAsia="Calibri" w:hAnsi="Arial Narrow" w:cstheme="minorHAnsi"/>
        </w:rPr>
      </w:pPr>
      <w:r w:rsidRPr="00AE3DC9">
        <w:rPr>
          <w:rFonts w:ascii="Arial Narrow" w:eastAsia="Calibri" w:hAnsi="Arial Narrow" w:cstheme="minorHAnsi"/>
        </w:rPr>
        <w:t>NP - Pomáhajúce profesie v edukácii detí a žiakov II. (alokácia 63,31 mil. EUR) – vyzvanie vyhlásené</w:t>
      </w:r>
      <w:r w:rsidRPr="00AE3DC9">
        <w:rPr>
          <w:rFonts w:ascii="Arial Narrow" w:eastAsia="Calibri" w:hAnsi="Arial Narrow" w:cstheme="minorHAnsi"/>
          <w:b/>
        </w:rPr>
        <w:t xml:space="preserve"> </w:t>
      </w:r>
      <w:r w:rsidRPr="00AE3DC9">
        <w:rPr>
          <w:rFonts w:ascii="Arial Narrow" w:eastAsia="Calibri" w:hAnsi="Arial Narrow" w:cstheme="minorHAnsi"/>
        </w:rPr>
        <w:t>31.05.2020,</w:t>
      </w:r>
      <w:r w:rsidRPr="00AE3DC9">
        <w:rPr>
          <w:rFonts w:ascii="Arial Narrow" w:eastAsia="Calibri" w:hAnsi="Arial Narrow" w:cstheme="minorHAnsi"/>
          <w:b/>
        </w:rPr>
        <w:t xml:space="preserve"> </w:t>
      </w:r>
      <w:proofErr w:type="spellStart"/>
      <w:r w:rsidRPr="00AE3DC9">
        <w:rPr>
          <w:rFonts w:ascii="Arial Narrow" w:eastAsia="Calibri" w:hAnsi="Arial Narrow" w:cstheme="minorHAnsi"/>
          <w:b/>
        </w:rPr>
        <w:t>ŽoNFP</w:t>
      </w:r>
      <w:proofErr w:type="spellEnd"/>
      <w:r w:rsidRPr="00AE3DC9">
        <w:rPr>
          <w:rFonts w:ascii="Arial Narrow" w:eastAsia="Calibri" w:hAnsi="Arial Narrow" w:cstheme="minorHAnsi"/>
          <w:b/>
        </w:rPr>
        <w:t xml:space="preserve"> </w:t>
      </w:r>
      <w:r w:rsidRPr="00AE3DC9">
        <w:rPr>
          <w:rFonts w:ascii="Arial Narrow" w:eastAsia="Calibri" w:hAnsi="Arial Narrow" w:cstheme="minorHAnsi"/>
          <w:bCs/>
        </w:rPr>
        <w:t xml:space="preserve">predložená 10.08.2020, </w:t>
      </w:r>
      <w:r w:rsidRPr="00AE3DC9">
        <w:rPr>
          <w:rFonts w:ascii="Arial Narrow" w:eastAsia="Calibri" w:hAnsi="Arial Narrow" w:cstheme="minorHAnsi"/>
          <w:b/>
        </w:rPr>
        <w:t xml:space="preserve">zmluva o poskytnutí NFP nadobudla účinnosť 28.10.2020 </w:t>
      </w:r>
      <w:r w:rsidRPr="00AE3DC9">
        <w:rPr>
          <w:rFonts w:ascii="Arial Narrow" w:eastAsia="Calibri" w:hAnsi="Arial Narrow" w:cstheme="minorHAnsi"/>
          <w:b/>
          <w:bCs/>
        </w:rPr>
        <w:t>vo výške</w:t>
      </w:r>
      <w:r w:rsidRPr="00AE3DC9">
        <w:rPr>
          <w:rFonts w:ascii="Arial Narrow" w:eastAsia="Calibri" w:hAnsi="Arial Narrow" w:cstheme="minorHAnsi"/>
          <w:b/>
        </w:rPr>
        <w:t xml:space="preserve"> 63</w:t>
      </w:r>
      <w:r w:rsidRPr="00AE3DC9">
        <w:rPr>
          <w:rFonts w:ascii="Arial Narrow" w:eastAsia="Calibri" w:hAnsi="Arial Narrow" w:cstheme="minorHAnsi"/>
          <w:b/>
          <w:bCs/>
        </w:rPr>
        <w:t>,31 mil. EUR za EU zdroj.</w:t>
      </w:r>
    </w:p>
    <w:p w14:paraId="20CBDACF" w14:textId="23B61DEF" w:rsidR="007D249B" w:rsidRPr="00AE3DC9" w:rsidRDefault="007D249B" w:rsidP="00581533">
      <w:pPr>
        <w:numPr>
          <w:ilvl w:val="0"/>
          <w:numId w:val="70"/>
        </w:numPr>
        <w:tabs>
          <w:tab w:val="left" w:pos="993"/>
        </w:tabs>
        <w:spacing w:after="120" w:line="240" w:lineRule="auto"/>
        <w:ind w:left="993" w:hanging="426"/>
        <w:contextualSpacing/>
        <w:jc w:val="both"/>
        <w:rPr>
          <w:rFonts w:ascii="Arial Narrow" w:eastAsia="Calibri" w:hAnsi="Arial Narrow" w:cstheme="minorHAnsi"/>
        </w:rPr>
      </w:pPr>
      <w:r w:rsidRPr="00AE3DC9">
        <w:rPr>
          <w:rFonts w:ascii="Arial Narrow" w:eastAsia="Calibri" w:hAnsi="Arial Narrow" w:cstheme="minorHAnsi"/>
        </w:rPr>
        <w:t>NP - Aktualizácia systému usmerňovania a rozvoja ďalších zložiek v systéme poradenstva a prevencie – Usmerňovať pre prax (alokácia 4,36 mil. EUR)</w:t>
      </w:r>
      <w:r w:rsidRPr="00AE3DC9">
        <w:rPr>
          <w:rFonts w:ascii="Arial Narrow" w:eastAsia="Calibri" w:hAnsi="Arial Narrow" w:cstheme="minorHAnsi"/>
          <w:b/>
        </w:rPr>
        <w:t xml:space="preserve"> </w:t>
      </w:r>
      <w:r w:rsidRPr="00AE3DC9">
        <w:rPr>
          <w:rFonts w:ascii="Arial Narrow" w:eastAsia="Calibri" w:hAnsi="Arial Narrow" w:cstheme="minorHAnsi"/>
        </w:rPr>
        <w:t>– vyzvanie</w:t>
      </w:r>
      <w:r w:rsidRPr="00AE3DC9">
        <w:rPr>
          <w:rFonts w:ascii="Arial Narrow" w:eastAsia="Calibri" w:hAnsi="Arial Narrow" w:cstheme="minorHAnsi"/>
          <w:b/>
        </w:rPr>
        <w:t xml:space="preserve"> </w:t>
      </w:r>
      <w:r w:rsidRPr="00AE3DC9">
        <w:rPr>
          <w:rFonts w:ascii="Arial Narrow" w:eastAsia="Calibri" w:hAnsi="Arial Narrow" w:cstheme="minorHAnsi"/>
        </w:rPr>
        <w:t>vyhlásené 31.05.2020</w:t>
      </w:r>
      <w:r w:rsidRPr="00AE3DC9">
        <w:rPr>
          <w:rFonts w:ascii="Arial Narrow" w:eastAsia="Calibri" w:hAnsi="Arial Narrow" w:cstheme="minorHAnsi"/>
          <w:b/>
        </w:rPr>
        <w:t xml:space="preserve">, </w:t>
      </w:r>
      <w:proofErr w:type="spellStart"/>
      <w:r w:rsidRPr="00AE3DC9">
        <w:rPr>
          <w:rFonts w:ascii="Arial Narrow" w:eastAsia="Calibri" w:hAnsi="Arial Narrow" w:cstheme="minorHAnsi"/>
        </w:rPr>
        <w:t>ŽoNFP</w:t>
      </w:r>
      <w:proofErr w:type="spellEnd"/>
      <w:r w:rsidRPr="00AE3DC9">
        <w:rPr>
          <w:rFonts w:ascii="Arial Narrow" w:eastAsia="Calibri" w:hAnsi="Arial Narrow" w:cstheme="minorHAnsi"/>
        </w:rPr>
        <w:t xml:space="preserve"> predložená 29.06.2020, </w:t>
      </w:r>
      <w:r w:rsidRPr="00AE3DC9">
        <w:rPr>
          <w:rFonts w:ascii="Arial Narrow" w:eastAsia="Calibri" w:hAnsi="Arial Narrow" w:cstheme="minorHAnsi"/>
          <w:b/>
        </w:rPr>
        <w:t xml:space="preserve">zmluva o poskytnutí NFP nadobudla účinnosť 24.09.2020 </w:t>
      </w:r>
      <w:r w:rsidRPr="00AE3DC9">
        <w:rPr>
          <w:rFonts w:ascii="Arial Narrow" w:eastAsia="Calibri" w:hAnsi="Arial Narrow" w:cstheme="minorHAnsi"/>
          <w:b/>
          <w:bCs/>
        </w:rPr>
        <w:t>vo výške</w:t>
      </w:r>
      <w:r w:rsidRPr="00AE3DC9">
        <w:rPr>
          <w:rFonts w:ascii="Arial Narrow" w:eastAsia="Calibri" w:hAnsi="Arial Narrow" w:cstheme="minorHAnsi"/>
          <w:b/>
        </w:rPr>
        <w:t xml:space="preserve"> </w:t>
      </w:r>
      <w:r w:rsidRPr="00AE3DC9">
        <w:rPr>
          <w:rFonts w:ascii="Arial Narrow" w:eastAsia="Calibri" w:hAnsi="Arial Narrow" w:cstheme="minorHAnsi"/>
          <w:b/>
          <w:bCs/>
        </w:rPr>
        <w:t xml:space="preserve">4,31 mil. EUR </w:t>
      </w:r>
      <w:r w:rsidR="00754543">
        <w:rPr>
          <w:rFonts w:ascii="Arial Narrow" w:eastAsia="Calibri" w:hAnsi="Arial Narrow" w:cstheme="minorHAnsi"/>
          <w:b/>
          <w:bCs/>
        </w:rPr>
        <w:br/>
      </w:r>
      <w:r w:rsidRPr="00AE3DC9">
        <w:rPr>
          <w:rFonts w:ascii="Arial Narrow" w:eastAsia="Calibri" w:hAnsi="Arial Narrow" w:cstheme="minorHAnsi"/>
          <w:b/>
          <w:bCs/>
        </w:rPr>
        <w:t xml:space="preserve">za EU zdroj. </w:t>
      </w:r>
      <w:r w:rsidRPr="00AE3DC9">
        <w:rPr>
          <w:rFonts w:ascii="Arial Narrow" w:eastAsia="Calibri" w:hAnsi="Arial Narrow" w:cstheme="minorHAnsi"/>
        </w:rPr>
        <w:t xml:space="preserve">Z tejto sumy sa už </w:t>
      </w:r>
      <w:r w:rsidRPr="00AE3DC9">
        <w:rPr>
          <w:rFonts w:ascii="Arial Narrow" w:eastAsia="Calibri" w:hAnsi="Arial Narrow" w:cstheme="minorHAnsi"/>
          <w:b/>
          <w:bCs/>
        </w:rPr>
        <w:t>vyčerpalo 106 799 EUR</w:t>
      </w:r>
      <w:r w:rsidRPr="00AE3DC9">
        <w:rPr>
          <w:rFonts w:ascii="Arial Narrow" w:eastAsia="Calibri" w:hAnsi="Arial Narrow" w:cstheme="minorHAnsi"/>
        </w:rPr>
        <w:t>.</w:t>
      </w:r>
    </w:p>
    <w:p w14:paraId="47960A85" w14:textId="77777777" w:rsidR="007D249B" w:rsidRPr="00AE3DC9" w:rsidRDefault="007D249B" w:rsidP="00581533">
      <w:pPr>
        <w:pStyle w:val="Odsekzoznamu"/>
        <w:numPr>
          <w:ilvl w:val="0"/>
          <w:numId w:val="35"/>
        </w:numPr>
        <w:spacing w:before="120" w:after="120"/>
        <w:contextualSpacing/>
        <w:jc w:val="both"/>
        <w:rPr>
          <w:rFonts w:ascii="Arial Narrow" w:eastAsia="Calibri" w:hAnsi="Arial Narrow" w:cstheme="minorHAnsi"/>
          <w:color w:val="5B9BD5" w:themeColor="accent1"/>
          <w:sz w:val="22"/>
          <w:szCs w:val="22"/>
        </w:rPr>
      </w:pPr>
      <w:r w:rsidRPr="00AE3DC9">
        <w:rPr>
          <w:rFonts w:ascii="Arial Narrow" w:eastAsia="Calibri" w:hAnsi="Arial Narrow" w:cstheme="minorHAnsi"/>
          <w:color w:val="5B9BD5" w:themeColor="accent1"/>
          <w:sz w:val="22"/>
          <w:szCs w:val="22"/>
        </w:rPr>
        <w:t xml:space="preserve">Implementované v rámci </w:t>
      </w:r>
      <w:r w:rsidRPr="00AE3DC9">
        <w:rPr>
          <w:rFonts w:ascii="Arial Narrow" w:eastAsia="Calibri" w:hAnsi="Arial Narrow" w:cstheme="minorHAnsi"/>
          <w:b/>
          <w:color w:val="5B9BD5" w:themeColor="accent1"/>
          <w:sz w:val="22"/>
          <w:szCs w:val="22"/>
        </w:rPr>
        <w:t>PO 5 OP Ľudské zdroje</w:t>
      </w:r>
      <w:r w:rsidRPr="00AE3DC9">
        <w:rPr>
          <w:rFonts w:ascii="Arial Narrow" w:eastAsia="Calibri" w:hAnsi="Arial Narrow" w:cstheme="minorHAnsi"/>
          <w:color w:val="5B9BD5" w:themeColor="accent1"/>
          <w:sz w:val="22"/>
          <w:szCs w:val="22"/>
        </w:rPr>
        <w:t xml:space="preserve">  </w:t>
      </w:r>
    </w:p>
    <w:p w14:paraId="621E698E" w14:textId="77777777" w:rsidR="007D249B" w:rsidRPr="00AE3DC9" w:rsidRDefault="007D249B" w:rsidP="00581533">
      <w:pPr>
        <w:numPr>
          <w:ilvl w:val="0"/>
          <w:numId w:val="18"/>
        </w:numPr>
        <w:spacing w:after="120" w:line="240" w:lineRule="auto"/>
        <w:ind w:left="851" w:hanging="425"/>
        <w:contextualSpacing/>
        <w:jc w:val="both"/>
        <w:rPr>
          <w:rFonts w:ascii="Arial Narrow" w:eastAsia="Calibri" w:hAnsi="Arial Narrow" w:cstheme="minorHAnsi"/>
        </w:rPr>
      </w:pPr>
      <w:r w:rsidRPr="00AE3DC9">
        <w:rPr>
          <w:rFonts w:ascii="Arial Narrow" w:eastAsia="Calibri" w:hAnsi="Arial Narrow" w:cstheme="minorHAnsi"/>
        </w:rPr>
        <w:t xml:space="preserve">Schválená podpora vo výške </w:t>
      </w:r>
      <w:r w:rsidRPr="00AE3DC9">
        <w:rPr>
          <w:rFonts w:ascii="Arial Narrow" w:eastAsia="Calibri" w:hAnsi="Arial Narrow" w:cstheme="minorHAnsi"/>
          <w:b/>
        </w:rPr>
        <w:t>28 mil. EUR</w:t>
      </w:r>
      <w:r w:rsidRPr="00AE3DC9">
        <w:rPr>
          <w:rFonts w:ascii="Arial Narrow" w:eastAsia="Calibri" w:hAnsi="Arial Narrow" w:cstheme="minorHAnsi"/>
        </w:rPr>
        <w:t xml:space="preserve"> </w:t>
      </w:r>
    </w:p>
    <w:p w14:paraId="43C4533D" w14:textId="77777777" w:rsidR="007D249B" w:rsidRPr="00AE3DC9" w:rsidRDefault="007D249B" w:rsidP="00581533">
      <w:pPr>
        <w:numPr>
          <w:ilvl w:val="0"/>
          <w:numId w:val="18"/>
        </w:numPr>
        <w:spacing w:after="120" w:line="240" w:lineRule="auto"/>
        <w:ind w:left="851" w:hanging="425"/>
        <w:contextualSpacing/>
        <w:jc w:val="both"/>
        <w:rPr>
          <w:rFonts w:ascii="Arial Narrow" w:eastAsia="Calibri" w:hAnsi="Arial Narrow" w:cstheme="minorHAnsi"/>
        </w:rPr>
      </w:pPr>
      <w:r w:rsidRPr="00AE3DC9">
        <w:rPr>
          <w:rFonts w:ascii="Arial Narrow" w:eastAsia="Calibri" w:hAnsi="Arial Narrow" w:cstheme="minorHAnsi"/>
          <w:b/>
          <w:bCs/>
        </w:rPr>
        <w:t>3 vyzvania na NP:</w:t>
      </w:r>
    </w:p>
    <w:p w14:paraId="5DBA1F27" w14:textId="77777777" w:rsidR="007D249B" w:rsidRPr="00AE3DC9" w:rsidRDefault="007D249B" w:rsidP="007D249B">
      <w:pPr>
        <w:spacing w:after="120"/>
        <w:ind w:left="720"/>
        <w:contextualSpacing/>
        <w:jc w:val="both"/>
        <w:rPr>
          <w:rFonts w:ascii="Arial Narrow" w:eastAsia="Calibri" w:hAnsi="Arial Narrow" w:cstheme="minorHAnsi"/>
        </w:rPr>
      </w:pPr>
    </w:p>
    <w:p w14:paraId="484A0CC2" w14:textId="77777777" w:rsidR="007D249B" w:rsidRPr="00AE3DC9" w:rsidRDefault="007D249B" w:rsidP="00581533">
      <w:pPr>
        <w:numPr>
          <w:ilvl w:val="0"/>
          <w:numId w:val="71"/>
        </w:numPr>
        <w:spacing w:after="120" w:line="240" w:lineRule="auto"/>
        <w:ind w:left="993" w:hanging="426"/>
        <w:contextualSpacing/>
        <w:jc w:val="both"/>
        <w:rPr>
          <w:rFonts w:ascii="Arial Narrow" w:eastAsia="Calibri" w:hAnsi="Arial Narrow" w:cstheme="minorHAnsi"/>
        </w:rPr>
      </w:pPr>
      <w:r w:rsidRPr="00AE3DC9">
        <w:rPr>
          <w:rFonts w:ascii="Arial Narrow" w:eastAsia="Calibri" w:hAnsi="Arial Narrow" w:cstheme="minorHAnsi"/>
        </w:rPr>
        <w:t>NP „</w:t>
      </w:r>
      <w:proofErr w:type="spellStart"/>
      <w:r w:rsidRPr="00AE3DC9">
        <w:rPr>
          <w:rFonts w:ascii="Arial Narrow" w:eastAsia="Calibri" w:hAnsi="Arial Narrow" w:cstheme="minorHAnsi"/>
        </w:rPr>
        <w:t>Korona</w:t>
      </w:r>
      <w:proofErr w:type="spellEnd"/>
      <w:r w:rsidRPr="00AE3DC9">
        <w:rPr>
          <w:rFonts w:ascii="Arial Narrow" w:eastAsia="Calibri" w:hAnsi="Arial Narrow" w:cstheme="minorHAnsi"/>
        </w:rPr>
        <w:t xml:space="preserve"> </w:t>
      </w:r>
      <w:proofErr w:type="spellStart"/>
      <w:r w:rsidRPr="00AE3DC9">
        <w:rPr>
          <w:rFonts w:ascii="Arial Narrow" w:eastAsia="Calibri" w:hAnsi="Arial Narrow" w:cstheme="minorHAnsi"/>
        </w:rPr>
        <w:t>te</w:t>
      </w:r>
      <w:proofErr w:type="spellEnd"/>
      <w:r w:rsidRPr="00AE3DC9">
        <w:rPr>
          <w:rFonts w:ascii="Arial Narrow" w:eastAsia="Calibri" w:hAnsi="Arial Narrow" w:cstheme="minorHAnsi"/>
        </w:rPr>
        <w:t xml:space="preserve"> </w:t>
      </w:r>
      <w:proofErr w:type="spellStart"/>
      <w:r w:rsidRPr="00AE3DC9">
        <w:rPr>
          <w:rFonts w:ascii="Arial Narrow" w:eastAsia="Calibri" w:hAnsi="Arial Narrow" w:cstheme="minorHAnsi"/>
        </w:rPr>
        <w:t>merel</w:t>
      </w:r>
      <w:proofErr w:type="spellEnd"/>
      <w:r w:rsidRPr="00AE3DC9">
        <w:rPr>
          <w:rFonts w:ascii="Arial Narrow" w:eastAsia="Calibri" w:hAnsi="Arial Narrow" w:cstheme="minorHAnsi"/>
        </w:rPr>
        <w:t>“ - posilnenie činnosti zdravotných asistentov v teréne vrátane zabezpečenia vybavenia ľudí v teréne a marginalizovaných rómskych komunít - domácností (indikatívna alokácia 1,20 mil. EUR) –</w:t>
      </w:r>
      <w:r w:rsidRPr="00AE3DC9">
        <w:rPr>
          <w:rFonts w:ascii="Arial Narrow" w:eastAsia="Calibri" w:hAnsi="Arial Narrow" w:cstheme="minorHAnsi"/>
          <w:b/>
        </w:rPr>
        <w:t xml:space="preserve"> </w:t>
      </w:r>
      <w:r w:rsidRPr="00AE3DC9">
        <w:rPr>
          <w:rFonts w:ascii="Arial Narrow" w:eastAsia="Calibri" w:hAnsi="Arial Narrow" w:cstheme="minorHAnsi"/>
        </w:rPr>
        <w:t>vyhlásené 30.06.2020</w:t>
      </w:r>
      <w:r w:rsidRPr="00AE3DC9">
        <w:rPr>
          <w:rFonts w:ascii="Arial Narrow" w:eastAsia="Calibri" w:hAnsi="Arial Narrow" w:cstheme="minorHAnsi"/>
          <w:b/>
        </w:rPr>
        <w:t xml:space="preserve">, </w:t>
      </w:r>
      <w:proofErr w:type="spellStart"/>
      <w:r w:rsidRPr="00AE3DC9">
        <w:rPr>
          <w:rFonts w:ascii="Arial Narrow" w:eastAsia="Calibri" w:hAnsi="Arial Narrow" w:cstheme="minorHAnsi"/>
          <w:bCs/>
        </w:rPr>
        <w:t>ŽoNFP</w:t>
      </w:r>
      <w:proofErr w:type="spellEnd"/>
      <w:r w:rsidRPr="00AE3DC9">
        <w:rPr>
          <w:rFonts w:ascii="Arial Narrow" w:eastAsia="Calibri" w:hAnsi="Arial Narrow" w:cstheme="minorHAnsi"/>
          <w:bCs/>
        </w:rPr>
        <w:t xml:space="preserve"> predložená 04.08.2020</w:t>
      </w:r>
      <w:r w:rsidRPr="00AE3DC9">
        <w:rPr>
          <w:rFonts w:ascii="Arial Narrow" w:eastAsia="Calibri" w:hAnsi="Arial Narrow" w:cstheme="minorHAnsi"/>
          <w:b/>
        </w:rPr>
        <w:t xml:space="preserve">, zmluva o poskytnutí NFP nadobudla účinnosť 31.10.2020 </w:t>
      </w:r>
      <w:r w:rsidRPr="00AE3DC9">
        <w:rPr>
          <w:rFonts w:ascii="Arial Narrow" w:eastAsia="Calibri" w:hAnsi="Arial Narrow" w:cstheme="minorHAnsi"/>
          <w:b/>
          <w:bCs/>
        </w:rPr>
        <w:t>vo výške</w:t>
      </w:r>
      <w:r w:rsidRPr="00AE3DC9">
        <w:rPr>
          <w:rFonts w:ascii="Arial Narrow" w:eastAsia="Calibri" w:hAnsi="Arial Narrow" w:cstheme="minorHAnsi"/>
          <w:b/>
        </w:rPr>
        <w:t xml:space="preserve"> 1</w:t>
      </w:r>
      <w:r w:rsidRPr="00AE3DC9">
        <w:rPr>
          <w:rFonts w:ascii="Arial Narrow" w:eastAsia="Calibri" w:hAnsi="Arial Narrow" w:cstheme="minorHAnsi"/>
          <w:b/>
          <w:bCs/>
        </w:rPr>
        <w:t>,06 mil. EUR za EU zdroj.</w:t>
      </w:r>
    </w:p>
    <w:p w14:paraId="5BD85667" w14:textId="77777777" w:rsidR="007D249B" w:rsidRPr="00AE3DC9" w:rsidRDefault="007D249B" w:rsidP="00581533">
      <w:pPr>
        <w:numPr>
          <w:ilvl w:val="0"/>
          <w:numId w:val="71"/>
        </w:numPr>
        <w:spacing w:after="120" w:line="240" w:lineRule="auto"/>
        <w:ind w:left="993" w:hanging="426"/>
        <w:contextualSpacing/>
        <w:jc w:val="both"/>
        <w:rPr>
          <w:rFonts w:ascii="Arial Narrow" w:eastAsia="Calibri" w:hAnsi="Arial Narrow" w:cstheme="minorHAnsi"/>
        </w:rPr>
      </w:pPr>
      <w:r w:rsidRPr="00AE3DC9">
        <w:rPr>
          <w:rFonts w:ascii="Arial Narrow" w:eastAsia="Calibri" w:hAnsi="Arial Narrow" w:cstheme="minorHAnsi"/>
        </w:rPr>
        <w:t>NP - Podpora činností zameraných na riešenie nepriaznivých situácií súvisiacich s ochorením COVID-19 v obciach s prítomnosťou MRK (alokácia 5,50 mil. EUR)</w:t>
      </w:r>
      <w:r w:rsidRPr="00AE3DC9">
        <w:rPr>
          <w:rFonts w:ascii="Arial Narrow" w:eastAsia="Calibri" w:hAnsi="Arial Narrow" w:cstheme="minorHAnsi"/>
          <w:b/>
        </w:rPr>
        <w:t xml:space="preserve"> – </w:t>
      </w:r>
      <w:r w:rsidRPr="00AE3DC9">
        <w:rPr>
          <w:rFonts w:ascii="Arial Narrow" w:eastAsia="Calibri" w:hAnsi="Arial Narrow" w:cstheme="minorHAnsi"/>
        </w:rPr>
        <w:t>vyhlásené 29.06.2020,</w:t>
      </w:r>
      <w:r w:rsidRPr="00AE3DC9">
        <w:rPr>
          <w:rFonts w:ascii="Arial Narrow" w:eastAsia="Calibri" w:hAnsi="Arial Narrow" w:cstheme="minorHAnsi"/>
          <w:b/>
        </w:rPr>
        <w:t xml:space="preserve"> </w:t>
      </w:r>
      <w:proofErr w:type="spellStart"/>
      <w:r w:rsidRPr="00AE3DC9">
        <w:rPr>
          <w:rFonts w:ascii="Arial Narrow" w:eastAsia="Calibri" w:hAnsi="Arial Narrow" w:cstheme="minorHAnsi"/>
        </w:rPr>
        <w:t>ŽoNFP</w:t>
      </w:r>
      <w:proofErr w:type="spellEnd"/>
      <w:r w:rsidRPr="00AE3DC9">
        <w:rPr>
          <w:rFonts w:ascii="Arial Narrow" w:eastAsia="Calibri" w:hAnsi="Arial Narrow" w:cstheme="minorHAnsi"/>
          <w:b/>
        </w:rPr>
        <w:t xml:space="preserve"> </w:t>
      </w:r>
      <w:r w:rsidRPr="00AE3DC9">
        <w:rPr>
          <w:rFonts w:ascii="Arial Narrow" w:eastAsia="Calibri" w:hAnsi="Arial Narrow" w:cstheme="minorHAnsi"/>
          <w:bCs/>
        </w:rPr>
        <w:t xml:space="preserve">predložená 28.07.2020, </w:t>
      </w:r>
      <w:r w:rsidRPr="00AE3DC9">
        <w:rPr>
          <w:rFonts w:ascii="Arial Narrow" w:eastAsia="Calibri" w:hAnsi="Arial Narrow" w:cstheme="minorHAnsi"/>
          <w:b/>
        </w:rPr>
        <w:t xml:space="preserve">zmluva o poskytnutí NFP nadobudla účinnosť 23.09.2020 </w:t>
      </w:r>
      <w:r w:rsidRPr="00AE3DC9">
        <w:rPr>
          <w:rFonts w:ascii="Arial Narrow" w:eastAsia="Calibri" w:hAnsi="Arial Narrow" w:cstheme="minorHAnsi"/>
          <w:b/>
          <w:bCs/>
        </w:rPr>
        <w:t>vo výške</w:t>
      </w:r>
      <w:r w:rsidRPr="00AE3DC9">
        <w:rPr>
          <w:rFonts w:ascii="Arial Narrow" w:eastAsia="Calibri" w:hAnsi="Arial Narrow" w:cstheme="minorHAnsi"/>
          <w:b/>
        </w:rPr>
        <w:t xml:space="preserve"> </w:t>
      </w:r>
      <w:r w:rsidRPr="00AE3DC9">
        <w:rPr>
          <w:rFonts w:ascii="Arial Narrow" w:eastAsia="Calibri" w:hAnsi="Arial Narrow" w:cstheme="minorHAnsi"/>
          <w:b/>
          <w:bCs/>
        </w:rPr>
        <w:t>4,84 mil. EUR za EU zdroj</w:t>
      </w:r>
    </w:p>
    <w:p w14:paraId="157784CA" w14:textId="7A71C09E" w:rsidR="007D249B" w:rsidRPr="00AE3DC9" w:rsidRDefault="007D249B" w:rsidP="00581533">
      <w:pPr>
        <w:numPr>
          <w:ilvl w:val="0"/>
          <w:numId w:val="71"/>
        </w:numPr>
        <w:spacing w:after="120" w:line="240" w:lineRule="auto"/>
        <w:ind w:left="993" w:hanging="426"/>
        <w:contextualSpacing/>
        <w:jc w:val="both"/>
        <w:rPr>
          <w:rFonts w:ascii="Arial Narrow" w:eastAsia="Calibri" w:hAnsi="Arial Narrow" w:cstheme="minorHAnsi"/>
        </w:rPr>
      </w:pPr>
      <w:r w:rsidRPr="00AE3DC9">
        <w:rPr>
          <w:rFonts w:ascii="Arial Narrow" w:eastAsia="Calibri" w:hAnsi="Arial Narrow" w:cstheme="minorHAnsi"/>
        </w:rPr>
        <w:t xml:space="preserve">NP - Podpora </w:t>
      </w:r>
      <w:proofErr w:type="spellStart"/>
      <w:r w:rsidRPr="00AE3DC9">
        <w:rPr>
          <w:rFonts w:ascii="Arial Narrow" w:eastAsia="Calibri" w:hAnsi="Arial Narrow" w:cstheme="minorHAnsi"/>
        </w:rPr>
        <w:t>predprimárneho</w:t>
      </w:r>
      <w:proofErr w:type="spellEnd"/>
      <w:r w:rsidRPr="00AE3DC9">
        <w:rPr>
          <w:rFonts w:ascii="Arial Narrow" w:eastAsia="Calibri" w:hAnsi="Arial Narrow" w:cstheme="minorHAnsi"/>
        </w:rPr>
        <w:t xml:space="preserve"> vzdelávania detí z marginalizovaných rómskych komunít II. (NP PRIM II. – Projekt Inklúzie v Materských školách) (alokácia 15 mil. EUR)</w:t>
      </w:r>
      <w:r w:rsidRPr="00AE3DC9">
        <w:rPr>
          <w:rFonts w:ascii="Arial Narrow" w:eastAsia="Calibri" w:hAnsi="Arial Narrow" w:cstheme="minorHAnsi"/>
          <w:b/>
        </w:rPr>
        <w:t xml:space="preserve"> </w:t>
      </w:r>
      <w:r w:rsidRPr="00AE3DC9">
        <w:rPr>
          <w:rFonts w:ascii="Arial Narrow" w:eastAsia="Calibri" w:hAnsi="Arial Narrow" w:cstheme="minorHAnsi"/>
        </w:rPr>
        <w:t>–</w:t>
      </w:r>
      <w:r w:rsidRPr="00AE3DC9">
        <w:rPr>
          <w:rFonts w:ascii="Arial Narrow" w:eastAsia="Calibri" w:hAnsi="Arial Narrow" w:cstheme="minorHAnsi"/>
          <w:b/>
        </w:rPr>
        <w:t xml:space="preserve"> </w:t>
      </w:r>
      <w:r w:rsidRPr="00AE3DC9">
        <w:rPr>
          <w:rFonts w:ascii="Arial Narrow" w:eastAsia="Calibri" w:hAnsi="Arial Narrow" w:cstheme="minorHAnsi"/>
        </w:rPr>
        <w:t>vyhlásené 29.06.2020,</w:t>
      </w:r>
      <w:r w:rsidRPr="00AE3DC9">
        <w:rPr>
          <w:rFonts w:ascii="Arial Narrow" w:eastAsia="Calibri" w:hAnsi="Arial Narrow" w:cstheme="minorHAnsi"/>
          <w:b/>
        </w:rPr>
        <w:t xml:space="preserve"> </w:t>
      </w:r>
      <w:proofErr w:type="spellStart"/>
      <w:r w:rsidRPr="00AE3DC9">
        <w:rPr>
          <w:rFonts w:ascii="Arial Narrow" w:eastAsia="Calibri" w:hAnsi="Arial Narrow" w:cstheme="minorHAnsi"/>
        </w:rPr>
        <w:t>ŽoNFP</w:t>
      </w:r>
      <w:proofErr w:type="spellEnd"/>
      <w:r w:rsidRPr="00AE3DC9">
        <w:rPr>
          <w:rFonts w:ascii="Arial Narrow" w:eastAsia="Calibri" w:hAnsi="Arial Narrow" w:cstheme="minorHAnsi"/>
          <w:b/>
        </w:rPr>
        <w:t xml:space="preserve"> </w:t>
      </w:r>
      <w:r w:rsidRPr="00AE3DC9">
        <w:rPr>
          <w:rFonts w:ascii="Arial Narrow" w:eastAsia="Calibri" w:hAnsi="Arial Narrow" w:cstheme="minorHAnsi"/>
          <w:bCs/>
        </w:rPr>
        <w:t xml:space="preserve">predložená 24.07.2020, </w:t>
      </w:r>
      <w:r w:rsidRPr="00AE3DC9">
        <w:rPr>
          <w:rFonts w:ascii="Arial Narrow" w:eastAsia="Calibri" w:hAnsi="Arial Narrow" w:cstheme="minorHAnsi"/>
          <w:b/>
        </w:rPr>
        <w:t xml:space="preserve">zmluva o poskytnutí NFP nadobudla účinnosť 23.09.2020 </w:t>
      </w:r>
      <w:r w:rsidRPr="00AE3DC9">
        <w:rPr>
          <w:rFonts w:ascii="Arial Narrow" w:eastAsia="Calibri" w:hAnsi="Arial Narrow" w:cstheme="minorHAnsi"/>
          <w:b/>
          <w:bCs/>
        </w:rPr>
        <w:t>vo výške</w:t>
      </w:r>
      <w:r w:rsidRPr="00AE3DC9">
        <w:rPr>
          <w:rFonts w:ascii="Arial Narrow" w:eastAsia="Calibri" w:hAnsi="Arial Narrow" w:cstheme="minorHAnsi"/>
          <w:b/>
        </w:rPr>
        <w:t xml:space="preserve"> </w:t>
      </w:r>
      <w:r w:rsidR="00754543">
        <w:rPr>
          <w:rFonts w:ascii="Arial Narrow" w:eastAsia="Calibri" w:hAnsi="Arial Narrow" w:cstheme="minorHAnsi"/>
          <w:b/>
        </w:rPr>
        <w:br/>
      </w:r>
      <w:r w:rsidRPr="00AE3DC9">
        <w:rPr>
          <w:rFonts w:ascii="Arial Narrow" w:eastAsia="Calibri" w:hAnsi="Arial Narrow" w:cstheme="minorHAnsi"/>
          <w:b/>
          <w:bCs/>
        </w:rPr>
        <w:t>14,99 mil. EUR za  EU zdroj</w:t>
      </w:r>
    </w:p>
    <w:p w14:paraId="252DE4EB" w14:textId="77777777" w:rsidR="007D249B" w:rsidRPr="00AE3DC9" w:rsidRDefault="007D249B" w:rsidP="007D249B">
      <w:pPr>
        <w:spacing w:after="120" w:line="276" w:lineRule="auto"/>
        <w:jc w:val="both"/>
        <w:rPr>
          <w:rFonts w:ascii="Arial Narrow" w:hAnsi="Arial Narrow"/>
          <w:b/>
          <w:color w:val="C00000"/>
          <w:u w:val="single"/>
        </w:rPr>
      </w:pPr>
    </w:p>
    <w:p w14:paraId="6CB3D34D" w14:textId="77777777" w:rsidR="007D249B" w:rsidRPr="00AE3DC9" w:rsidRDefault="007D249B" w:rsidP="007D249B">
      <w:pPr>
        <w:spacing w:after="120" w:line="276" w:lineRule="auto"/>
        <w:jc w:val="both"/>
        <w:rPr>
          <w:rFonts w:ascii="Arial Narrow" w:hAnsi="Arial Narrow" w:cs="Calibri"/>
          <w:b/>
          <w:u w:val="single"/>
        </w:rPr>
      </w:pPr>
      <w:r w:rsidRPr="00AE3DC9">
        <w:rPr>
          <w:rFonts w:ascii="Arial Narrow" w:hAnsi="Arial Narrow" w:cs="Calibri"/>
          <w:b/>
          <w:u w:val="single"/>
        </w:rPr>
        <w:t>Ostatné opatrenia nad rámec vyčlenenej alokácie</w:t>
      </w:r>
    </w:p>
    <w:p w14:paraId="49BE1933" w14:textId="77777777" w:rsidR="007D249B" w:rsidRPr="00AE3DC9" w:rsidRDefault="007D249B" w:rsidP="00581533">
      <w:pPr>
        <w:pStyle w:val="Odsekzoznamu"/>
        <w:numPr>
          <w:ilvl w:val="0"/>
          <w:numId w:val="35"/>
        </w:numPr>
        <w:spacing w:before="120" w:after="120" w:line="240" w:lineRule="atLeast"/>
        <w:contextualSpacing/>
        <w:jc w:val="both"/>
        <w:rPr>
          <w:rFonts w:ascii="Arial Narrow" w:eastAsia="Calibri" w:hAnsi="Arial Narrow" w:cstheme="minorHAnsi"/>
          <w:color w:val="5B9BD5" w:themeColor="accent1"/>
          <w:sz w:val="22"/>
          <w:szCs w:val="22"/>
        </w:rPr>
      </w:pPr>
      <w:r w:rsidRPr="00AE3DC9">
        <w:rPr>
          <w:rFonts w:ascii="Arial Narrow" w:eastAsia="Calibri" w:hAnsi="Arial Narrow" w:cstheme="minorHAnsi"/>
          <w:color w:val="5B9BD5" w:themeColor="accent1"/>
          <w:sz w:val="22"/>
          <w:szCs w:val="22"/>
        </w:rPr>
        <w:t xml:space="preserve">Implementované v rámci </w:t>
      </w:r>
      <w:r w:rsidRPr="00AE3DC9">
        <w:rPr>
          <w:rFonts w:ascii="Arial Narrow" w:eastAsia="Calibri" w:hAnsi="Arial Narrow" w:cstheme="minorHAnsi"/>
          <w:b/>
          <w:color w:val="5B9BD5" w:themeColor="accent1"/>
          <w:sz w:val="22"/>
          <w:szCs w:val="22"/>
        </w:rPr>
        <w:t>PRV</w:t>
      </w:r>
      <w:r w:rsidRPr="00AE3DC9">
        <w:rPr>
          <w:rFonts w:ascii="Arial Narrow" w:eastAsia="Calibri" w:hAnsi="Arial Narrow" w:cstheme="minorHAnsi"/>
          <w:color w:val="5B9BD5" w:themeColor="accent1"/>
          <w:sz w:val="22"/>
          <w:szCs w:val="22"/>
        </w:rPr>
        <w:t xml:space="preserve">  </w:t>
      </w:r>
    </w:p>
    <w:p w14:paraId="1CD9867B" w14:textId="77777777" w:rsidR="007D249B" w:rsidRPr="00AE3DC9" w:rsidRDefault="007D249B" w:rsidP="007D249B">
      <w:pPr>
        <w:pStyle w:val="Odsekzoznamu"/>
        <w:spacing w:before="120" w:after="120" w:line="240" w:lineRule="atLeast"/>
        <w:ind w:left="360"/>
        <w:contextualSpacing/>
        <w:jc w:val="both"/>
        <w:rPr>
          <w:rFonts w:ascii="Arial Narrow" w:eastAsia="Calibri" w:hAnsi="Arial Narrow" w:cstheme="minorHAnsi"/>
          <w:color w:val="5B9BD5" w:themeColor="accent1"/>
          <w:sz w:val="22"/>
          <w:szCs w:val="22"/>
        </w:rPr>
      </w:pPr>
    </w:p>
    <w:p w14:paraId="08C2A990" w14:textId="239E3CDA" w:rsidR="007D249B" w:rsidRPr="00AE3DC9" w:rsidRDefault="007D249B" w:rsidP="00581533">
      <w:pPr>
        <w:pStyle w:val="Odsekzoznamu"/>
        <w:numPr>
          <w:ilvl w:val="0"/>
          <w:numId w:val="72"/>
        </w:numPr>
        <w:spacing w:after="120" w:line="240" w:lineRule="atLeast"/>
        <w:jc w:val="both"/>
        <w:rPr>
          <w:rFonts w:ascii="Arial Narrow" w:hAnsi="Arial Narrow" w:cs="Calibri"/>
        </w:rPr>
      </w:pPr>
      <w:r w:rsidRPr="00AE3DC9">
        <w:rPr>
          <w:rFonts w:ascii="Arial Narrow" w:eastAsia="Calibri" w:hAnsi="Arial Narrow" w:cstheme="minorHAnsi"/>
          <w:bCs/>
          <w:sz w:val="22"/>
          <w:szCs w:val="22"/>
        </w:rPr>
        <w:t>dopytovo orientovaná výzva</w:t>
      </w:r>
      <w:r w:rsidRPr="00AE3DC9">
        <w:rPr>
          <w:rFonts w:ascii="Arial Narrow" w:eastAsia="Calibri" w:hAnsi="Arial Narrow" w:cstheme="minorHAnsi"/>
          <w:b/>
          <w:bCs/>
          <w:sz w:val="22"/>
          <w:szCs w:val="22"/>
        </w:rPr>
        <w:t xml:space="preserve"> - </w:t>
      </w:r>
      <w:r w:rsidRPr="00AE3DC9">
        <w:rPr>
          <w:rFonts w:ascii="Arial Narrow" w:hAnsi="Arial Narrow" w:cs="Calibri"/>
          <w:sz w:val="22"/>
          <w:szCs w:val="22"/>
        </w:rPr>
        <w:t xml:space="preserve">Výnimočná dočasná podpora pre poľnohospodárov a MSP, ktorí sú obzvlášť zasiahnutí krízou v dôsledku ochorenia COVID-19 (alokácia 14,78 mil. EUR) – </w:t>
      </w:r>
      <w:r w:rsidRPr="00AE3DC9">
        <w:rPr>
          <w:rFonts w:ascii="Arial Narrow" w:hAnsi="Arial Narrow" w:cs="Calibri"/>
          <w:b/>
          <w:sz w:val="22"/>
          <w:szCs w:val="22"/>
        </w:rPr>
        <w:t xml:space="preserve">vyhlásená 24.08.2020, prijatých 317 </w:t>
      </w:r>
      <w:proofErr w:type="spellStart"/>
      <w:r w:rsidRPr="00AE3DC9">
        <w:rPr>
          <w:rFonts w:ascii="Arial Narrow" w:hAnsi="Arial Narrow" w:cs="Calibri"/>
          <w:b/>
          <w:sz w:val="22"/>
          <w:szCs w:val="22"/>
        </w:rPr>
        <w:t>Žo</w:t>
      </w:r>
      <w:r w:rsidR="004D7864" w:rsidRPr="00AE3DC9">
        <w:rPr>
          <w:rFonts w:ascii="Arial Narrow" w:hAnsi="Arial Narrow" w:cs="Calibri"/>
          <w:b/>
          <w:sz w:val="22"/>
          <w:szCs w:val="22"/>
        </w:rPr>
        <w:t>NFP</w:t>
      </w:r>
      <w:proofErr w:type="spellEnd"/>
      <w:r w:rsidR="004D7864" w:rsidRPr="00AE3DC9">
        <w:rPr>
          <w:rFonts w:ascii="Arial Narrow" w:hAnsi="Arial Narrow" w:cs="Calibri"/>
          <w:b/>
          <w:sz w:val="22"/>
          <w:szCs w:val="22"/>
        </w:rPr>
        <w:t xml:space="preserve"> v sume NFP 7 405 375,77 EUR, </w:t>
      </w:r>
      <w:r w:rsidR="004D7864" w:rsidRPr="004D7864">
        <w:rPr>
          <w:rFonts w:ascii="Arial Narrow" w:hAnsi="Arial Narrow" w:cs="Calibri"/>
          <w:b/>
          <w:sz w:val="22"/>
          <w:szCs w:val="22"/>
        </w:rPr>
        <w:t xml:space="preserve">uzavretých 165 zmlúv v celkovej výške 2 698 523,30 EUR </w:t>
      </w:r>
      <w:r w:rsidR="004D7864">
        <w:rPr>
          <w:rFonts w:ascii="Arial Narrow" w:hAnsi="Arial Narrow" w:cs="Calibri"/>
          <w:b/>
          <w:sz w:val="22"/>
          <w:szCs w:val="22"/>
        </w:rPr>
        <w:t xml:space="preserve">za </w:t>
      </w:r>
      <w:r w:rsidR="004D7864" w:rsidRPr="004D7864">
        <w:rPr>
          <w:rFonts w:ascii="Arial Narrow" w:hAnsi="Arial Narrow" w:cs="Calibri"/>
          <w:b/>
          <w:sz w:val="22"/>
          <w:szCs w:val="22"/>
        </w:rPr>
        <w:t>EU zdroj</w:t>
      </w:r>
    </w:p>
    <w:p w14:paraId="2EEFBCF9" w14:textId="77777777" w:rsidR="007D249B" w:rsidRPr="00AE3DC9" w:rsidRDefault="007D249B" w:rsidP="00581533">
      <w:pPr>
        <w:pStyle w:val="Odsekzoznamu"/>
        <w:numPr>
          <w:ilvl w:val="0"/>
          <w:numId w:val="35"/>
        </w:numPr>
        <w:spacing w:before="120" w:after="120" w:line="240" w:lineRule="atLeast"/>
        <w:contextualSpacing/>
        <w:jc w:val="both"/>
        <w:rPr>
          <w:rFonts w:ascii="Arial Narrow" w:eastAsia="Calibri" w:hAnsi="Arial Narrow" w:cstheme="minorHAnsi"/>
          <w:color w:val="5B9BD5" w:themeColor="accent1"/>
          <w:sz w:val="22"/>
          <w:szCs w:val="22"/>
        </w:rPr>
      </w:pPr>
      <w:r w:rsidRPr="00AE3DC9">
        <w:rPr>
          <w:rFonts w:ascii="Arial Narrow" w:eastAsia="Calibri" w:hAnsi="Arial Narrow" w:cstheme="minorHAnsi"/>
          <w:color w:val="5B9BD5" w:themeColor="accent1"/>
          <w:sz w:val="22"/>
          <w:szCs w:val="22"/>
        </w:rPr>
        <w:t xml:space="preserve">Implementované v rámci </w:t>
      </w:r>
      <w:r w:rsidRPr="00AE3DC9">
        <w:rPr>
          <w:rFonts w:ascii="Arial Narrow" w:eastAsia="Calibri" w:hAnsi="Arial Narrow" w:cstheme="minorHAnsi"/>
          <w:b/>
          <w:color w:val="5B9BD5" w:themeColor="accent1"/>
          <w:sz w:val="22"/>
          <w:szCs w:val="22"/>
        </w:rPr>
        <w:t>PO 1</w:t>
      </w:r>
      <w:r w:rsidRPr="00AE3DC9">
        <w:rPr>
          <w:rFonts w:ascii="Arial Narrow" w:eastAsia="Calibri" w:hAnsi="Arial Narrow" w:cstheme="minorHAnsi"/>
          <w:color w:val="5B9BD5" w:themeColor="accent1"/>
          <w:sz w:val="22"/>
          <w:szCs w:val="22"/>
        </w:rPr>
        <w:t xml:space="preserve"> </w:t>
      </w:r>
      <w:r w:rsidRPr="00AE3DC9">
        <w:rPr>
          <w:rFonts w:ascii="Arial Narrow" w:eastAsia="Calibri" w:hAnsi="Arial Narrow" w:cstheme="minorHAnsi"/>
          <w:b/>
          <w:color w:val="5B9BD5" w:themeColor="accent1"/>
          <w:sz w:val="22"/>
          <w:szCs w:val="22"/>
        </w:rPr>
        <w:t>OP Ľudské zdroje</w:t>
      </w:r>
      <w:r w:rsidRPr="00AE3DC9">
        <w:rPr>
          <w:rFonts w:ascii="Arial Narrow" w:eastAsia="Calibri" w:hAnsi="Arial Narrow" w:cstheme="minorHAnsi"/>
          <w:color w:val="5B9BD5" w:themeColor="accent1"/>
          <w:sz w:val="22"/>
          <w:szCs w:val="22"/>
        </w:rPr>
        <w:t xml:space="preserve">  </w:t>
      </w:r>
    </w:p>
    <w:p w14:paraId="3E31771F" w14:textId="77777777" w:rsidR="007D249B" w:rsidRPr="00AE3DC9" w:rsidRDefault="007D249B" w:rsidP="007D249B">
      <w:pPr>
        <w:pStyle w:val="Odsekzoznamu"/>
        <w:spacing w:before="120" w:after="120" w:line="240" w:lineRule="atLeast"/>
        <w:ind w:left="360"/>
        <w:contextualSpacing/>
        <w:jc w:val="both"/>
        <w:rPr>
          <w:rFonts w:ascii="Arial Narrow" w:eastAsia="Calibri" w:hAnsi="Arial Narrow" w:cstheme="minorHAnsi"/>
          <w:color w:val="5B9BD5" w:themeColor="accent1"/>
          <w:sz w:val="22"/>
          <w:szCs w:val="22"/>
        </w:rPr>
      </w:pPr>
    </w:p>
    <w:p w14:paraId="67470FF0" w14:textId="53F8F1F7" w:rsidR="007D249B" w:rsidRPr="00AE3DC9" w:rsidRDefault="007D249B" w:rsidP="00581533">
      <w:pPr>
        <w:pStyle w:val="Odsekzoznamu"/>
        <w:numPr>
          <w:ilvl w:val="0"/>
          <w:numId w:val="73"/>
        </w:numPr>
        <w:spacing w:after="120" w:line="240" w:lineRule="atLeast"/>
        <w:ind w:left="709"/>
        <w:jc w:val="both"/>
        <w:rPr>
          <w:rFonts w:ascii="Calibri" w:hAnsi="Calibri" w:cs="Calibri"/>
        </w:rPr>
      </w:pPr>
      <w:r w:rsidRPr="00AE3DC9">
        <w:rPr>
          <w:rFonts w:ascii="Arial Narrow" w:hAnsi="Arial Narrow" w:cs="Calibri"/>
          <w:sz w:val="22"/>
          <w:szCs w:val="22"/>
        </w:rPr>
        <w:t xml:space="preserve">NP - Profesijný rozvoj učiteľov (TEACHERS) - (alokácia 5,08 mil. EUR) </w:t>
      </w:r>
      <w:r w:rsidRPr="00AE3DC9">
        <w:rPr>
          <w:rFonts w:ascii="Arial Narrow" w:eastAsia="Calibri" w:hAnsi="Arial Narrow" w:cstheme="minorHAnsi"/>
          <w:sz w:val="22"/>
          <w:szCs w:val="22"/>
        </w:rPr>
        <w:t>–</w:t>
      </w:r>
      <w:r w:rsidRPr="00AE3DC9">
        <w:rPr>
          <w:rFonts w:ascii="Arial Narrow" w:hAnsi="Arial Narrow" w:cs="Calibri"/>
          <w:b/>
          <w:sz w:val="22"/>
          <w:szCs w:val="22"/>
        </w:rPr>
        <w:t xml:space="preserve"> </w:t>
      </w:r>
      <w:r w:rsidRPr="00AE3DC9">
        <w:rPr>
          <w:rFonts w:ascii="Arial Narrow" w:hAnsi="Arial Narrow" w:cs="Calibri"/>
          <w:sz w:val="22"/>
          <w:szCs w:val="22"/>
        </w:rPr>
        <w:t>vyhlásené 03.09.2020</w:t>
      </w:r>
      <w:r w:rsidRPr="00AE3DC9">
        <w:rPr>
          <w:rFonts w:ascii="Arial Narrow" w:hAnsi="Arial Narrow" w:cs="Calibri"/>
          <w:b/>
          <w:sz w:val="22"/>
          <w:szCs w:val="22"/>
        </w:rPr>
        <w:t xml:space="preserve"> </w:t>
      </w:r>
      <w:r w:rsidRPr="00AE3DC9">
        <w:rPr>
          <w:rFonts w:ascii="Arial Narrow" w:hAnsi="Arial Narrow" w:cs="Calibri"/>
          <w:sz w:val="22"/>
          <w:szCs w:val="22"/>
        </w:rPr>
        <w:t xml:space="preserve"> (do pôvodného vyzvania  bol doplnený partner a COVID aktivity), </w:t>
      </w:r>
      <w:r w:rsidRPr="00AE3DC9">
        <w:rPr>
          <w:rFonts w:ascii="Arial Narrow" w:eastAsia="Calibri" w:hAnsi="Arial Narrow" w:cstheme="minorHAnsi"/>
          <w:b/>
          <w:sz w:val="22"/>
          <w:szCs w:val="22"/>
        </w:rPr>
        <w:t xml:space="preserve">zmluva o poskytnutí NFP nadobudla účinnosť 28.10.2020 </w:t>
      </w:r>
      <w:r w:rsidRPr="00AE3DC9">
        <w:rPr>
          <w:rFonts w:ascii="Arial Narrow" w:eastAsia="Calibri" w:hAnsi="Arial Narrow" w:cstheme="minorHAnsi"/>
          <w:b/>
          <w:bCs/>
          <w:sz w:val="22"/>
          <w:szCs w:val="22"/>
        </w:rPr>
        <w:t>vo výške</w:t>
      </w:r>
      <w:r w:rsidRPr="00AE3DC9">
        <w:rPr>
          <w:rFonts w:ascii="Arial Narrow" w:eastAsia="Calibri" w:hAnsi="Arial Narrow" w:cstheme="minorHAnsi"/>
          <w:b/>
          <w:sz w:val="22"/>
          <w:szCs w:val="22"/>
        </w:rPr>
        <w:t xml:space="preserve"> </w:t>
      </w:r>
      <w:r w:rsidRPr="00AE3DC9">
        <w:rPr>
          <w:rFonts w:ascii="Arial Narrow" w:eastAsia="Calibri" w:hAnsi="Arial Narrow" w:cstheme="minorHAnsi"/>
          <w:b/>
          <w:bCs/>
          <w:sz w:val="22"/>
          <w:szCs w:val="22"/>
        </w:rPr>
        <w:t xml:space="preserve">5,08 mil. EUR za EU zdroj, </w:t>
      </w:r>
      <w:r w:rsidRPr="00AE3DC9">
        <w:rPr>
          <w:rFonts w:ascii="Arial Narrow" w:eastAsia="Calibri" w:hAnsi="Arial Narrow" w:cstheme="minorHAnsi"/>
          <w:sz w:val="22"/>
          <w:szCs w:val="22"/>
        </w:rPr>
        <w:t>z tejto sumy sa už</w:t>
      </w:r>
      <w:r w:rsidRPr="00AE3DC9">
        <w:rPr>
          <w:rFonts w:ascii="Arial Narrow" w:eastAsia="Calibri" w:hAnsi="Arial Narrow" w:cstheme="minorHAnsi"/>
          <w:b/>
          <w:bCs/>
          <w:sz w:val="22"/>
          <w:szCs w:val="22"/>
        </w:rPr>
        <w:t xml:space="preserve"> vyčerpalo 106 148,47 EUR.</w:t>
      </w:r>
    </w:p>
    <w:p w14:paraId="1B6A835B" w14:textId="77777777" w:rsidR="00C66BD2" w:rsidRPr="000B79BB" w:rsidRDefault="00C66BD2" w:rsidP="009F7C9B">
      <w:pPr>
        <w:pStyle w:val="Odsekzoznamu"/>
        <w:ind w:left="993"/>
        <w:jc w:val="both"/>
        <w:rPr>
          <w:rFonts w:ascii="Arial Narrow" w:hAnsi="Arial Narrow"/>
          <w:sz w:val="22"/>
          <w:szCs w:val="22"/>
        </w:rPr>
      </w:pPr>
    </w:p>
    <w:p w14:paraId="75677977" w14:textId="0D0EFC2B" w:rsidR="00575C33" w:rsidRPr="00E459C7" w:rsidRDefault="00575C33" w:rsidP="0080555D">
      <w:pPr>
        <w:keepNext/>
        <w:spacing w:after="120" w:line="240" w:lineRule="auto"/>
        <w:jc w:val="both"/>
        <w:rPr>
          <w:rFonts w:ascii="Arial Narrow" w:hAnsi="Arial Narrow"/>
          <w:b/>
        </w:rPr>
      </w:pPr>
      <w:r w:rsidRPr="000B79BB">
        <w:rPr>
          <w:rFonts w:ascii="Arial Narrow" w:hAnsi="Arial Narrow"/>
        </w:rPr>
        <w:t xml:space="preserve">Tabuľka č. </w:t>
      </w:r>
      <w:r w:rsidR="00B2265D">
        <w:rPr>
          <w:rFonts w:ascii="Arial Narrow" w:hAnsi="Arial Narrow"/>
        </w:rPr>
        <w:t>6</w:t>
      </w:r>
      <w:r w:rsidRPr="000B79BB">
        <w:rPr>
          <w:rFonts w:ascii="Arial Narrow" w:hAnsi="Arial Narrow"/>
        </w:rPr>
        <w:t xml:space="preserve"> </w:t>
      </w:r>
      <w:r w:rsidRPr="00E459C7">
        <w:rPr>
          <w:rFonts w:ascii="Arial Narrow" w:hAnsi="Arial Narrow"/>
          <w:b/>
        </w:rPr>
        <w:t>Prehľad implementácie opatrení na el</w:t>
      </w:r>
      <w:r w:rsidR="0065696B" w:rsidRPr="00E459C7">
        <w:rPr>
          <w:rFonts w:ascii="Arial Narrow" w:hAnsi="Arial Narrow"/>
          <w:b/>
        </w:rPr>
        <w:t xml:space="preserve">iminovanie dopadov COVID-19 k </w:t>
      </w:r>
      <w:r w:rsidR="007D249B" w:rsidRPr="00E459C7">
        <w:rPr>
          <w:rFonts w:ascii="Arial Narrow" w:hAnsi="Arial Narrow"/>
          <w:b/>
        </w:rPr>
        <w:t>3</w:t>
      </w:r>
      <w:r w:rsidR="0065696B" w:rsidRPr="00E459C7">
        <w:rPr>
          <w:rFonts w:ascii="Arial Narrow" w:hAnsi="Arial Narrow"/>
          <w:b/>
        </w:rPr>
        <w:t>1.12</w:t>
      </w:r>
      <w:r w:rsidRPr="00E459C7">
        <w:rPr>
          <w:rFonts w:ascii="Arial Narrow" w:hAnsi="Arial Narrow"/>
          <w:b/>
        </w:rPr>
        <w:t>.2020</w:t>
      </w:r>
    </w:p>
    <w:p w14:paraId="7913A71A" w14:textId="2E313DCE" w:rsidR="000B79BB" w:rsidRPr="0080555D" w:rsidRDefault="006155DB" w:rsidP="00AE3DC9">
      <w:pPr>
        <w:keepNext/>
        <w:spacing w:after="120" w:line="240" w:lineRule="auto"/>
        <w:jc w:val="both"/>
        <w:rPr>
          <w:rFonts w:ascii="Arial Narrow" w:hAnsi="Arial Narrow"/>
        </w:rPr>
      </w:pPr>
      <w:r w:rsidRPr="006155DB">
        <w:rPr>
          <w:noProof/>
          <w:lang w:eastAsia="sk-SK"/>
        </w:rPr>
        <w:drawing>
          <wp:inline distT="0" distB="0" distL="0" distR="0" wp14:anchorId="5A287C9A" wp14:editId="72EE5E91">
            <wp:extent cx="5759450" cy="2426755"/>
            <wp:effectExtent l="0" t="0" r="0" b="0"/>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2426755"/>
                    </a:xfrm>
                    <a:prstGeom prst="rect">
                      <a:avLst/>
                    </a:prstGeom>
                    <a:noFill/>
                    <a:ln>
                      <a:noFill/>
                    </a:ln>
                  </pic:spPr>
                </pic:pic>
              </a:graphicData>
            </a:graphic>
          </wp:inline>
        </w:drawing>
      </w:r>
    </w:p>
    <w:p w14:paraId="09316BFA" w14:textId="5E858718" w:rsidR="00575C33" w:rsidRPr="000B79BB" w:rsidRDefault="000B79BB" w:rsidP="0080555D">
      <w:pPr>
        <w:keepNext/>
        <w:spacing w:after="240" w:line="240" w:lineRule="auto"/>
        <w:jc w:val="both"/>
        <w:rPr>
          <w:rFonts w:ascii="Arial Narrow" w:hAnsi="Arial Narrow"/>
          <w:sz w:val="18"/>
          <w:szCs w:val="18"/>
        </w:rPr>
      </w:pPr>
      <w:r>
        <w:rPr>
          <w:rFonts w:ascii="Arial Narrow" w:hAnsi="Arial Narrow"/>
          <w:sz w:val="18"/>
          <w:szCs w:val="18"/>
        </w:rPr>
        <w:t xml:space="preserve">Zdroj: ITMS 2014+ (export dát </w:t>
      </w:r>
      <w:r w:rsidR="007D249B">
        <w:rPr>
          <w:rFonts w:ascii="Arial Narrow" w:hAnsi="Arial Narrow"/>
          <w:sz w:val="18"/>
          <w:szCs w:val="18"/>
        </w:rPr>
        <w:t>01</w:t>
      </w:r>
      <w:r>
        <w:rPr>
          <w:rFonts w:ascii="Arial Narrow" w:hAnsi="Arial Narrow"/>
          <w:sz w:val="18"/>
          <w:szCs w:val="18"/>
        </w:rPr>
        <w:t>.</w:t>
      </w:r>
      <w:r w:rsidR="007D249B">
        <w:rPr>
          <w:rFonts w:ascii="Arial Narrow" w:hAnsi="Arial Narrow"/>
          <w:sz w:val="18"/>
          <w:szCs w:val="18"/>
        </w:rPr>
        <w:t>01</w:t>
      </w:r>
      <w:r w:rsidR="00575C33" w:rsidRPr="000B79BB">
        <w:rPr>
          <w:rFonts w:ascii="Arial Narrow" w:hAnsi="Arial Narrow"/>
          <w:sz w:val="18"/>
          <w:szCs w:val="18"/>
        </w:rPr>
        <w:t>.202</w:t>
      </w:r>
      <w:r w:rsidR="007D249B">
        <w:rPr>
          <w:rFonts w:ascii="Arial Narrow" w:hAnsi="Arial Narrow"/>
          <w:sz w:val="18"/>
          <w:szCs w:val="18"/>
        </w:rPr>
        <w:t>1</w:t>
      </w:r>
      <w:r w:rsidR="00575C33" w:rsidRPr="000B79BB">
        <w:rPr>
          <w:rFonts w:ascii="Arial Narrow" w:hAnsi="Arial Narrow"/>
          <w:sz w:val="18"/>
          <w:szCs w:val="18"/>
        </w:rPr>
        <w:t xml:space="preserve"> o 7:00hod), RO OP ĽZ</w:t>
      </w:r>
    </w:p>
    <w:p w14:paraId="4560BFA0" w14:textId="7D01F907" w:rsidR="00650F75" w:rsidRPr="000B79BB" w:rsidRDefault="00650F75" w:rsidP="00C95B70">
      <w:pPr>
        <w:rPr>
          <w:rFonts w:ascii="Arial Narrow" w:hAnsi="Arial Narrow"/>
          <w:sz w:val="18"/>
          <w:szCs w:val="18"/>
        </w:rPr>
      </w:pPr>
    </w:p>
    <w:p w14:paraId="220CF9EC" w14:textId="7DD28D8A" w:rsidR="00682E7B" w:rsidRDefault="00682E7B" w:rsidP="00AE3DC9">
      <w:pPr>
        <w:pStyle w:val="Nadpis3"/>
        <w:spacing w:line="240" w:lineRule="auto"/>
      </w:pPr>
      <w:bookmarkStart w:id="78" w:name="_Toc61351105"/>
      <w:r w:rsidRPr="00AE3DC9">
        <w:t>REACT-EÚ</w:t>
      </w:r>
      <w:bookmarkEnd w:id="78"/>
    </w:p>
    <w:p w14:paraId="76801EAD" w14:textId="7E030C09" w:rsidR="00B92B3E" w:rsidRPr="000B79BB" w:rsidRDefault="00B92B3E" w:rsidP="00C24DD4">
      <w:pPr>
        <w:spacing w:after="120" w:line="240" w:lineRule="auto"/>
        <w:jc w:val="both"/>
        <w:rPr>
          <w:rFonts w:ascii="Arial Narrow" w:eastAsia="Calibri" w:hAnsi="Arial Narrow" w:cs="Times New Roman"/>
          <w:b/>
          <w:bCs/>
        </w:rPr>
      </w:pPr>
      <w:r w:rsidRPr="000B79BB">
        <w:rPr>
          <w:rFonts w:ascii="Arial Narrow" w:eastAsia="Calibri" w:hAnsi="Arial Narrow" w:cs="Times New Roman"/>
          <w:b/>
          <w:bCs/>
        </w:rPr>
        <w:t>Ďalším opatrením na eliminovanie dopadov pandémie je 3. balíček podpory EK - REACT-EÚ v celkovej hodnote približne 780 mil. EUR, o ktorú sa navýši finančná obálka programového obdobia 2014 – 2020</w:t>
      </w:r>
      <w:r w:rsidR="003A7EEA">
        <w:rPr>
          <w:rFonts w:ascii="Arial Narrow" w:eastAsia="Calibri" w:hAnsi="Arial Narrow" w:cs="Times New Roman"/>
          <w:b/>
          <w:bCs/>
        </w:rPr>
        <w:t xml:space="preserve">. </w:t>
      </w:r>
      <w:r w:rsidR="003A7EEA" w:rsidRPr="003A7EEA">
        <w:rPr>
          <w:rFonts w:ascii="Arial Narrow" w:eastAsia="Calibri" w:hAnsi="Arial Narrow" w:cs="Times New Roman"/>
          <w:bCs/>
        </w:rPr>
        <w:t>Zdroje sa členským krajinám prideľujú v dvoch fázach. Na rok 2021 má SR k dispozícii 618 mil. eur na navýšenie rozpočtov operačných programov. Zvyšných približne 162 mil. eur bude k dispozícií pre OP na rok 2022, avšak presnú sumu určí EK vo vykonávacom akte</w:t>
      </w:r>
      <w:r w:rsidRPr="003A7EEA">
        <w:rPr>
          <w:rFonts w:ascii="Arial Narrow" w:eastAsia="Calibri" w:hAnsi="Arial Narrow" w:cs="Times New Roman"/>
          <w:bCs/>
        </w:rPr>
        <w:t xml:space="preserve"> </w:t>
      </w:r>
      <w:r w:rsidRPr="000B79BB">
        <w:rPr>
          <w:rFonts w:ascii="Arial Narrow" w:eastAsia="Calibri" w:hAnsi="Arial Narrow" w:cs="Times New Roman"/>
          <w:b/>
          <w:bCs/>
        </w:rPr>
        <w:t>V zmysle materiálu č. UV-20294/2020V, ktorý vláda SR vzala na vedomie na zasadnutí dňa 23.09.2020, má byť podpora z REACT-EU zameraná najmä:</w:t>
      </w:r>
    </w:p>
    <w:p w14:paraId="2C25D274" w14:textId="77777777" w:rsidR="00B92B3E" w:rsidRPr="000B79BB" w:rsidRDefault="00B92B3E" w:rsidP="00581533">
      <w:pPr>
        <w:numPr>
          <w:ilvl w:val="0"/>
          <w:numId w:val="65"/>
        </w:numPr>
        <w:spacing w:after="120" w:line="240" w:lineRule="auto"/>
        <w:ind w:left="709" w:hanging="425"/>
        <w:jc w:val="both"/>
        <w:rPr>
          <w:rFonts w:ascii="Arial Narrow" w:eastAsia="Calibri" w:hAnsi="Arial Narrow" w:cs="Calibri"/>
        </w:rPr>
      </w:pPr>
      <w:r w:rsidRPr="000B79BB">
        <w:rPr>
          <w:rFonts w:ascii="Arial Narrow" w:eastAsia="Calibri" w:hAnsi="Arial Narrow" w:cs="Calibri"/>
        </w:rPr>
        <w:t>podporu aktivít na udržanie a vytváranie pracovných miest a pokračovanie poskytovania sociálnych služieb občanom. Pomoc má byť poskytnutá aj regiónom vo forme financovania zelených aktivít (cyklotrasy, zelená infraštruktúra) a podpora bude smerovať aj na zatepľovanie bytových domov a zvýšenie kapacít základných škôl. V rámci boja s pandémiou budú finančne podporení zamestnanci v prvej línii ako sú zdravotníci alebo policajti. Keďže súčasná kríza má za následok aj zvyšovanie počtu najodkázanejších osôb, pomoc z REACT-EU bude smerovať aj na pokračovanie distribúcie potravinových a hygienických balíčkov pre tieto osoby.</w:t>
      </w:r>
    </w:p>
    <w:p w14:paraId="42076C81" w14:textId="3386E365" w:rsidR="00B92B3E" w:rsidRPr="000B79BB" w:rsidRDefault="00B92B3E" w:rsidP="00581533">
      <w:pPr>
        <w:numPr>
          <w:ilvl w:val="0"/>
          <w:numId w:val="65"/>
        </w:numPr>
        <w:spacing w:after="120" w:line="240" w:lineRule="auto"/>
        <w:ind w:left="709" w:hanging="425"/>
        <w:jc w:val="both"/>
        <w:rPr>
          <w:rFonts w:ascii="Arial Narrow" w:eastAsia="Calibri" w:hAnsi="Arial Narrow" w:cs="Calibri"/>
        </w:rPr>
      </w:pPr>
      <w:r w:rsidRPr="000B79BB">
        <w:rPr>
          <w:rFonts w:ascii="Arial Narrow" w:eastAsia="Calibri" w:hAnsi="Arial Narrow" w:cs="Times New Roman"/>
          <w:b/>
          <w:bCs/>
        </w:rPr>
        <w:t xml:space="preserve">Tieto aktivity bude možné realizovať navýšením alokácie v štyroch OP: OPĽZ, IROP, OP EVS a OP FEAD. MIRRI SR v spolupráci s RO finalizuje negociácie s EK ohľadom prerozdelenia zdrojov REACT-EU. O konkrétnych výsledkoch z týchto rokovaní bude možné informovať verejnosť až po ich oficiálnom ukončení, čo očakávame začiatkom </w:t>
      </w:r>
      <w:r w:rsidR="003A7EEA" w:rsidRPr="000B79BB">
        <w:rPr>
          <w:rFonts w:ascii="Arial Narrow" w:eastAsia="Calibri" w:hAnsi="Arial Narrow" w:cs="Times New Roman"/>
          <w:b/>
          <w:bCs/>
        </w:rPr>
        <w:t>tohto roku</w:t>
      </w:r>
      <w:r w:rsidRPr="000B79BB">
        <w:rPr>
          <w:rFonts w:ascii="Arial Narrow" w:eastAsia="Calibri" w:hAnsi="Arial Narrow" w:cs="Times New Roman"/>
        </w:rPr>
        <w:t>.</w:t>
      </w:r>
    </w:p>
    <w:p w14:paraId="31DA6BD4" w14:textId="16965E93" w:rsidR="00B92B3E" w:rsidRPr="00A40588" w:rsidRDefault="003A7EEA" w:rsidP="00581533">
      <w:pPr>
        <w:numPr>
          <w:ilvl w:val="0"/>
          <w:numId w:val="65"/>
        </w:numPr>
        <w:spacing w:after="120" w:line="240" w:lineRule="auto"/>
        <w:ind w:left="709" w:hanging="349"/>
        <w:jc w:val="both"/>
        <w:rPr>
          <w:rFonts w:ascii="Arial Narrow" w:eastAsia="Calibri" w:hAnsi="Arial Narrow" w:cs="Calibri"/>
        </w:rPr>
      </w:pPr>
      <w:r w:rsidRPr="003A7EEA">
        <w:rPr>
          <w:rFonts w:ascii="Arial Narrow" w:eastAsia="Calibri" w:hAnsi="Arial Narrow" w:cs="Times New Roman"/>
        </w:rPr>
        <w:t xml:space="preserve">V súčasnosti prebiehajú finálne negociácie s EK k prerozdeleniu zdrojov REACT-EU a po ich ukončení bude možné na EK </w:t>
      </w:r>
      <w:r w:rsidRPr="00A40588">
        <w:rPr>
          <w:rFonts w:ascii="Arial Narrow" w:eastAsia="Calibri" w:hAnsi="Arial Narrow" w:cs="Times New Roman"/>
        </w:rPr>
        <w:t xml:space="preserve">predkladať revízie operačných programov, keďže Nariadenie EP a Rady (EÚ) 2020/2221 z 23.12.2020 k REACT-EU už bolo prijaté. </w:t>
      </w:r>
      <w:r w:rsidR="00B92B3E" w:rsidRPr="00A40588">
        <w:rPr>
          <w:rFonts w:ascii="Arial Narrow" w:eastAsia="Calibri" w:hAnsi="Arial Narrow" w:cs="Times New Roman"/>
        </w:rPr>
        <w:t>Po schválení revízií operačných programov Európskou komisiou, čo sa predpokladá</w:t>
      </w:r>
      <w:r w:rsidR="00B92B3E" w:rsidRPr="00A40588">
        <w:rPr>
          <w:rFonts w:ascii="Arial Narrow" w:eastAsia="Calibri" w:hAnsi="Arial Narrow" w:cs="Times New Roman"/>
          <w:b/>
          <w:bCs/>
        </w:rPr>
        <w:t xml:space="preserve"> </w:t>
      </w:r>
      <w:r w:rsidR="00B578ED" w:rsidRPr="00A40588">
        <w:rPr>
          <w:rFonts w:ascii="Arial Narrow" w:eastAsia="Calibri" w:hAnsi="Arial Narrow" w:cs="Times New Roman"/>
          <w:b/>
          <w:bCs/>
        </w:rPr>
        <w:t>koncom I.Q</w:t>
      </w:r>
      <w:r w:rsidR="00B92B3E" w:rsidRPr="00A40588">
        <w:rPr>
          <w:rFonts w:ascii="Arial Narrow" w:eastAsia="Calibri" w:hAnsi="Arial Narrow" w:cs="Times New Roman"/>
          <w:b/>
          <w:bCs/>
        </w:rPr>
        <w:t xml:space="preserve"> 2021,</w:t>
      </w:r>
      <w:r w:rsidR="00B92B3E" w:rsidRPr="00A40588">
        <w:rPr>
          <w:rFonts w:ascii="Arial Narrow" w:eastAsia="Calibri" w:hAnsi="Arial Narrow" w:cs="Times New Roman"/>
        </w:rPr>
        <w:t xml:space="preserve"> </w:t>
      </w:r>
      <w:r w:rsidR="00B92B3E" w:rsidRPr="00A40588">
        <w:rPr>
          <w:rFonts w:ascii="Arial Narrow" w:eastAsia="Calibri" w:hAnsi="Arial Narrow" w:cs="Times New Roman"/>
          <w:b/>
          <w:bCs/>
        </w:rPr>
        <w:t>budú môcť</w:t>
      </w:r>
      <w:r w:rsidR="00B92B3E" w:rsidRPr="00A40588">
        <w:rPr>
          <w:rFonts w:ascii="Arial Narrow" w:eastAsia="Calibri" w:hAnsi="Arial Narrow" w:cs="Times New Roman"/>
        </w:rPr>
        <w:t xml:space="preserve"> riadiace orgány jednotlivých operačných programov </w:t>
      </w:r>
      <w:r w:rsidR="00B92B3E" w:rsidRPr="00A40588">
        <w:rPr>
          <w:rFonts w:ascii="Arial Narrow" w:eastAsia="Calibri" w:hAnsi="Arial Narrow" w:cs="Times New Roman"/>
          <w:b/>
          <w:bCs/>
        </w:rPr>
        <w:t>vyhlasovať výzvy</w:t>
      </w:r>
      <w:r w:rsidR="00B92B3E" w:rsidRPr="00A40588">
        <w:rPr>
          <w:rFonts w:ascii="Arial Narrow" w:eastAsia="Calibri" w:hAnsi="Arial Narrow" w:cs="Times New Roman"/>
        </w:rPr>
        <w:t xml:space="preserve"> zamerané na riešenie negatívnych dôsledkov pandémie. </w:t>
      </w:r>
    </w:p>
    <w:p w14:paraId="00F63873" w14:textId="251E3D23" w:rsidR="0024712B" w:rsidRPr="000B79BB" w:rsidRDefault="0024712B" w:rsidP="00800AD6">
      <w:pPr>
        <w:spacing w:line="240" w:lineRule="auto"/>
        <w:rPr>
          <w:b/>
        </w:rPr>
        <w:sectPr w:rsidR="0024712B" w:rsidRPr="000B79BB" w:rsidSect="00AE3DC9">
          <w:footerReference w:type="default" r:id="rId20"/>
          <w:pgSz w:w="11906" w:h="16838"/>
          <w:pgMar w:top="1276" w:right="1418" w:bottom="1134" w:left="1418" w:header="426" w:footer="488" w:gutter="0"/>
          <w:cols w:space="708"/>
          <w:docGrid w:linePitch="360"/>
        </w:sectPr>
      </w:pPr>
    </w:p>
    <w:p w14:paraId="31605FCC" w14:textId="74243079" w:rsidR="00A43F74" w:rsidRPr="000B79BB" w:rsidRDefault="00A43F74" w:rsidP="007B1410">
      <w:pPr>
        <w:pStyle w:val="Nadpis1"/>
        <w:spacing w:after="120"/>
        <w:ind w:left="714" w:hanging="357"/>
        <w:rPr>
          <w:rFonts w:ascii="Arial Narrow" w:hAnsi="Arial Narrow" w:cs="Arial"/>
        </w:rPr>
      </w:pPr>
      <w:bookmarkStart w:id="79" w:name="_Toc60953401"/>
      <w:bookmarkStart w:id="80" w:name="_Toc60953666"/>
      <w:bookmarkStart w:id="81" w:name="_Toc60954786"/>
      <w:bookmarkStart w:id="82" w:name="_Toc60990930"/>
      <w:bookmarkStart w:id="83" w:name="_Toc60991236"/>
      <w:bookmarkStart w:id="84" w:name="_Toc61001159"/>
      <w:bookmarkStart w:id="85" w:name="_Toc60953402"/>
      <w:bookmarkStart w:id="86" w:name="_Toc60953667"/>
      <w:bookmarkStart w:id="87" w:name="_Toc60954787"/>
      <w:bookmarkStart w:id="88" w:name="_Toc60990931"/>
      <w:bookmarkStart w:id="89" w:name="_Toc60991237"/>
      <w:bookmarkStart w:id="90" w:name="_Toc61001160"/>
      <w:bookmarkStart w:id="91" w:name="_Toc60953403"/>
      <w:bookmarkStart w:id="92" w:name="_Toc60953668"/>
      <w:bookmarkStart w:id="93" w:name="_Toc60954788"/>
      <w:bookmarkStart w:id="94" w:name="_Toc60990932"/>
      <w:bookmarkStart w:id="95" w:name="_Toc60991238"/>
      <w:bookmarkStart w:id="96" w:name="_Toc61001161"/>
      <w:bookmarkStart w:id="97" w:name="_Toc60953404"/>
      <w:bookmarkStart w:id="98" w:name="_Toc60953669"/>
      <w:bookmarkStart w:id="99" w:name="_Toc60954789"/>
      <w:bookmarkStart w:id="100" w:name="_Toc60990933"/>
      <w:bookmarkStart w:id="101" w:name="_Toc60991239"/>
      <w:bookmarkStart w:id="102" w:name="_Toc61001162"/>
      <w:bookmarkStart w:id="103" w:name="_Toc60953405"/>
      <w:bookmarkStart w:id="104" w:name="_Toc60953670"/>
      <w:bookmarkStart w:id="105" w:name="_Toc60954790"/>
      <w:bookmarkStart w:id="106" w:name="_Toc60990934"/>
      <w:bookmarkStart w:id="107" w:name="_Toc60991240"/>
      <w:bookmarkStart w:id="108" w:name="_Toc61001163"/>
      <w:bookmarkStart w:id="109" w:name="_Toc60953406"/>
      <w:bookmarkStart w:id="110" w:name="_Toc60953671"/>
      <w:bookmarkStart w:id="111" w:name="_Toc60954791"/>
      <w:bookmarkStart w:id="112" w:name="_Toc60990935"/>
      <w:bookmarkStart w:id="113" w:name="_Toc60991241"/>
      <w:bookmarkStart w:id="114" w:name="_Toc61001164"/>
      <w:bookmarkStart w:id="115" w:name="_Toc60953407"/>
      <w:bookmarkStart w:id="116" w:name="_Toc60953672"/>
      <w:bookmarkStart w:id="117" w:name="_Toc60954792"/>
      <w:bookmarkStart w:id="118" w:name="_Toc60990936"/>
      <w:bookmarkStart w:id="119" w:name="_Toc60991242"/>
      <w:bookmarkStart w:id="120" w:name="_Toc61001165"/>
      <w:bookmarkStart w:id="121" w:name="_Toc60953408"/>
      <w:bookmarkStart w:id="122" w:name="_Toc60953673"/>
      <w:bookmarkStart w:id="123" w:name="_Toc60954793"/>
      <w:bookmarkStart w:id="124" w:name="_Toc60990937"/>
      <w:bookmarkStart w:id="125" w:name="_Toc60991243"/>
      <w:bookmarkStart w:id="126" w:name="_Toc61001166"/>
      <w:bookmarkStart w:id="127" w:name="_Toc60953409"/>
      <w:bookmarkStart w:id="128" w:name="_Toc60953674"/>
      <w:bookmarkStart w:id="129" w:name="_Toc60954794"/>
      <w:bookmarkStart w:id="130" w:name="_Toc60990938"/>
      <w:bookmarkStart w:id="131" w:name="_Toc60991244"/>
      <w:bookmarkStart w:id="132" w:name="_Toc61001167"/>
      <w:bookmarkStart w:id="133" w:name="_Toc60953410"/>
      <w:bookmarkStart w:id="134" w:name="_Toc60953675"/>
      <w:bookmarkStart w:id="135" w:name="_Toc60954795"/>
      <w:bookmarkStart w:id="136" w:name="_Toc60990939"/>
      <w:bookmarkStart w:id="137" w:name="_Toc60991245"/>
      <w:bookmarkStart w:id="138" w:name="_Toc61001168"/>
      <w:bookmarkStart w:id="139" w:name="_Toc60953411"/>
      <w:bookmarkStart w:id="140" w:name="_Toc60953676"/>
      <w:bookmarkStart w:id="141" w:name="_Toc60954796"/>
      <w:bookmarkStart w:id="142" w:name="_Toc60990940"/>
      <w:bookmarkStart w:id="143" w:name="_Toc60991246"/>
      <w:bookmarkStart w:id="144" w:name="_Toc61001169"/>
      <w:bookmarkStart w:id="145" w:name="_Toc60953412"/>
      <w:bookmarkStart w:id="146" w:name="_Toc60953677"/>
      <w:bookmarkStart w:id="147" w:name="_Toc60954797"/>
      <w:bookmarkStart w:id="148" w:name="_Toc60990941"/>
      <w:bookmarkStart w:id="149" w:name="_Toc60991247"/>
      <w:bookmarkStart w:id="150" w:name="_Toc61001170"/>
      <w:bookmarkStart w:id="151" w:name="_Toc60953413"/>
      <w:bookmarkStart w:id="152" w:name="_Toc60953678"/>
      <w:bookmarkStart w:id="153" w:name="_Toc60954798"/>
      <w:bookmarkStart w:id="154" w:name="_Toc60990942"/>
      <w:bookmarkStart w:id="155" w:name="_Toc60991248"/>
      <w:bookmarkStart w:id="156" w:name="_Toc61001171"/>
      <w:bookmarkStart w:id="157" w:name="_Toc60953414"/>
      <w:bookmarkStart w:id="158" w:name="_Toc60953679"/>
      <w:bookmarkStart w:id="159" w:name="_Toc60954799"/>
      <w:bookmarkStart w:id="160" w:name="_Toc60990943"/>
      <w:bookmarkStart w:id="161" w:name="_Toc60991249"/>
      <w:bookmarkStart w:id="162" w:name="_Toc61001172"/>
      <w:bookmarkStart w:id="163" w:name="_Toc60953415"/>
      <w:bookmarkStart w:id="164" w:name="_Toc60953680"/>
      <w:bookmarkStart w:id="165" w:name="_Toc60954800"/>
      <w:bookmarkStart w:id="166" w:name="_Toc60990944"/>
      <w:bookmarkStart w:id="167" w:name="_Toc60991250"/>
      <w:bookmarkStart w:id="168" w:name="_Toc61001173"/>
      <w:bookmarkStart w:id="169" w:name="_Toc60953416"/>
      <w:bookmarkStart w:id="170" w:name="_Toc60953681"/>
      <w:bookmarkStart w:id="171" w:name="_Toc60954801"/>
      <w:bookmarkStart w:id="172" w:name="_Toc60990945"/>
      <w:bookmarkStart w:id="173" w:name="_Toc60991251"/>
      <w:bookmarkStart w:id="174" w:name="_Toc61001174"/>
      <w:bookmarkStart w:id="175" w:name="_Toc60953417"/>
      <w:bookmarkStart w:id="176" w:name="_Toc60953682"/>
      <w:bookmarkStart w:id="177" w:name="_Toc60954802"/>
      <w:bookmarkStart w:id="178" w:name="_Toc60990946"/>
      <w:bookmarkStart w:id="179" w:name="_Toc60991252"/>
      <w:bookmarkStart w:id="180" w:name="_Toc61001175"/>
      <w:bookmarkStart w:id="181" w:name="_Toc60953418"/>
      <w:bookmarkStart w:id="182" w:name="_Toc60953683"/>
      <w:bookmarkStart w:id="183" w:name="_Toc60954803"/>
      <w:bookmarkStart w:id="184" w:name="_Toc60990947"/>
      <w:bookmarkStart w:id="185" w:name="_Toc60991253"/>
      <w:bookmarkStart w:id="186" w:name="_Toc61001176"/>
      <w:bookmarkStart w:id="187" w:name="_Toc60953419"/>
      <w:bookmarkStart w:id="188" w:name="_Toc60953684"/>
      <w:bookmarkStart w:id="189" w:name="_Toc60954804"/>
      <w:bookmarkStart w:id="190" w:name="_Toc60990948"/>
      <w:bookmarkStart w:id="191" w:name="_Toc60991254"/>
      <w:bookmarkStart w:id="192" w:name="_Toc61001177"/>
      <w:bookmarkStart w:id="193" w:name="_Toc60953420"/>
      <w:bookmarkStart w:id="194" w:name="_Toc60953685"/>
      <w:bookmarkStart w:id="195" w:name="_Toc60954805"/>
      <w:bookmarkStart w:id="196" w:name="_Toc60990949"/>
      <w:bookmarkStart w:id="197" w:name="_Toc60991255"/>
      <w:bookmarkStart w:id="198" w:name="_Toc61001178"/>
      <w:bookmarkStart w:id="199" w:name="_Toc60953421"/>
      <w:bookmarkStart w:id="200" w:name="_Toc60953686"/>
      <w:bookmarkStart w:id="201" w:name="_Toc60954806"/>
      <w:bookmarkStart w:id="202" w:name="_Toc60990950"/>
      <w:bookmarkStart w:id="203" w:name="_Toc60991256"/>
      <w:bookmarkStart w:id="204" w:name="_Toc61001179"/>
      <w:bookmarkStart w:id="205" w:name="_Toc60953422"/>
      <w:bookmarkStart w:id="206" w:name="_Toc60953687"/>
      <w:bookmarkStart w:id="207" w:name="_Toc60954807"/>
      <w:bookmarkStart w:id="208" w:name="_Toc60990951"/>
      <w:bookmarkStart w:id="209" w:name="_Toc60991257"/>
      <w:bookmarkStart w:id="210" w:name="_Toc61001180"/>
      <w:bookmarkStart w:id="211" w:name="_Toc60953423"/>
      <w:bookmarkStart w:id="212" w:name="_Toc60953688"/>
      <w:bookmarkStart w:id="213" w:name="_Toc60954808"/>
      <w:bookmarkStart w:id="214" w:name="_Toc60990952"/>
      <w:bookmarkStart w:id="215" w:name="_Toc60991258"/>
      <w:bookmarkStart w:id="216" w:name="_Toc61001181"/>
      <w:bookmarkStart w:id="217" w:name="_Toc60953424"/>
      <w:bookmarkStart w:id="218" w:name="_Toc60953689"/>
      <w:bookmarkStart w:id="219" w:name="_Toc60954809"/>
      <w:bookmarkStart w:id="220" w:name="_Toc60990953"/>
      <w:bookmarkStart w:id="221" w:name="_Toc60991259"/>
      <w:bookmarkStart w:id="222" w:name="_Toc61001182"/>
      <w:bookmarkStart w:id="223" w:name="_Toc60953425"/>
      <w:bookmarkStart w:id="224" w:name="_Toc60953690"/>
      <w:bookmarkStart w:id="225" w:name="_Toc60954810"/>
      <w:bookmarkStart w:id="226" w:name="_Toc60990954"/>
      <w:bookmarkStart w:id="227" w:name="_Toc60991260"/>
      <w:bookmarkStart w:id="228" w:name="_Toc61001183"/>
      <w:bookmarkStart w:id="229" w:name="_Toc60953426"/>
      <w:bookmarkStart w:id="230" w:name="_Toc60953691"/>
      <w:bookmarkStart w:id="231" w:name="_Toc60954811"/>
      <w:bookmarkStart w:id="232" w:name="_Toc60990955"/>
      <w:bookmarkStart w:id="233" w:name="_Toc60991261"/>
      <w:bookmarkStart w:id="234" w:name="_Toc61001184"/>
      <w:bookmarkStart w:id="235" w:name="_Toc60953427"/>
      <w:bookmarkStart w:id="236" w:name="_Toc60953692"/>
      <w:bookmarkStart w:id="237" w:name="_Toc60954812"/>
      <w:bookmarkStart w:id="238" w:name="_Toc60990956"/>
      <w:bookmarkStart w:id="239" w:name="_Toc60991262"/>
      <w:bookmarkStart w:id="240" w:name="_Toc61001185"/>
      <w:bookmarkStart w:id="241" w:name="_Toc60953428"/>
      <w:bookmarkStart w:id="242" w:name="_Toc60953693"/>
      <w:bookmarkStart w:id="243" w:name="_Toc60954813"/>
      <w:bookmarkStart w:id="244" w:name="_Toc60990957"/>
      <w:bookmarkStart w:id="245" w:name="_Toc60991263"/>
      <w:bookmarkStart w:id="246" w:name="_Toc61001186"/>
      <w:bookmarkStart w:id="247" w:name="_Toc60953429"/>
      <w:bookmarkStart w:id="248" w:name="_Toc60953694"/>
      <w:bookmarkStart w:id="249" w:name="_Toc60954814"/>
      <w:bookmarkStart w:id="250" w:name="_Toc60990958"/>
      <w:bookmarkStart w:id="251" w:name="_Toc60991264"/>
      <w:bookmarkStart w:id="252" w:name="_Toc61001187"/>
      <w:bookmarkStart w:id="253" w:name="_Toc60953430"/>
      <w:bookmarkStart w:id="254" w:name="_Toc60953695"/>
      <w:bookmarkStart w:id="255" w:name="_Toc60954815"/>
      <w:bookmarkStart w:id="256" w:name="_Toc60990959"/>
      <w:bookmarkStart w:id="257" w:name="_Toc60991265"/>
      <w:bookmarkStart w:id="258" w:name="_Toc61001188"/>
      <w:bookmarkStart w:id="259" w:name="_Toc60953431"/>
      <w:bookmarkStart w:id="260" w:name="_Toc60953696"/>
      <w:bookmarkStart w:id="261" w:name="_Toc60954816"/>
      <w:bookmarkStart w:id="262" w:name="_Toc60990960"/>
      <w:bookmarkStart w:id="263" w:name="_Toc60991266"/>
      <w:bookmarkStart w:id="264" w:name="_Toc61001189"/>
      <w:bookmarkStart w:id="265" w:name="_Toc60953432"/>
      <w:bookmarkStart w:id="266" w:name="_Toc60953697"/>
      <w:bookmarkStart w:id="267" w:name="_Toc60954817"/>
      <w:bookmarkStart w:id="268" w:name="_Toc60990961"/>
      <w:bookmarkStart w:id="269" w:name="_Toc60991267"/>
      <w:bookmarkStart w:id="270" w:name="_Toc61001190"/>
      <w:bookmarkStart w:id="271" w:name="_Toc60953433"/>
      <w:bookmarkStart w:id="272" w:name="_Toc60953698"/>
      <w:bookmarkStart w:id="273" w:name="_Toc60954818"/>
      <w:bookmarkStart w:id="274" w:name="_Toc60990962"/>
      <w:bookmarkStart w:id="275" w:name="_Toc60991268"/>
      <w:bookmarkStart w:id="276" w:name="_Toc61001191"/>
      <w:bookmarkStart w:id="277" w:name="_Toc60953434"/>
      <w:bookmarkStart w:id="278" w:name="_Toc60953699"/>
      <w:bookmarkStart w:id="279" w:name="_Toc60954819"/>
      <w:bookmarkStart w:id="280" w:name="_Toc60990963"/>
      <w:bookmarkStart w:id="281" w:name="_Toc60991269"/>
      <w:bookmarkStart w:id="282" w:name="_Toc61001192"/>
      <w:bookmarkStart w:id="283" w:name="_Toc60953435"/>
      <w:bookmarkStart w:id="284" w:name="_Toc60953700"/>
      <w:bookmarkStart w:id="285" w:name="_Toc60954820"/>
      <w:bookmarkStart w:id="286" w:name="_Toc60990964"/>
      <w:bookmarkStart w:id="287" w:name="_Toc60991270"/>
      <w:bookmarkStart w:id="288" w:name="_Toc61001193"/>
      <w:bookmarkStart w:id="289" w:name="_Toc60953436"/>
      <w:bookmarkStart w:id="290" w:name="_Toc60953701"/>
      <w:bookmarkStart w:id="291" w:name="_Toc60954821"/>
      <w:bookmarkStart w:id="292" w:name="_Toc60990965"/>
      <w:bookmarkStart w:id="293" w:name="_Toc60991271"/>
      <w:bookmarkStart w:id="294" w:name="_Toc61001194"/>
      <w:bookmarkStart w:id="295" w:name="_Toc60953437"/>
      <w:bookmarkStart w:id="296" w:name="_Toc60953702"/>
      <w:bookmarkStart w:id="297" w:name="_Toc60954822"/>
      <w:bookmarkStart w:id="298" w:name="_Toc60990966"/>
      <w:bookmarkStart w:id="299" w:name="_Toc60991272"/>
      <w:bookmarkStart w:id="300" w:name="_Toc61001195"/>
      <w:bookmarkStart w:id="301" w:name="_Toc60953438"/>
      <w:bookmarkStart w:id="302" w:name="_Toc60953703"/>
      <w:bookmarkStart w:id="303" w:name="_Toc60954823"/>
      <w:bookmarkStart w:id="304" w:name="_Toc60990967"/>
      <w:bookmarkStart w:id="305" w:name="_Toc60991273"/>
      <w:bookmarkStart w:id="306" w:name="_Toc61001196"/>
      <w:bookmarkStart w:id="307" w:name="_Toc60953439"/>
      <w:bookmarkStart w:id="308" w:name="_Toc60953704"/>
      <w:bookmarkStart w:id="309" w:name="_Toc60954824"/>
      <w:bookmarkStart w:id="310" w:name="_Toc60990968"/>
      <w:bookmarkStart w:id="311" w:name="_Toc60991274"/>
      <w:bookmarkStart w:id="312" w:name="_Toc61001197"/>
      <w:bookmarkStart w:id="313" w:name="_Toc60953440"/>
      <w:bookmarkStart w:id="314" w:name="_Toc60953705"/>
      <w:bookmarkStart w:id="315" w:name="_Toc60954825"/>
      <w:bookmarkStart w:id="316" w:name="_Toc60990969"/>
      <w:bookmarkStart w:id="317" w:name="_Toc60991275"/>
      <w:bookmarkStart w:id="318" w:name="_Toc61001198"/>
      <w:bookmarkStart w:id="319" w:name="_Toc60953441"/>
      <w:bookmarkStart w:id="320" w:name="_Toc60953706"/>
      <w:bookmarkStart w:id="321" w:name="_Toc60954826"/>
      <w:bookmarkStart w:id="322" w:name="_Toc60990970"/>
      <w:bookmarkStart w:id="323" w:name="_Toc60991276"/>
      <w:bookmarkStart w:id="324" w:name="_Toc61001199"/>
      <w:bookmarkStart w:id="325" w:name="_Toc60953442"/>
      <w:bookmarkStart w:id="326" w:name="_Toc60953707"/>
      <w:bookmarkStart w:id="327" w:name="_Toc60954827"/>
      <w:bookmarkStart w:id="328" w:name="_Toc60990971"/>
      <w:bookmarkStart w:id="329" w:name="_Toc60991277"/>
      <w:bookmarkStart w:id="330" w:name="_Toc61001200"/>
      <w:bookmarkStart w:id="331" w:name="_Toc60953443"/>
      <w:bookmarkStart w:id="332" w:name="_Toc60953708"/>
      <w:bookmarkStart w:id="333" w:name="_Toc60954828"/>
      <w:bookmarkStart w:id="334" w:name="_Toc60990972"/>
      <w:bookmarkStart w:id="335" w:name="_Toc60991278"/>
      <w:bookmarkStart w:id="336" w:name="_Toc61001201"/>
      <w:bookmarkStart w:id="337" w:name="_Toc60953444"/>
      <w:bookmarkStart w:id="338" w:name="_Toc60953709"/>
      <w:bookmarkStart w:id="339" w:name="_Toc60954829"/>
      <w:bookmarkStart w:id="340" w:name="_Toc60990973"/>
      <w:bookmarkStart w:id="341" w:name="_Toc60991279"/>
      <w:bookmarkStart w:id="342" w:name="_Toc61001202"/>
      <w:bookmarkStart w:id="343" w:name="_Toc60953445"/>
      <w:bookmarkStart w:id="344" w:name="_Toc60953710"/>
      <w:bookmarkStart w:id="345" w:name="_Toc60954830"/>
      <w:bookmarkStart w:id="346" w:name="_Toc60990974"/>
      <w:bookmarkStart w:id="347" w:name="_Toc60991280"/>
      <w:bookmarkStart w:id="348" w:name="_Toc61001203"/>
      <w:bookmarkStart w:id="349" w:name="_Toc60953446"/>
      <w:bookmarkStart w:id="350" w:name="_Toc60953711"/>
      <w:bookmarkStart w:id="351" w:name="_Toc60954831"/>
      <w:bookmarkStart w:id="352" w:name="_Toc60990975"/>
      <w:bookmarkStart w:id="353" w:name="_Toc60991281"/>
      <w:bookmarkStart w:id="354" w:name="_Toc61001204"/>
      <w:bookmarkStart w:id="355" w:name="_Toc60953447"/>
      <w:bookmarkStart w:id="356" w:name="_Toc60953712"/>
      <w:bookmarkStart w:id="357" w:name="_Toc60954832"/>
      <w:bookmarkStart w:id="358" w:name="_Toc60990976"/>
      <w:bookmarkStart w:id="359" w:name="_Toc60991282"/>
      <w:bookmarkStart w:id="360" w:name="_Toc61001205"/>
      <w:bookmarkStart w:id="361" w:name="_Toc60953448"/>
      <w:bookmarkStart w:id="362" w:name="_Toc60953713"/>
      <w:bookmarkStart w:id="363" w:name="_Toc60954833"/>
      <w:bookmarkStart w:id="364" w:name="_Toc60990977"/>
      <w:bookmarkStart w:id="365" w:name="_Toc60991283"/>
      <w:bookmarkStart w:id="366" w:name="_Toc61001206"/>
      <w:bookmarkStart w:id="367" w:name="_Toc60953449"/>
      <w:bookmarkStart w:id="368" w:name="_Toc60953714"/>
      <w:bookmarkStart w:id="369" w:name="_Toc60954834"/>
      <w:bookmarkStart w:id="370" w:name="_Toc60990978"/>
      <w:bookmarkStart w:id="371" w:name="_Toc60991284"/>
      <w:bookmarkStart w:id="372" w:name="_Toc61001207"/>
      <w:bookmarkStart w:id="373" w:name="_Toc60953450"/>
      <w:bookmarkStart w:id="374" w:name="_Toc60953715"/>
      <w:bookmarkStart w:id="375" w:name="_Toc60954835"/>
      <w:bookmarkStart w:id="376" w:name="_Toc60990979"/>
      <w:bookmarkStart w:id="377" w:name="_Toc60991285"/>
      <w:bookmarkStart w:id="378" w:name="_Toc61001208"/>
      <w:bookmarkStart w:id="379" w:name="_Toc60953451"/>
      <w:bookmarkStart w:id="380" w:name="_Toc60953716"/>
      <w:bookmarkStart w:id="381" w:name="_Toc60954836"/>
      <w:bookmarkStart w:id="382" w:name="_Toc60990980"/>
      <w:bookmarkStart w:id="383" w:name="_Toc60991286"/>
      <w:bookmarkStart w:id="384" w:name="_Toc61001209"/>
      <w:bookmarkStart w:id="385" w:name="_Toc60953452"/>
      <w:bookmarkStart w:id="386" w:name="_Toc60953717"/>
      <w:bookmarkStart w:id="387" w:name="_Toc60954837"/>
      <w:bookmarkStart w:id="388" w:name="_Toc60990981"/>
      <w:bookmarkStart w:id="389" w:name="_Toc60991287"/>
      <w:bookmarkStart w:id="390" w:name="_Toc61001210"/>
      <w:bookmarkStart w:id="391" w:name="_Toc60953453"/>
      <w:bookmarkStart w:id="392" w:name="_Toc60953718"/>
      <w:bookmarkStart w:id="393" w:name="_Toc60954838"/>
      <w:bookmarkStart w:id="394" w:name="_Toc60990982"/>
      <w:bookmarkStart w:id="395" w:name="_Toc60991288"/>
      <w:bookmarkStart w:id="396" w:name="_Toc61001211"/>
      <w:bookmarkStart w:id="397" w:name="_Toc60953454"/>
      <w:bookmarkStart w:id="398" w:name="_Toc60953719"/>
      <w:bookmarkStart w:id="399" w:name="_Toc60954839"/>
      <w:bookmarkStart w:id="400" w:name="_Toc60990983"/>
      <w:bookmarkStart w:id="401" w:name="_Toc60991289"/>
      <w:bookmarkStart w:id="402" w:name="_Toc61001212"/>
      <w:bookmarkStart w:id="403" w:name="_Toc60953455"/>
      <w:bookmarkStart w:id="404" w:name="_Toc60953720"/>
      <w:bookmarkStart w:id="405" w:name="_Toc60954840"/>
      <w:bookmarkStart w:id="406" w:name="_Toc60990984"/>
      <w:bookmarkStart w:id="407" w:name="_Toc60991290"/>
      <w:bookmarkStart w:id="408" w:name="_Toc61001213"/>
      <w:bookmarkStart w:id="409" w:name="_Toc61351106"/>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sidRPr="000B79BB">
        <w:rPr>
          <w:rFonts w:ascii="Arial Narrow" w:hAnsi="Arial Narrow" w:cs="Arial"/>
        </w:rPr>
        <w:t>Prílohy</w:t>
      </w:r>
      <w:bookmarkEnd w:id="409"/>
    </w:p>
    <w:p w14:paraId="5881E6E9" w14:textId="6658616C" w:rsidR="003142C9" w:rsidRPr="000B79BB" w:rsidRDefault="0024712B" w:rsidP="00800AD6">
      <w:pPr>
        <w:pStyle w:val="Nadpis3"/>
        <w:spacing w:line="240" w:lineRule="auto"/>
      </w:pPr>
      <w:bookmarkStart w:id="410" w:name="_Toc61351107"/>
      <w:r w:rsidRPr="000B79BB">
        <w:t>Príloha</w:t>
      </w:r>
      <w:r w:rsidR="007B1410" w:rsidRPr="000B79BB">
        <w:t xml:space="preserve"> 1 Stav implementácie EŠIF k </w:t>
      </w:r>
      <w:r w:rsidR="00D24601">
        <w:t>3</w:t>
      </w:r>
      <w:r w:rsidR="007B1410" w:rsidRPr="000B79BB">
        <w:t>1</w:t>
      </w:r>
      <w:r w:rsidR="00DD7DEA" w:rsidRPr="000B79BB">
        <w:t>.</w:t>
      </w:r>
      <w:r w:rsidR="007B1410" w:rsidRPr="000B79BB">
        <w:t>12</w:t>
      </w:r>
      <w:r w:rsidR="00DD7DEA" w:rsidRPr="000B79BB">
        <w:t>.2020</w:t>
      </w:r>
      <w:bookmarkEnd w:id="410"/>
    </w:p>
    <w:p w14:paraId="4CECDA89" w14:textId="079334C6" w:rsidR="0024712B" w:rsidRPr="000B79BB" w:rsidRDefault="00172A39" w:rsidP="007B1410">
      <w:pPr>
        <w:rPr>
          <w:lang w:eastAsia="sk-SK"/>
        </w:rPr>
      </w:pPr>
      <w:r w:rsidRPr="00172A39">
        <w:rPr>
          <w:noProof/>
          <w:lang w:eastAsia="sk-SK"/>
        </w:rPr>
        <w:drawing>
          <wp:inline distT="0" distB="0" distL="0" distR="0" wp14:anchorId="69B11969" wp14:editId="243C5172">
            <wp:extent cx="8891270" cy="3893652"/>
            <wp:effectExtent l="0" t="0" r="5080" b="0"/>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91270" cy="3893652"/>
                    </a:xfrm>
                    <a:prstGeom prst="rect">
                      <a:avLst/>
                    </a:prstGeom>
                    <a:noFill/>
                    <a:ln>
                      <a:noFill/>
                    </a:ln>
                  </pic:spPr>
                </pic:pic>
              </a:graphicData>
            </a:graphic>
          </wp:inline>
        </w:drawing>
      </w:r>
    </w:p>
    <w:p w14:paraId="75DEE2EE" w14:textId="64A64229" w:rsidR="000B5A30" w:rsidRPr="000B79BB" w:rsidRDefault="000B5A30" w:rsidP="00800AD6">
      <w:pPr>
        <w:spacing w:after="0" w:line="240" w:lineRule="auto"/>
        <w:rPr>
          <w:rFonts w:ascii="Arial Narrow" w:hAnsi="Arial Narrow"/>
          <w:sz w:val="18"/>
          <w:szCs w:val="18"/>
        </w:rPr>
      </w:pPr>
      <w:r w:rsidRPr="000B79BB">
        <w:rPr>
          <w:rFonts w:ascii="Arial Narrow" w:hAnsi="Arial Narrow"/>
          <w:sz w:val="18"/>
          <w:szCs w:val="18"/>
        </w:rPr>
        <w:t>Zdr</w:t>
      </w:r>
      <w:r w:rsidR="00961D0B" w:rsidRPr="000B79BB">
        <w:rPr>
          <w:rFonts w:ascii="Arial Narrow" w:hAnsi="Arial Narrow"/>
          <w:sz w:val="18"/>
          <w:szCs w:val="18"/>
        </w:rPr>
        <w:t>oj</w:t>
      </w:r>
      <w:r w:rsidR="00BF65BF" w:rsidRPr="000B79BB">
        <w:rPr>
          <w:rFonts w:ascii="Arial Narrow" w:hAnsi="Arial Narrow"/>
          <w:sz w:val="18"/>
          <w:szCs w:val="18"/>
        </w:rPr>
        <w:t xml:space="preserve"> údajov</w:t>
      </w:r>
      <w:r w:rsidR="00A16E5D">
        <w:rPr>
          <w:rFonts w:ascii="Arial Narrow" w:hAnsi="Arial Narrow"/>
          <w:sz w:val="18"/>
          <w:szCs w:val="18"/>
        </w:rPr>
        <w:t xml:space="preserve">: ITMS 2014+ (export dát </w:t>
      </w:r>
      <w:r w:rsidR="00D24601">
        <w:rPr>
          <w:rFonts w:ascii="Arial Narrow" w:hAnsi="Arial Narrow"/>
          <w:sz w:val="18"/>
          <w:szCs w:val="18"/>
        </w:rPr>
        <w:t>0</w:t>
      </w:r>
      <w:r w:rsidR="00A16E5D">
        <w:rPr>
          <w:rFonts w:ascii="Arial Narrow" w:hAnsi="Arial Narrow"/>
          <w:sz w:val="18"/>
          <w:szCs w:val="18"/>
        </w:rPr>
        <w:t>1</w:t>
      </w:r>
      <w:r w:rsidR="00961D0B" w:rsidRPr="000B79BB">
        <w:rPr>
          <w:rFonts w:ascii="Arial Narrow" w:hAnsi="Arial Narrow"/>
          <w:sz w:val="18"/>
          <w:szCs w:val="18"/>
        </w:rPr>
        <w:t>.</w:t>
      </w:r>
      <w:r w:rsidR="00D24601">
        <w:rPr>
          <w:rFonts w:ascii="Arial Narrow" w:hAnsi="Arial Narrow"/>
          <w:sz w:val="18"/>
          <w:szCs w:val="18"/>
        </w:rPr>
        <w:t>01</w:t>
      </w:r>
      <w:r w:rsidR="00A16E5D">
        <w:rPr>
          <w:rFonts w:ascii="Arial Narrow" w:hAnsi="Arial Narrow"/>
          <w:sz w:val="18"/>
          <w:szCs w:val="18"/>
        </w:rPr>
        <w:t>.202</w:t>
      </w:r>
      <w:r w:rsidR="00D24601">
        <w:rPr>
          <w:rFonts w:ascii="Arial Narrow" w:hAnsi="Arial Narrow"/>
          <w:sz w:val="18"/>
          <w:szCs w:val="18"/>
        </w:rPr>
        <w:t>1</w:t>
      </w:r>
      <w:r w:rsidR="00A16E5D">
        <w:rPr>
          <w:rFonts w:ascii="Arial Narrow" w:hAnsi="Arial Narrow"/>
          <w:sz w:val="18"/>
          <w:szCs w:val="18"/>
        </w:rPr>
        <w:t xml:space="preserve"> o 7:00hod)</w:t>
      </w:r>
      <w:r w:rsidRPr="000B79BB">
        <w:rPr>
          <w:rFonts w:ascii="Arial Narrow" w:hAnsi="Arial Narrow"/>
          <w:sz w:val="18"/>
          <w:szCs w:val="18"/>
        </w:rPr>
        <w:t xml:space="preserve">, Certifikačný orgán (MF SR), RO PRV, RO </w:t>
      </w:r>
      <w:proofErr w:type="spellStart"/>
      <w:r w:rsidRPr="000B79BB">
        <w:rPr>
          <w:rFonts w:ascii="Arial Narrow" w:hAnsi="Arial Narrow"/>
          <w:sz w:val="18"/>
          <w:szCs w:val="18"/>
        </w:rPr>
        <w:t>Interreg</w:t>
      </w:r>
      <w:proofErr w:type="spellEnd"/>
      <w:r w:rsidRPr="000B79BB">
        <w:rPr>
          <w:rFonts w:ascii="Arial Narrow" w:hAnsi="Arial Narrow"/>
          <w:sz w:val="18"/>
          <w:szCs w:val="18"/>
        </w:rPr>
        <w:t xml:space="preserve"> V-A SK-AT, RO </w:t>
      </w:r>
      <w:r w:rsidR="00CB79F5" w:rsidRPr="000B79BB">
        <w:rPr>
          <w:rFonts w:ascii="Arial Narrow" w:hAnsi="Arial Narrow"/>
          <w:sz w:val="18"/>
          <w:szCs w:val="18"/>
        </w:rPr>
        <w:t xml:space="preserve">PS </w:t>
      </w:r>
      <w:r w:rsidRPr="000B79BB">
        <w:rPr>
          <w:rFonts w:ascii="Arial Narrow" w:hAnsi="Arial Narrow"/>
          <w:sz w:val="18"/>
          <w:szCs w:val="18"/>
        </w:rPr>
        <w:t>INTERACT III</w:t>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p>
    <w:p w14:paraId="02B4C890" w14:textId="61FE9A5A" w:rsidR="000B5A30" w:rsidRPr="000B79BB" w:rsidRDefault="000B5A30" w:rsidP="00800AD6">
      <w:pPr>
        <w:spacing w:after="0" w:line="240" w:lineRule="auto"/>
        <w:rPr>
          <w:rFonts w:ascii="Arial Narrow" w:hAnsi="Arial Narrow"/>
          <w:sz w:val="18"/>
          <w:szCs w:val="18"/>
        </w:rPr>
      </w:pPr>
      <w:r w:rsidRPr="000B79BB">
        <w:rPr>
          <w:rFonts w:ascii="Arial Narrow" w:hAnsi="Arial Narrow"/>
          <w:sz w:val="18"/>
          <w:szCs w:val="18"/>
        </w:rPr>
        <w:t xml:space="preserve">1 - ide o čisté kontrahovanie očistené o nečerpanú sumu ukončených projektov bez zohľadnenia pohľadávok </w:t>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p>
    <w:p w14:paraId="6C7EF8C7" w14:textId="01AC9135" w:rsidR="000B5A30" w:rsidRPr="000B79BB" w:rsidRDefault="000B5A30" w:rsidP="00800AD6">
      <w:pPr>
        <w:spacing w:after="0" w:line="240" w:lineRule="auto"/>
        <w:rPr>
          <w:rFonts w:ascii="Arial Narrow" w:hAnsi="Arial Narrow"/>
          <w:sz w:val="18"/>
          <w:szCs w:val="18"/>
        </w:rPr>
      </w:pPr>
      <w:r w:rsidRPr="000B79BB">
        <w:rPr>
          <w:rFonts w:ascii="Arial Narrow" w:hAnsi="Arial Narrow"/>
          <w:sz w:val="18"/>
          <w:szCs w:val="18"/>
        </w:rPr>
        <w:t>2 - ide o čisté čerpanie schválené na úrovni certifikačného orgánu, za PRV schválené uhradené platby prijímateľom očistené o nezrovnalosti</w:t>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p>
    <w:p w14:paraId="5E1ADA89" w14:textId="69E68336" w:rsidR="000B5A30" w:rsidRPr="000B79BB" w:rsidRDefault="000B5A30" w:rsidP="00800AD6">
      <w:pPr>
        <w:spacing w:after="0" w:line="240" w:lineRule="auto"/>
        <w:rPr>
          <w:rFonts w:ascii="Arial Narrow" w:hAnsi="Arial Narrow"/>
          <w:sz w:val="18"/>
          <w:szCs w:val="18"/>
        </w:rPr>
      </w:pPr>
      <w:r w:rsidRPr="000B79BB">
        <w:rPr>
          <w:rFonts w:ascii="Arial Narrow" w:hAnsi="Arial Narrow"/>
          <w:sz w:val="18"/>
          <w:szCs w:val="18"/>
        </w:rPr>
        <w:t xml:space="preserve">Za OP II sa nevykazujú údaje za výzvu </w:t>
      </w:r>
      <w:proofErr w:type="spellStart"/>
      <w:r w:rsidRPr="000B79BB">
        <w:rPr>
          <w:rFonts w:ascii="Arial Narrow" w:hAnsi="Arial Narrow"/>
          <w:sz w:val="18"/>
          <w:szCs w:val="18"/>
        </w:rPr>
        <w:t>OPVaI</w:t>
      </w:r>
      <w:proofErr w:type="spellEnd"/>
      <w:r w:rsidRPr="000B79BB">
        <w:rPr>
          <w:rFonts w:ascii="Arial Narrow" w:hAnsi="Arial Narrow"/>
          <w:sz w:val="18"/>
          <w:szCs w:val="18"/>
        </w:rPr>
        <w:t>-VA/DP/2016/1.2.1-02 (PVVC)</w:t>
      </w:r>
      <w:r w:rsidR="00C47164" w:rsidRPr="000B79BB">
        <w:rPr>
          <w:rFonts w:ascii="Arial Narrow" w:hAnsi="Arial Narrow"/>
          <w:sz w:val="18"/>
          <w:szCs w:val="18"/>
        </w:rPr>
        <w:t>.</w:t>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r w:rsidRPr="000B79BB">
        <w:rPr>
          <w:rFonts w:ascii="Arial Narrow" w:hAnsi="Arial Narrow"/>
          <w:sz w:val="18"/>
          <w:szCs w:val="18"/>
        </w:rPr>
        <w:tab/>
      </w:r>
    </w:p>
    <w:p w14:paraId="36D7A24E" w14:textId="77777777" w:rsidR="007B1410" w:rsidRPr="000B79BB" w:rsidRDefault="000B5A30" w:rsidP="00800AD6">
      <w:pPr>
        <w:spacing w:after="0" w:line="240" w:lineRule="auto"/>
        <w:rPr>
          <w:rFonts w:ascii="Arial Narrow" w:hAnsi="Arial Narrow"/>
          <w:sz w:val="18"/>
          <w:szCs w:val="18"/>
        </w:rPr>
      </w:pPr>
      <w:r w:rsidRPr="000B79BB">
        <w:rPr>
          <w:rFonts w:ascii="Arial Narrow" w:hAnsi="Arial Narrow"/>
          <w:sz w:val="18"/>
          <w:szCs w:val="18"/>
        </w:rPr>
        <w:t>Údaj o alokácii EÚ zdroja na výzvy za PRV je suma alokácie na výzvy za projektové opatrenia + alokácia na neprojektové opatrenia, na ktorú sa výzvy nevyhlasujú (623 262 755€).</w:t>
      </w:r>
      <w:r w:rsidR="007B1410" w:rsidRPr="000B79BB">
        <w:rPr>
          <w:rFonts w:ascii="Arial Narrow" w:hAnsi="Arial Narrow"/>
          <w:sz w:val="18"/>
          <w:szCs w:val="18"/>
        </w:rPr>
        <w:t xml:space="preserve"> </w:t>
      </w:r>
    </w:p>
    <w:p w14:paraId="458D6779" w14:textId="77777777" w:rsidR="00134D3D" w:rsidRDefault="007B1410" w:rsidP="00800AD6">
      <w:pPr>
        <w:spacing w:after="0" w:line="240" w:lineRule="auto"/>
        <w:rPr>
          <w:b/>
        </w:rPr>
        <w:sectPr w:rsidR="00134D3D" w:rsidSect="00134D3D">
          <w:pgSz w:w="16838" w:h="11906" w:orient="landscape"/>
          <w:pgMar w:top="1418" w:right="1418" w:bottom="1418" w:left="1418" w:header="567" w:footer="488" w:gutter="0"/>
          <w:cols w:space="708"/>
          <w:docGrid w:linePitch="360"/>
        </w:sectPr>
      </w:pPr>
      <w:r w:rsidRPr="000B79BB">
        <w:rPr>
          <w:rFonts w:ascii="Arial Narrow" w:hAnsi="Arial Narrow"/>
          <w:sz w:val="18"/>
          <w:szCs w:val="18"/>
        </w:rPr>
        <w:t>* PRV nepredkladá žiadosti o platbu na CO, ale taktiež plní pravidlo N+3</w:t>
      </w:r>
      <w:r w:rsidR="000B5A30" w:rsidRPr="000B79BB">
        <w:rPr>
          <w:rFonts w:ascii="Arial Narrow" w:hAnsi="Arial Narrow"/>
          <w:sz w:val="18"/>
          <w:szCs w:val="18"/>
        </w:rPr>
        <w:tab/>
      </w:r>
      <w:r w:rsidR="000B5A30" w:rsidRPr="000B79BB">
        <w:rPr>
          <w:rFonts w:ascii="Arial Narrow" w:hAnsi="Arial Narrow"/>
          <w:sz w:val="18"/>
          <w:szCs w:val="18"/>
        </w:rPr>
        <w:tab/>
      </w:r>
      <w:r w:rsidR="000B5A30" w:rsidRPr="000B79BB">
        <w:rPr>
          <w:b/>
        </w:rPr>
        <w:tab/>
      </w:r>
      <w:r w:rsidR="000B5A30" w:rsidRPr="000B79BB">
        <w:rPr>
          <w:b/>
        </w:rPr>
        <w:tab/>
      </w:r>
      <w:r w:rsidR="000B5A30" w:rsidRPr="000B79BB">
        <w:rPr>
          <w:b/>
        </w:rPr>
        <w:tab/>
      </w:r>
      <w:r w:rsidR="000B5A30" w:rsidRPr="000B79BB">
        <w:rPr>
          <w:b/>
        </w:rPr>
        <w:tab/>
      </w:r>
    </w:p>
    <w:p w14:paraId="044501AC" w14:textId="59450745" w:rsidR="0024712B" w:rsidRPr="000B79BB" w:rsidRDefault="00DD7DEA" w:rsidP="00134D3D">
      <w:pPr>
        <w:pStyle w:val="Nadpis3"/>
        <w:spacing w:line="240" w:lineRule="auto"/>
      </w:pPr>
      <w:bookmarkStart w:id="411" w:name="_Toc61351108"/>
      <w:r w:rsidRPr="000B79BB">
        <w:t xml:space="preserve">Príloha 2 Porovnanie stavu výziev, kontrahovania a čerpania </w:t>
      </w:r>
      <w:r w:rsidR="00AB0B5F" w:rsidRPr="000B79BB">
        <w:t>podľa OP k </w:t>
      </w:r>
      <w:r w:rsidR="00BC17FE">
        <w:t>3</w:t>
      </w:r>
      <w:r w:rsidR="00AB0B5F" w:rsidRPr="000B79BB">
        <w:t>1</w:t>
      </w:r>
      <w:r w:rsidR="008E55FD" w:rsidRPr="000B79BB">
        <w:t>.</w:t>
      </w:r>
      <w:r w:rsidR="00AB0B5F" w:rsidRPr="000B79BB">
        <w:t>12</w:t>
      </w:r>
      <w:r w:rsidR="008E55FD" w:rsidRPr="000B79BB">
        <w:t>.2020</w:t>
      </w:r>
      <w:bookmarkEnd w:id="411"/>
      <w:r w:rsidR="00141181" w:rsidRPr="000B79BB">
        <w:t xml:space="preserve"> </w:t>
      </w:r>
    </w:p>
    <w:p w14:paraId="43D5F1A1" w14:textId="3A226A83" w:rsidR="00AB0B5F" w:rsidRPr="000B79BB" w:rsidRDefault="00020161" w:rsidP="00800AD6">
      <w:pPr>
        <w:spacing w:before="120"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355CB40C" wp14:editId="007FD0B4">
            <wp:extent cx="5673029" cy="2543799"/>
            <wp:effectExtent l="0" t="0" r="4445" b="9525"/>
            <wp:docPr id="70"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2693" cy="2552616"/>
                    </a:xfrm>
                    <a:prstGeom prst="rect">
                      <a:avLst/>
                    </a:prstGeom>
                    <a:noFill/>
                  </pic:spPr>
                </pic:pic>
              </a:graphicData>
            </a:graphic>
          </wp:inline>
        </w:drawing>
      </w:r>
    </w:p>
    <w:p w14:paraId="181F5B63" w14:textId="2B99F54E" w:rsidR="00BC17FE" w:rsidRPr="000B79BB" w:rsidRDefault="00ED4F81" w:rsidP="00BC17FE">
      <w:pPr>
        <w:spacing w:after="0" w:line="240" w:lineRule="auto"/>
        <w:jc w:val="both"/>
        <w:rPr>
          <w:rFonts w:ascii="Arial Narrow" w:hAnsi="Arial Narrow" w:cs="Times New Roman"/>
          <w:sz w:val="18"/>
          <w:szCs w:val="18"/>
        </w:rPr>
      </w:pPr>
      <w:r w:rsidRPr="000B79BB">
        <w:rPr>
          <w:rFonts w:ascii="Arial Narrow" w:hAnsi="Arial Narrow" w:cs="Times New Roman"/>
          <w:sz w:val="18"/>
          <w:szCs w:val="18"/>
        </w:rPr>
        <w:t>Zdroj údajov: ITMS 2014+, RO pre PRV</w:t>
      </w:r>
      <w:r w:rsidR="004A7050" w:rsidRPr="000B79BB">
        <w:rPr>
          <w:rFonts w:ascii="Arial Narrow" w:hAnsi="Arial Narrow" w:cs="Times New Roman"/>
          <w:sz w:val="18"/>
          <w:szCs w:val="18"/>
        </w:rPr>
        <w:t xml:space="preserve"> a RO pre</w:t>
      </w:r>
      <w:r w:rsidR="000A20A8" w:rsidRPr="000B79BB">
        <w:rPr>
          <w:rFonts w:ascii="Arial Narrow" w:hAnsi="Arial Narrow" w:cs="Times New Roman"/>
          <w:sz w:val="18"/>
          <w:szCs w:val="18"/>
        </w:rPr>
        <w:t xml:space="preserve"> OP</w:t>
      </w:r>
      <w:r w:rsidR="004A7050" w:rsidRPr="000B79BB">
        <w:rPr>
          <w:rFonts w:ascii="Arial Narrow" w:hAnsi="Arial Narrow" w:cs="Times New Roman"/>
          <w:sz w:val="18"/>
          <w:szCs w:val="18"/>
        </w:rPr>
        <w:t xml:space="preserve"> II</w:t>
      </w:r>
      <w:r w:rsidR="00020161">
        <w:rPr>
          <w:rFonts w:ascii="Arial Narrow" w:hAnsi="Arial Narrow" w:cs="Times New Roman"/>
          <w:sz w:val="18"/>
          <w:szCs w:val="18"/>
        </w:rPr>
        <w:t xml:space="preserve"> </w:t>
      </w:r>
    </w:p>
    <w:p w14:paraId="3C0C1077" w14:textId="18FF1F29" w:rsidR="00ED4F81" w:rsidRPr="000B79BB" w:rsidRDefault="00ED4F81" w:rsidP="00970DAB">
      <w:pPr>
        <w:spacing w:after="0" w:line="240" w:lineRule="auto"/>
        <w:jc w:val="both"/>
        <w:rPr>
          <w:rFonts w:ascii="Arial Narrow" w:hAnsi="Arial Narrow" w:cs="Times New Roman"/>
          <w:sz w:val="18"/>
          <w:szCs w:val="18"/>
        </w:rPr>
      </w:pPr>
    </w:p>
    <w:p w14:paraId="24E0D069" w14:textId="453AA9A8" w:rsidR="004A7050" w:rsidRPr="000B79BB" w:rsidRDefault="00020161" w:rsidP="00970DAB">
      <w:pPr>
        <w:spacing w:after="0" w:line="240" w:lineRule="auto"/>
        <w:jc w:val="both"/>
        <w:rPr>
          <w:rFonts w:ascii="Arial Narrow" w:hAnsi="Arial Narrow" w:cs="Times New Roman"/>
          <w:sz w:val="18"/>
          <w:szCs w:val="18"/>
        </w:rPr>
      </w:pPr>
      <w:r>
        <w:rPr>
          <w:rFonts w:ascii="Arial Narrow" w:hAnsi="Arial Narrow" w:cs="Times New Roman"/>
          <w:noProof/>
          <w:sz w:val="18"/>
          <w:szCs w:val="18"/>
          <w:lang w:eastAsia="sk-SK"/>
        </w:rPr>
        <w:drawing>
          <wp:inline distT="0" distB="0" distL="0" distR="0" wp14:anchorId="0AD39667" wp14:editId="61883F04">
            <wp:extent cx="5691427" cy="2399502"/>
            <wp:effectExtent l="0" t="0" r="5080" b="1270"/>
            <wp:docPr id="72" name="Obrázo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9291" cy="2402818"/>
                    </a:xfrm>
                    <a:prstGeom prst="rect">
                      <a:avLst/>
                    </a:prstGeom>
                    <a:noFill/>
                  </pic:spPr>
                </pic:pic>
              </a:graphicData>
            </a:graphic>
          </wp:inline>
        </w:drawing>
      </w:r>
    </w:p>
    <w:p w14:paraId="694ADECE" w14:textId="67C034FB" w:rsidR="00AB0B5F" w:rsidRDefault="00D74C65" w:rsidP="007F680D">
      <w:pPr>
        <w:spacing w:after="0" w:line="240" w:lineRule="auto"/>
        <w:jc w:val="both"/>
        <w:rPr>
          <w:rFonts w:ascii="Arial Narrow" w:hAnsi="Arial Narrow" w:cs="Times New Roman"/>
          <w:sz w:val="18"/>
          <w:szCs w:val="18"/>
        </w:rPr>
      </w:pPr>
      <w:r w:rsidRPr="000B79BB">
        <w:rPr>
          <w:rFonts w:ascii="Arial Narrow" w:hAnsi="Arial Narrow" w:cs="Times New Roman"/>
          <w:sz w:val="18"/>
          <w:szCs w:val="18"/>
        </w:rPr>
        <w:t xml:space="preserve">Zdroj údajov: ITMS 2014+, RO pre PRV, RO pre PS INTERACT III, RO pre </w:t>
      </w:r>
      <w:proofErr w:type="spellStart"/>
      <w:r w:rsidRPr="000B79BB">
        <w:rPr>
          <w:rFonts w:ascii="Arial Narrow" w:hAnsi="Arial Narrow" w:cs="Times New Roman"/>
          <w:sz w:val="18"/>
          <w:szCs w:val="18"/>
        </w:rPr>
        <w:t>Interreg</w:t>
      </w:r>
      <w:proofErr w:type="spellEnd"/>
      <w:r w:rsidRPr="000B79BB">
        <w:rPr>
          <w:rFonts w:ascii="Arial Narrow" w:hAnsi="Arial Narrow" w:cs="Times New Roman"/>
          <w:sz w:val="18"/>
          <w:szCs w:val="18"/>
        </w:rPr>
        <w:t xml:space="preserve"> V-A SK-AT</w:t>
      </w:r>
    </w:p>
    <w:p w14:paraId="0EA46A6D" w14:textId="77777777" w:rsidR="009D60C0" w:rsidRPr="000B79BB" w:rsidRDefault="009D60C0" w:rsidP="007F680D">
      <w:pPr>
        <w:spacing w:after="0" w:line="240" w:lineRule="auto"/>
        <w:jc w:val="both"/>
        <w:rPr>
          <w:rFonts w:ascii="Arial Narrow" w:hAnsi="Arial Narrow" w:cs="Times New Roman"/>
          <w:sz w:val="18"/>
          <w:szCs w:val="18"/>
        </w:rPr>
      </w:pPr>
    </w:p>
    <w:p w14:paraId="50422247" w14:textId="036427CC" w:rsidR="00BC17FE" w:rsidRDefault="00020161" w:rsidP="007F680D">
      <w:pPr>
        <w:spacing w:after="0" w:line="240" w:lineRule="auto"/>
        <w:jc w:val="both"/>
        <w:rPr>
          <w:rFonts w:ascii="Arial Narrow" w:hAnsi="Arial Narrow" w:cs="Times New Roman"/>
          <w:sz w:val="18"/>
          <w:szCs w:val="18"/>
        </w:rPr>
      </w:pPr>
      <w:r>
        <w:rPr>
          <w:rFonts w:ascii="Arial Narrow" w:hAnsi="Arial Narrow" w:cs="Times New Roman"/>
          <w:noProof/>
          <w:sz w:val="18"/>
          <w:szCs w:val="18"/>
          <w:lang w:eastAsia="sk-SK"/>
        </w:rPr>
        <w:drawing>
          <wp:inline distT="0" distB="0" distL="0" distR="0" wp14:anchorId="566FF4E0" wp14:editId="1C266F9D">
            <wp:extent cx="5690870" cy="2542359"/>
            <wp:effectExtent l="0" t="0" r="5080" b="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7392" cy="2545273"/>
                    </a:xfrm>
                    <a:prstGeom prst="rect">
                      <a:avLst/>
                    </a:prstGeom>
                    <a:noFill/>
                  </pic:spPr>
                </pic:pic>
              </a:graphicData>
            </a:graphic>
          </wp:inline>
        </w:drawing>
      </w:r>
    </w:p>
    <w:p w14:paraId="01447C7B" w14:textId="17AA6B5C" w:rsidR="00914B4E" w:rsidRPr="007F680D" w:rsidRDefault="00D74C65" w:rsidP="007F680D">
      <w:pPr>
        <w:spacing w:after="0" w:line="240" w:lineRule="auto"/>
        <w:jc w:val="both"/>
        <w:rPr>
          <w:rFonts w:ascii="Arial Narrow" w:hAnsi="Arial Narrow" w:cs="Times New Roman"/>
          <w:sz w:val="18"/>
          <w:szCs w:val="18"/>
        </w:rPr>
      </w:pPr>
      <w:r w:rsidRPr="007F680D">
        <w:rPr>
          <w:rFonts w:ascii="Arial Narrow" w:hAnsi="Arial Narrow" w:cs="Times New Roman"/>
          <w:sz w:val="18"/>
          <w:szCs w:val="18"/>
        </w:rPr>
        <w:t>Zdroj údajov:</w:t>
      </w:r>
      <w:r w:rsidR="0022157F" w:rsidRPr="007F680D">
        <w:rPr>
          <w:rFonts w:ascii="Arial Narrow" w:hAnsi="Arial Narrow" w:cs="Times New Roman"/>
          <w:sz w:val="18"/>
          <w:szCs w:val="18"/>
        </w:rPr>
        <w:t xml:space="preserve"> Certifikačný orgán</w:t>
      </w:r>
      <w:r w:rsidRPr="007F680D">
        <w:rPr>
          <w:rFonts w:ascii="Arial Narrow" w:hAnsi="Arial Narrow" w:cs="Times New Roman"/>
          <w:sz w:val="18"/>
          <w:szCs w:val="18"/>
        </w:rPr>
        <w:t xml:space="preserve"> </w:t>
      </w:r>
      <w:r w:rsidR="0022157F" w:rsidRPr="007F680D">
        <w:rPr>
          <w:rFonts w:ascii="Arial Narrow" w:hAnsi="Arial Narrow" w:cs="Times New Roman"/>
          <w:sz w:val="18"/>
          <w:szCs w:val="18"/>
        </w:rPr>
        <w:t>(</w:t>
      </w:r>
      <w:r w:rsidRPr="007F680D">
        <w:rPr>
          <w:rFonts w:ascii="Arial Narrow" w:hAnsi="Arial Narrow" w:cs="Times New Roman"/>
          <w:sz w:val="18"/>
          <w:szCs w:val="18"/>
        </w:rPr>
        <w:t>MF SR</w:t>
      </w:r>
      <w:r w:rsidR="0022157F" w:rsidRPr="007F680D">
        <w:rPr>
          <w:rFonts w:ascii="Arial Narrow" w:hAnsi="Arial Narrow" w:cs="Times New Roman"/>
          <w:sz w:val="18"/>
          <w:szCs w:val="18"/>
        </w:rPr>
        <w:t>)</w:t>
      </w:r>
      <w:r w:rsidRPr="007F680D">
        <w:rPr>
          <w:rFonts w:ascii="Arial Narrow" w:hAnsi="Arial Narrow" w:cs="Times New Roman"/>
          <w:sz w:val="18"/>
          <w:szCs w:val="18"/>
        </w:rPr>
        <w:t>, RO pre PRV</w:t>
      </w:r>
    </w:p>
    <w:p w14:paraId="7AD275BF" w14:textId="3C07165C" w:rsidR="00BC17FE" w:rsidRDefault="00BC17FE">
      <w:pPr>
        <w:rPr>
          <w:rFonts w:ascii="Arial Narrow" w:hAnsi="Arial Narrow" w:cs="Times New Roman"/>
          <w:b/>
          <w:bCs/>
          <w:i/>
          <w:sz w:val="24"/>
          <w:szCs w:val="24"/>
          <w:u w:val="single"/>
          <w:lang w:eastAsia="sk-SK"/>
        </w:rPr>
      </w:pPr>
    </w:p>
    <w:sectPr w:rsidR="00BC17FE" w:rsidSect="00920D1F">
      <w:pgSz w:w="11906" w:h="16838"/>
      <w:pgMar w:top="1418" w:right="1418" w:bottom="1418" w:left="1418" w:header="567" w:footer="4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1BA1A" w14:textId="77777777" w:rsidR="00D97643" w:rsidRDefault="00D97643" w:rsidP="001E34B7">
      <w:pPr>
        <w:spacing w:after="0" w:line="240" w:lineRule="auto"/>
      </w:pPr>
      <w:r>
        <w:separator/>
      </w:r>
    </w:p>
  </w:endnote>
  <w:endnote w:type="continuationSeparator" w:id="0">
    <w:p w14:paraId="148DC790" w14:textId="77777777" w:rsidR="00D97643" w:rsidRDefault="00D97643" w:rsidP="001E3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Narrow">
    <w:altName w:val="Times New Roman"/>
    <w:charset w:val="00"/>
    <w:family w:val="auto"/>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920611"/>
      <w:docPartObj>
        <w:docPartGallery w:val="Page Numbers (Bottom of Page)"/>
        <w:docPartUnique/>
      </w:docPartObj>
    </w:sdtPr>
    <w:sdtEndPr/>
    <w:sdtContent>
      <w:p w14:paraId="525D7F52" w14:textId="2AE3C0C6" w:rsidR="00D97643" w:rsidRDefault="00D97643">
        <w:pPr>
          <w:pStyle w:val="Pta"/>
          <w:jc w:val="right"/>
        </w:pPr>
        <w:r>
          <w:fldChar w:fldCharType="begin"/>
        </w:r>
        <w:r>
          <w:instrText>PAGE   \* MERGEFORMAT</w:instrText>
        </w:r>
        <w:r>
          <w:fldChar w:fldCharType="separate"/>
        </w:r>
        <w:r w:rsidR="00570C6A">
          <w:rPr>
            <w:noProof/>
          </w:rPr>
          <w:t>36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3C978" w14:textId="77777777" w:rsidR="00D97643" w:rsidRDefault="00D97643" w:rsidP="001E34B7">
      <w:pPr>
        <w:spacing w:after="0" w:line="240" w:lineRule="auto"/>
      </w:pPr>
      <w:r>
        <w:separator/>
      </w:r>
    </w:p>
  </w:footnote>
  <w:footnote w:type="continuationSeparator" w:id="0">
    <w:p w14:paraId="40D81940" w14:textId="77777777" w:rsidR="00D97643" w:rsidRDefault="00D97643" w:rsidP="001E34B7">
      <w:pPr>
        <w:spacing w:after="0" w:line="240" w:lineRule="auto"/>
      </w:pPr>
      <w:r>
        <w:continuationSeparator/>
      </w:r>
    </w:p>
  </w:footnote>
  <w:footnote w:id="1">
    <w:p w14:paraId="72C70DE7" w14:textId="2E8238DD" w:rsidR="00D97643" w:rsidRDefault="00D97643">
      <w:pPr>
        <w:pStyle w:val="Textpoznmkypodiarou"/>
      </w:pPr>
      <w:r>
        <w:rPr>
          <w:rStyle w:val="Odkaznapoznmkupodiarou"/>
        </w:rPr>
        <w:footnoteRef/>
      </w:r>
      <w:r>
        <w:t xml:space="preserve"> </w:t>
      </w:r>
      <w:r w:rsidRPr="00967C6A">
        <w:rPr>
          <w:rFonts w:ascii="Arial Narrow" w:hAnsi="Arial Narrow"/>
        </w:rPr>
        <w:t>Európske štrukturálne a investičné fondy vrátane Programu rozvoja vidieka</w:t>
      </w:r>
    </w:p>
  </w:footnote>
  <w:footnote w:id="2">
    <w:p w14:paraId="3673BEA2" w14:textId="77777777" w:rsidR="00D97643" w:rsidRPr="0017234F" w:rsidRDefault="00D97643" w:rsidP="00581533">
      <w:pPr>
        <w:pStyle w:val="Textpoznmkypodiarou"/>
        <w:jc w:val="both"/>
        <w:rPr>
          <w:rFonts w:ascii="Arial Narrow" w:hAnsi="Arial Narrow"/>
        </w:rPr>
      </w:pPr>
      <w:r w:rsidRPr="0017234F">
        <w:rPr>
          <w:rStyle w:val="Odkaznapoznmkupodiarou"/>
          <w:rFonts w:ascii="Arial Narrow" w:hAnsi="Arial Narrow"/>
        </w:rPr>
        <w:footnoteRef/>
      </w:r>
      <w:r w:rsidRPr="0017234F">
        <w:rPr>
          <w:rFonts w:ascii="Arial Narrow" w:hAnsi="Arial Narrow"/>
        </w:rPr>
        <w:t xml:space="preserve"> </w:t>
      </w:r>
      <w:proofErr w:type="spellStart"/>
      <w:r w:rsidRPr="0017234F">
        <w:rPr>
          <w:rFonts w:ascii="Arial Narrow" w:hAnsi="Arial Narrow"/>
        </w:rPr>
        <w:t>Interreg</w:t>
      </w:r>
      <w:proofErr w:type="spellEnd"/>
      <w:r w:rsidRPr="0017234F">
        <w:rPr>
          <w:rFonts w:ascii="Arial Narrow" w:hAnsi="Arial Narrow"/>
        </w:rPr>
        <w:t xml:space="preserve"> V-A SK-</w:t>
      </w:r>
      <w:r>
        <w:rPr>
          <w:rFonts w:ascii="Arial Narrow" w:hAnsi="Arial Narrow"/>
        </w:rPr>
        <w:t>AT</w:t>
      </w:r>
      <w:r w:rsidRPr="0017234F">
        <w:rPr>
          <w:rFonts w:ascii="Arial Narrow" w:hAnsi="Arial Narrow"/>
        </w:rPr>
        <w:t xml:space="preserve"> bol do 30.</w:t>
      </w:r>
      <w:r>
        <w:rPr>
          <w:rFonts w:ascii="Arial Narrow" w:hAnsi="Arial Narrow"/>
        </w:rPr>
        <w:t>0</w:t>
      </w:r>
      <w:r w:rsidRPr="0017234F">
        <w:rPr>
          <w:rFonts w:ascii="Arial Narrow" w:hAnsi="Arial Narrow"/>
        </w:rPr>
        <w:t>9.2020 v </w:t>
      </w:r>
      <w:r>
        <w:rPr>
          <w:rFonts w:ascii="Arial Narrow" w:hAnsi="Arial Narrow"/>
        </w:rPr>
        <w:t>kompetencii</w:t>
      </w:r>
      <w:r w:rsidRPr="0017234F">
        <w:rPr>
          <w:rFonts w:ascii="Arial Narrow" w:hAnsi="Arial Narrow"/>
        </w:rPr>
        <w:t xml:space="preserve"> MPRV SR / od 1.10.2020 preš</w:t>
      </w:r>
      <w:r>
        <w:rPr>
          <w:rFonts w:ascii="Arial Narrow" w:hAnsi="Arial Narrow"/>
        </w:rPr>
        <w:t>iel</w:t>
      </w:r>
      <w:r w:rsidRPr="0017234F">
        <w:rPr>
          <w:rFonts w:ascii="Arial Narrow" w:hAnsi="Arial Narrow"/>
        </w:rPr>
        <w:t xml:space="preserve"> </w:t>
      </w:r>
      <w:r>
        <w:rPr>
          <w:rFonts w:ascii="Arial Narrow" w:hAnsi="Arial Narrow"/>
        </w:rPr>
        <w:t>do</w:t>
      </w:r>
      <w:r w:rsidRPr="0017234F">
        <w:rPr>
          <w:rFonts w:ascii="Arial Narrow" w:hAnsi="Arial Narrow"/>
        </w:rPr>
        <w:t xml:space="preserve"> kompetencie </w:t>
      </w:r>
      <w:r>
        <w:rPr>
          <w:rFonts w:ascii="Arial Narrow" w:hAnsi="Arial Narrow"/>
        </w:rPr>
        <w:t>MIRRI</w:t>
      </w:r>
      <w:r w:rsidRPr="009219EC">
        <w:rPr>
          <w:rFonts w:ascii="Arial Narrow" w:hAnsi="Arial Narrow"/>
        </w:rPr>
        <w:t xml:space="preserve"> SR</w:t>
      </w:r>
      <w:r w:rsidRPr="0017234F">
        <w:rPr>
          <w:rFonts w:ascii="Arial Narrow" w:hAnsi="Arial Narrow"/>
        </w:rPr>
        <w:t xml:space="preserve"> </w:t>
      </w:r>
    </w:p>
  </w:footnote>
  <w:footnote w:id="3">
    <w:p w14:paraId="71C6DBEE" w14:textId="77777777" w:rsidR="00D97643" w:rsidRPr="0017234F" w:rsidRDefault="00D97643" w:rsidP="00581533">
      <w:pPr>
        <w:pStyle w:val="Textpoznmkypodiarou"/>
        <w:jc w:val="both"/>
        <w:rPr>
          <w:rFonts w:ascii="Arial Narrow" w:hAnsi="Arial Narrow"/>
        </w:rPr>
      </w:pPr>
      <w:r w:rsidRPr="0017234F">
        <w:rPr>
          <w:rStyle w:val="Odkaznapoznmkupodiarou"/>
          <w:rFonts w:ascii="Arial Narrow" w:hAnsi="Arial Narrow"/>
        </w:rPr>
        <w:footnoteRef/>
      </w:r>
      <w:r w:rsidRPr="0017234F">
        <w:rPr>
          <w:rFonts w:ascii="Arial Narrow" w:hAnsi="Arial Narrow"/>
        </w:rPr>
        <w:t xml:space="preserve"> </w:t>
      </w:r>
      <w:proofErr w:type="spellStart"/>
      <w:r w:rsidRPr="0017234F">
        <w:rPr>
          <w:rFonts w:ascii="Arial Narrow" w:hAnsi="Arial Narrow"/>
        </w:rPr>
        <w:t>Interreg</w:t>
      </w:r>
      <w:proofErr w:type="spellEnd"/>
      <w:r w:rsidRPr="0017234F">
        <w:rPr>
          <w:rFonts w:ascii="Arial Narrow" w:hAnsi="Arial Narrow"/>
        </w:rPr>
        <w:t xml:space="preserve"> V-A SK-CZ bol do 30.</w:t>
      </w:r>
      <w:r>
        <w:rPr>
          <w:rFonts w:ascii="Arial Narrow" w:hAnsi="Arial Narrow"/>
        </w:rPr>
        <w:t>0</w:t>
      </w:r>
      <w:r w:rsidRPr="0017234F">
        <w:rPr>
          <w:rFonts w:ascii="Arial Narrow" w:hAnsi="Arial Narrow"/>
        </w:rPr>
        <w:t>9.2020 v </w:t>
      </w:r>
      <w:r>
        <w:rPr>
          <w:rFonts w:ascii="Arial Narrow" w:hAnsi="Arial Narrow"/>
        </w:rPr>
        <w:t>kompetencii</w:t>
      </w:r>
      <w:r w:rsidRPr="0017234F">
        <w:rPr>
          <w:rFonts w:ascii="Arial Narrow" w:hAnsi="Arial Narrow"/>
        </w:rPr>
        <w:t xml:space="preserve"> MPRV SR / od 1.10.2020 preš</w:t>
      </w:r>
      <w:r>
        <w:rPr>
          <w:rFonts w:ascii="Arial Narrow" w:hAnsi="Arial Narrow"/>
        </w:rPr>
        <w:t>iel</w:t>
      </w:r>
      <w:r w:rsidRPr="0017234F">
        <w:rPr>
          <w:rFonts w:ascii="Arial Narrow" w:hAnsi="Arial Narrow"/>
        </w:rPr>
        <w:t xml:space="preserve"> </w:t>
      </w:r>
      <w:r>
        <w:rPr>
          <w:rFonts w:ascii="Arial Narrow" w:hAnsi="Arial Narrow"/>
        </w:rPr>
        <w:t>do</w:t>
      </w:r>
      <w:r w:rsidRPr="0017234F">
        <w:rPr>
          <w:rFonts w:ascii="Arial Narrow" w:hAnsi="Arial Narrow"/>
        </w:rPr>
        <w:t xml:space="preserve"> kompetencie </w:t>
      </w:r>
      <w:r>
        <w:rPr>
          <w:rFonts w:ascii="Arial Narrow" w:hAnsi="Arial Narrow"/>
        </w:rPr>
        <w:t>MIRRI</w:t>
      </w:r>
      <w:r w:rsidRPr="009219EC">
        <w:rPr>
          <w:rFonts w:ascii="Arial Narrow" w:hAnsi="Arial Narrow"/>
        </w:rPr>
        <w:t xml:space="preserve"> SR</w:t>
      </w:r>
    </w:p>
  </w:footnote>
  <w:footnote w:id="4">
    <w:p w14:paraId="65C7A455" w14:textId="77777777" w:rsidR="00D97643" w:rsidRPr="009219EC" w:rsidRDefault="00D97643" w:rsidP="00581533">
      <w:pPr>
        <w:pStyle w:val="Textpoznmkypodiarou"/>
        <w:jc w:val="both"/>
        <w:rPr>
          <w:rFonts w:ascii="Arial Narrow" w:hAnsi="Arial Narrow"/>
        </w:rPr>
      </w:pPr>
      <w:r w:rsidRPr="009219EC">
        <w:rPr>
          <w:rStyle w:val="Odkaznapoznmkupodiarou"/>
          <w:rFonts w:ascii="Arial Narrow" w:hAnsi="Arial Narrow"/>
        </w:rPr>
        <w:footnoteRef/>
      </w:r>
      <w:r w:rsidRPr="009219EC">
        <w:rPr>
          <w:rFonts w:ascii="Arial Narrow" w:hAnsi="Arial Narrow"/>
        </w:rPr>
        <w:t xml:space="preserve"> IROP bol do 30.</w:t>
      </w:r>
      <w:r>
        <w:rPr>
          <w:rFonts w:ascii="Arial Narrow" w:hAnsi="Arial Narrow"/>
        </w:rPr>
        <w:t>0</w:t>
      </w:r>
      <w:r w:rsidRPr="009219EC">
        <w:rPr>
          <w:rFonts w:ascii="Arial Narrow" w:hAnsi="Arial Narrow"/>
        </w:rPr>
        <w:t>9.2020 v kompetencii MPRV SR / od 1.10.2020 pre</w:t>
      </w:r>
      <w:r>
        <w:rPr>
          <w:rFonts w:ascii="Arial Narrow" w:hAnsi="Arial Narrow"/>
        </w:rPr>
        <w:t>šiel</w:t>
      </w:r>
      <w:r w:rsidRPr="009219EC">
        <w:rPr>
          <w:rFonts w:ascii="Arial Narrow" w:hAnsi="Arial Narrow"/>
        </w:rPr>
        <w:t xml:space="preserve"> do kompetencie </w:t>
      </w:r>
      <w:r>
        <w:rPr>
          <w:rFonts w:ascii="Arial Narrow" w:hAnsi="Arial Narrow"/>
        </w:rPr>
        <w:t>MIRRI</w:t>
      </w:r>
      <w:r w:rsidRPr="009219EC">
        <w:rPr>
          <w:rFonts w:ascii="Arial Narrow" w:hAnsi="Arial Narrow"/>
        </w:rPr>
        <w:t xml:space="preserve"> SR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0E3"/>
    <w:multiLevelType w:val="hybridMultilevel"/>
    <w:tmpl w:val="F3A22224"/>
    <w:lvl w:ilvl="0" w:tplc="8A44C9E6">
      <w:start w:val="1"/>
      <w:numFmt w:val="decimal"/>
      <w:lvlText w:val="%1."/>
      <w:lvlJc w:val="left"/>
      <w:pPr>
        <w:ind w:left="720" w:hanging="360"/>
      </w:pPr>
      <w:rPr>
        <w:b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 w15:restartNumberingAfterBreak="0">
    <w:nsid w:val="026D4F3D"/>
    <w:multiLevelType w:val="hybridMultilevel"/>
    <w:tmpl w:val="427299DE"/>
    <w:lvl w:ilvl="0" w:tplc="6256DE30">
      <w:start w:val="1"/>
      <w:numFmt w:val="bullet"/>
      <w:lvlText w:val=""/>
      <w:lvlJc w:val="left"/>
      <w:pPr>
        <w:tabs>
          <w:tab w:val="num" w:pos="720"/>
        </w:tabs>
        <w:ind w:left="720" w:hanging="360"/>
      </w:pPr>
      <w:rPr>
        <w:rFonts w:ascii="Symbol" w:hAnsi="Symbol" w:hint="default"/>
      </w:rPr>
    </w:lvl>
    <w:lvl w:ilvl="1" w:tplc="8C4E37A6" w:tentative="1">
      <w:start w:val="1"/>
      <w:numFmt w:val="bullet"/>
      <w:lvlText w:val=""/>
      <w:lvlJc w:val="left"/>
      <w:pPr>
        <w:tabs>
          <w:tab w:val="num" w:pos="1440"/>
        </w:tabs>
        <w:ind w:left="1440" w:hanging="360"/>
      </w:pPr>
      <w:rPr>
        <w:rFonts w:ascii="Symbol" w:hAnsi="Symbol" w:hint="default"/>
      </w:rPr>
    </w:lvl>
    <w:lvl w:ilvl="2" w:tplc="22C67E58" w:tentative="1">
      <w:start w:val="1"/>
      <w:numFmt w:val="bullet"/>
      <w:lvlText w:val=""/>
      <w:lvlJc w:val="left"/>
      <w:pPr>
        <w:tabs>
          <w:tab w:val="num" w:pos="2160"/>
        </w:tabs>
        <w:ind w:left="2160" w:hanging="360"/>
      </w:pPr>
      <w:rPr>
        <w:rFonts w:ascii="Symbol" w:hAnsi="Symbol" w:hint="default"/>
      </w:rPr>
    </w:lvl>
    <w:lvl w:ilvl="3" w:tplc="5AC0EC54" w:tentative="1">
      <w:start w:val="1"/>
      <w:numFmt w:val="bullet"/>
      <w:lvlText w:val=""/>
      <w:lvlJc w:val="left"/>
      <w:pPr>
        <w:tabs>
          <w:tab w:val="num" w:pos="2880"/>
        </w:tabs>
        <w:ind w:left="2880" w:hanging="360"/>
      </w:pPr>
      <w:rPr>
        <w:rFonts w:ascii="Symbol" w:hAnsi="Symbol" w:hint="default"/>
      </w:rPr>
    </w:lvl>
    <w:lvl w:ilvl="4" w:tplc="FC7A7B56" w:tentative="1">
      <w:start w:val="1"/>
      <w:numFmt w:val="bullet"/>
      <w:lvlText w:val=""/>
      <w:lvlJc w:val="left"/>
      <w:pPr>
        <w:tabs>
          <w:tab w:val="num" w:pos="3600"/>
        </w:tabs>
        <w:ind w:left="3600" w:hanging="360"/>
      </w:pPr>
      <w:rPr>
        <w:rFonts w:ascii="Symbol" w:hAnsi="Symbol" w:hint="default"/>
      </w:rPr>
    </w:lvl>
    <w:lvl w:ilvl="5" w:tplc="369A00CA" w:tentative="1">
      <w:start w:val="1"/>
      <w:numFmt w:val="bullet"/>
      <w:lvlText w:val=""/>
      <w:lvlJc w:val="left"/>
      <w:pPr>
        <w:tabs>
          <w:tab w:val="num" w:pos="4320"/>
        </w:tabs>
        <w:ind w:left="4320" w:hanging="360"/>
      </w:pPr>
      <w:rPr>
        <w:rFonts w:ascii="Symbol" w:hAnsi="Symbol" w:hint="default"/>
      </w:rPr>
    </w:lvl>
    <w:lvl w:ilvl="6" w:tplc="A84E61B0" w:tentative="1">
      <w:start w:val="1"/>
      <w:numFmt w:val="bullet"/>
      <w:lvlText w:val=""/>
      <w:lvlJc w:val="left"/>
      <w:pPr>
        <w:tabs>
          <w:tab w:val="num" w:pos="5040"/>
        </w:tabs>
        <w:ind w:left="5040" w:hanging="360"/>
      </w:pPr>
      <w:rPr>
        <w:rFonts w:ascii="Symbol" w:hAnsi="Symbol" w:hint="default"/>
      </w:rPr>
    </w:lvl>
    <w:lvl w:ilvl="7" w:tplc="31CA711E" w:tentative="1">
      <w:start w:val="1"/>
      <w:numFmt w:val="bullet"/>
      <w:lvlText w:val=""/>
      <w:lvlJc w:val="left"/>
      <w:pPr>
        <w:tabs>
          <w:tab w:val="num" w:pos="5760"/>
        </w:tabs>
        <w:ind w:left="5760" w:hanging="360"/>
      </w:pPr>
      <w:rPr>
        <w:rFonts w:ascii="Symbol" w:hAnsi="Symbol" w:hint="default"/>
      </w:rPr>
    </w:lvl>
    <w:lvl w:ilvl="8" w:tplc="017C6DC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40E3C64"/>
    <w:multiLevelType w:val="hybridMultilevel"/>
    <w:tmpl w:val="FAB6A714"/>
    <w:lvl w:ilvl="0" w:tplc="4978DF34">
      <w:start w:val="1"/>
      <w:numFmt w:val="bullet"/>
      <w:lvlText w:val=""/>
      <w:lvlJc w:val="left"/>
      <w:pPr>
        <w:tabs>
          <w:tab w:val="num" w:pos="720"/>
        </w:tabs>
        <w:ind w:left="720" w:hanging="360"/>
      </w:pPr>
      <w:rPr>
        <w:rFonts w:ascii="Symbol" w:hAnsi="Symbol" w:hint="default"/>
      </w:rPr>
    </w:lvl>
    <w:lvl w:ilvl="1" w:tplc="5B2E88FE" w:tentative="1">
      <w:start w:val="1"/>
      <w:numFmt w:val="bullet"/>
      <w:lvlText w:val=""/>
      <w:lvlJc w:val="left"/>
      <w:pPr>
        <w:tabs>
          <w:tab w:val="num" w:pos="1440"/>
        </w:tabs>
        <w:ind w:left="1440" w:hanging="360"/>
      </w:pPr>
      <w:rPr>
        <w:rFonts w:ascii="Symbol" w:hAnsi="Symbol" w:hint="default"/>
      </w:rPr>
    </w:lvl>
    <w:lvl w:ilvl="2" w:tplc="17080D78" w:tentative="1">
      <w:start w:val="1"/>
      <w:numFmt w:val="bullet"/>
      <w:lvlText w:val=""/>
      <w:lvlJc w:val="left"/>
      <w:pPr>
        <w:tabs>
          <w:tab w:val="num" w:pos="2160"/>
        </w:tabs>
        <w:ind w:left="2160" w:hanging="360"/>
      </w:pPr>
      <w:rPr>
        <w:rFonts w:ascii="Symbol" w:hAnsi="Symbol" w:hint="default"/>
      </w:rPr>
    </w:lvl>
    <w:lvl w:ilvl="3" w:tplc="1CB80490" w:tentative="1">
      <w:start w:val="1"/>
      <w:numFmt w:val="bullet"/>
      <w:lvlText w:val=""/>
      <w:lvlJc w:val="left"/>
      <w:pPr>
        <w:tabs>
          <w:tab w:val="num" w:pos="2880"/>
        </w:tabs>
        <w:ind w:left="2880" w:hanging="360"/>
      </w:pPr>
      <w:rPr>
        <w:rFonts w:ascii="Symbol" w:hAnsi="Symbol" w:hint="default"/>
      </w:rPr>
    </w:lvl>
    <w:lvl w:ilvl="4" w:tplc="6B8EC2EC" w:tentative="1">
      <w:start w:val="1"/>
      <w:numFmt w:val="bullet"/>
      <w:lvlText w:val=""/>
      <w:lvlJc w:val="left"/>
      <w:pPr>
        <w:tabs>
          <w:tab w:val="num" w:pos="3600"/>
        </w:tabs>
        <w:ind w:left="3600" w:hanging="360"/>
      </w:pPr>
      <w:rPr>
        <w:rFonts w:ascii="Symbol" w:hAnsi="Symbol" w:hint="default"/>
      </w:rPr>
    </w:lvl>
    <w:lvl w:ilvl="5" w:tplc="6510A282" w:tentative="1">
      <w:start w:val="1"/>
      <w:numFmt w:val="bullet"/>
      <w:lvlText w:val=""/>
      <w:lvlJc w:val="left"/>
      <w:pPr>
        <w:tabs>
          <w:tab w:val="num" w:pos="4320"/>
        </w:tabs>
        <w:ind w:left="4320" w:hanging="360"/>
      </w:pPr>
      <w:rPr>
        <w:rFonts w:ascii="Symbol" w:hAnsi="Symbol" w:hint="default"/>
      </w:rPr>
    </w:lvl>
    <w:lvl w:ilvl="6" w:tplc="D42C4C68" w:tentative="1">
      <w:start w:val="1"/>
      <w:numFmt w:val="bullet"/>
      <w:lvlText w:val=""/>
      <w:lvlJc w:val="left"/>
      <w:pPr>
        <w:tabs>
          <w:tab w:val="num" w:pos="5040"/>
        </w:tabs>
        <w:ind w:left="5040" w:hanging="360"/>
      </w:pPr>
      <w:rPr>
        <w:rFonts w:ascii="Symbol" w:hAnsi="Symbol" w:hint="default"/>
      </w:rPr>
    </w:lvl>
    <w:lvl w:ilvl="7" w:tplc="88EEAF08" w:tentative="1">
      <w:start w:val="1"/>
      <w:numFmt w:val="bullet"/>
      <w:lvlText w:val=""/>
      <w:lvlJc w:val="left"/>
      <w:pPr>
        <w:tabs>
          <w:tab w:val="num" w:pos="5760"/>
        </w:tabs>
        <w:ind w:left="5760" w:hanging="360"/>
      </w:pPr>
      <w:rPr>
        <w:rFonts w:ascii="Symbol" w:hAnsi="Symbol" w:hint="default"/>
      </w:rPr>
    </w:lvl>
    <w:lvl w:ilvl="8" w:tplc="3D069B4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4E20175"/>
    <w:multiLevelType w:val="hybridMultilevel"/>
    <w:tmpl w:val="DF649B14"/>
    <w:lvl w:ilvl="0" w:tplc="F8B269B0">
      <w:start w:val="1"/>
      <w:numFmt w:val="bullet"/>
      <w:lvlText w:val=""/>
      <w:lvlJc w:val="left"/>
      <w:pPr>
        <w:ind w:left="720" w:hanging="360"/>
      </w:pPr>
      <w:rPr>
        <w:rFonts w:ascii="Symbol" w:hAnsi="Symbol" w:hint="default"/>
        <w:color w:val="000000" w:themeColor="text1"/>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 w15:restartNumberingAfterBreak="0">
    <w:nsid w:val="05E6081A"/>
    <w:multiLevelType w:val="hybridMultilevel"/>
    <w:tmpl w:val="595A56EE"/>
    <w:lvl w:ilvl="0" w:tplc="5CE42054">
      <w:start w:val="1"/>
      <w:numFmt w:val="upperRoman"/>
      <w:pStyle w:val="Nadpis1"/>
      <w:lvlText w:val="%1."/>
      <w:lvlJc w:val="righ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7C25882"/>
    <w:multiLevelType w:val="hybridMultilevel"/>
    <w:tmpl w:val="CDEE9A84"/>
    <w:lvl w:ilvl="0" w:tplc="3AB45A76">
      <w:start w:val="1"/>
      <w:numFmt w:val="decimal"/>
      <w:lvlText w:val="%1."/>
      <w:lvlJc w:val="left"/>
      <w:pPr>
        <w:ind w:left="360" w:hanging="360"/>
      </w:pPr>
      <w:rPr>
        <w:rFonts w:hint="default"/>
        <w:b w:val="0"/>
        <w:sz w:val="22"/>
        <w:szCs w:val="22"/>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08085B8D"/>
    <w:multiLevelType w:val="hybridMultilevel"/>
    <w:tmpl w:val="BB24EF6C"/>
    <w:lvl w:ilvl="0" w:tplc="041B0009">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 w15:restartNumberingAfterBreak="0">
    <w:nsid w:val="081C3ABB"/>
    <w:multiLevelType w:val="hybridMultilevel"/>
    <w:tmpl w:val="AB5673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A3E1586"/>
    <w:multiLevelType w:val="hybridMultilevel"/>
    <w:tmpl w:val="F148F00E"/>
    <w:lvl w:ilvl="0" w:tplc="041B000B">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9" w15:restartNumberingAfterBreak="0">
    <w:nsid w:val="0BAA20FA"/>
    <w:multiLevelType w:val="hybridMultilevel"/>
    <w:tmpl w:val="586C8F6C"/>
    <w:lvl w:ilvl="0" w:tplc="8A44C9E6">
      <w:start w:val="1"/>
      <w:numFmt w:val="decimal"/>
      <w:lvlText w:val="%1."/>
      <w:lvlJc w:val="left"/>
      <w:pPr>
        <w:ind w:left="720" w:hanging="360"/>
      </w:pPr>
      <w:rPr>
        <w:b w:val="0"/>
      </w:rPr>
    </w:lvl>
    <w:lvl w:ilvl="1" w:tplc="041B0009">
      <w:start w:val="1"/>
      <w:numFmt w:val="bullet"/>
      <w:lvlText w:val=""/>
      <w:lvlJc w:val="left"/>
      <w:pPr>
        <w:ind w:left="1440" w:hanging="360"/>
      </w:pPr>
      <w:rPr>
        <w:rFonts w:ascii="Wingdings" w:hAnsi="Wingdings" w:hint="default"/>
      </w:rPr>
    </w:lvl>
    <w:lvl w:ilvl="2" w:tplc="041B0001">
      <w:start w:val="1"/>
      <w:numFmt w:val="bullet"/>
      <w:lvlText w:val=""/>
      <w:lvlJc w:val="left"/>
      <w:pPr>
        <w:ind w:left="2160" w:hanging="180"/>
      </w:pPr>
      <w:rPr>
        <w:rFonts w:ascii="Symbol" w:hAnsi="Symbol" w:hint="default"/>
      </w:r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0" w15:restartNumberingAfterBreak="0">
    <w:nsid w:val="0D5A66E3"/>
    <w:multiLevelType w:val="hybridMultilevel"/>
    <w:tmpl w:val="2C74B2DC"/>
    <w:lvl w:ilvl="0" w:tplc="25A6C600">
      <w:start w:val="1"/>
      <w:numFmt w:val="decimal"/>
      <w:lvlText w:val="%1."/>
      <w:lvlJc w:val="left"/>
      <w:pPr>
        <w:ind w:left="1440" w:hanging="360"/>
      </w:pPr>
      <w:rPr>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1" w15:restartNumberingAfterBreak="0">
    <w:nsid w:val="107B7CF9"/>
    <w:multiLevelType w:val="hybridMultilevel"/>
    <w:tmpl w:val="780A96BC"/>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15:restartNumberingAfterBreak="0">
    <w:nsid w:val="10914420"/>
    <w:multiLevelType w:val="hybridMultilevel"/>
    <w:tmpl w:val="8EA028BA"/>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13" w15:restartNumberingAfterBreak="0">
    <w:nsid w:val="11116263"/>
    <w:multiLevelType w:val="hybridMultilevel"/>
    <w:tmpl w:val="562C40C8"/>
    <w:lvl w:ilvl="0" w:tplc="B254D6D8">
      <w:start w:val="1"/>
      <w:numFmt w:val="bullet"/>
      <w:lvlText w:val=""/>
      <w:lvlJc w:val="left"/>
      <w:pPr>
        <w:tabs>
          <w:tab w:val="num" w:pos="720"/>
        </w:tabs>
        <w:ind w:left="720" w:hanging="360"/>
      </w:pPr>
      <w:rPr>
        <w:rFonts w:ascii="Wingdings 2" w:hAnsi="Wingdings 2" w:hint="default"/>
      </w:rPr>
    </w:lvl>
    <w:lvl w:ilvl="1" w:tplc="9AA88786" w:tentative="1">
      <w:start w:val="1"/>
      <w:numFmt w:val="bullet"/>
      <w:lvlText w:val=""/>
      <w:lvlJc w:val="left"/>
      <w:pPr>
        <w:tabs>
          <w:tab w:val="num" w:pos="1440"/>
        </w:tabs>
        <w:ind w:left="1440" w:hanging="360"/>
      </w:pPr>
      <w:rPr>
        <w:rFonts w:ascii="Wingdings 2" w:hAnsi="Wingdings 2" w:hint="default"/>
      </w:rPr>
    </w:lvl>
    <w:lvl w:ilvl="2" w:tplc="A9D03DC8" w:tentative="1">
      <w:start w:val="1"/>
      <w:numFmt w:val="bullet"/>
      <w:lvlText w:val=""/>
      <w:lvlJc w:val="left"/>
      <w:pPr>
        <w:tabs>
          <w:tab w:val="num" w:pos="2160"/>
        </w:tabs>
        <w:ind w:left="2160" w:hanging="360"/>
      </w:pPr>
      <w:rPr>
        <w:rFonts w:ascii="Wingdings 2" w:hAnsi="Wingdings 2" w:hint="default"/>
      </w:rPr>
    </w:lvl>
    <w:lvl w:ilvl="3" w:tplc="6B2287B2" w:tentative="1">
      <w:start w:val="1"/>
      <w:numFmt w:val="bullet"/>
      <w:lvlText w:val=""/>
      <w:lvlJc w:val="left"/>
      <w:pPr>
        <w:tabs>
          <w:tab w:val="num" w:pos="2880"/>
        </w:tabs>
        <w:ind w:left="2880" w:hanging="360"/>
      </w:pPr>
      <w:rPr>
        <w:rFonts w:ascii="Wingdings 2" w:hAnsi="Wingdings 2" w:hint="default"/>
      </w:rPr>
    </w:lvl>
    <w:lvl w:ilvl="4" w:tplc="39AAAC78" w:tentative="1">
      <w:start w:val="1"/>
      <w:numFmt w:val="bullet"/>
      <w:lvlText w:val=""/>
      <w:lvlJc w:val="left"/>
      <w:pPr>
        <w:tabs>
          <w:tab w:val="num" w:pos="3600"/>
        </w:tabs>
        <w:ind w:left="3600" w:hanging="360"/>
      </w:pPr>
      <w:rPr>
        <w:rFonts w:ascii="Wingdings 2" w:hAnsi="Wingdings 2" w:hint="default"/>
      </w:rPr>
    </w:lvl>
    <w:lvl w:ilvl="5" w:tplc="27180602" w:tentative="1">
      <w:start w:val="1"/>
      <w:numFmt w:val="bullet"/>
      <w:lvlText w:val=""/>
      <w:lvlJc w:val="left"/>
      <w:pPr>
        <w:tabs>
          <w:tab w:val="num" w:pos="4320"/>
        </w:tabs>
        <w:ind w:left="4320" w:hanging="360"/>
      </w:pPr>
      <w:rPr>
        <w:rFonts w:ascii="Wingdings 2" w:hAnsi="Wingdings 2" w:hint="default"/>
      </w:rPr>
    </w:lvl>
    <w:lvl w:ilvl="6" w:tplc="D51082C8" w:tentative="1">
      <w:start w:val="1"/>
      <w:numFmt w:val="bullet"/>
      <w:lvlText w:val=""/>
      <w:lvlJc w:val="left"/>
      <w:pPr>
        <w:tabs>
          <w:tab w:val="num" w:pos="5040"/>
        </w:tabs>
        <w:ind w:left="5040" w:hanging="360"/>
      </w:pPr>
      <w:rPr>
        <w:rFonts w:ascii="Wingdings 2" w:hAnsi="Wingdings 2" w:hint="default"/>
      </w:rPr>
    </w:lvl>
    <w:lvl w:ilvl="7" w:tplc="93BACDB4" w:tentative="1">
      <w:start w:val="1"/>
      <w:numFmt w:val="bullet"/>
      <w:lvlText w:val=""/>
      <w:lvlJc w:val="left"/>
      <w:pPr>
        <w:tabs>
          <w:tab w:val="num" w:pos="5760"/>
        </w:tabs>
        <w:ind w:left="5760" w:hanging="360"/>
      </w:pPr>
      <w:rPr>
        <w:rFonts w:ascii="Wingdings 2" w:hAnsi="Wingdings 2" w:hint="default"/>
      </w:rPr>
    </w:lvl>
    <w:lvl w:ilvl="8" w:tplc="0D6E8D1A"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11772A85"/>
    <w:multiLevelType w:val="hybridMultilevel"/>
    <w:tmpl w:val="CD166E60"/>
    <w:lvl w:ilvl="0" w:tplc="C442A1DC">
      <w:start w:val="1"/>
      <w:numFmt w:val="bullet"/>
      <w:lvlText w:val=""/>
      <w:lvlJc w:val="left"/>
      <w:pPr>
        <w:ind w:left="1080" w:hanging="360"/>
      </w:pPr>
      <w:rPr>
        <w:rFonts w:ascii="Wingdings" w:hAnsi="Wingdings" w:hint="default"/>
        <w:color w:val="auto"/>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5" w15:restartNumberingAfterBreak="0">
    <w:nsid w:val="11ED674D"/>
    <w:multiLevelType w:val="hybridMultilevel"/>
    <w:tmpl w:val="7BF2517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7037CFE"/>
    <w:multiLevelType w:val="hybridMultilevel"/>
    <w:tmpl w:val="F76A526A"/>
    <w:lvl w:ilvl="0" w:tplc="41782306">
      <w:start w:val="1"/>
      <w:numFmt w:val="bullet"/>
      <w:lvlText w:val=""/>
      <w:lvlJc w:val="left"/>
      <w:pPr>
        <w:tabs>
          <w:tab w:val="num" w:pos="720"/>
        </w:tabs>
        <w:ind w:left="720" w:hanging="360"/>
      </w:pPr>
      <w:rPr>
        <w:rFonts w:ascii="Wingdings 2" w:hAnsi="Wingdings 2" w:hint="default"/>
      </w:rPr>
    </w:lvl>
    <w:lvl w:ilvl="1" w:tplc="F4506530" w:tentative="1">
      <w:start w:val="1"/>
      <w:numFmt w:val="bullet"/>
      <w:lvlText w:val=""/>
      <w:lvlJc w:val="left"/>
      <w:pPr>
        <w:tabs>
          <w:tab w:val="num" w:pos="1440"/>
        </w:tabs>
        <w:ind w:left="1440" w:hanging="360"/>
      </w:pPr>
      <w:rPr>
        <w:rFonts w:ascii="Wingdings 2" w:hAnsi="Wingdings 2" w:hint="default"/>
      </w:rPr>
    </w:lvl>
    <w:lvl w:ilvl="2" w:tplc="37F8B460" w:tentative="1">
      <w:start w:val="1"/>
      <w:numFmt w:val="bullet"/>
      <w:lvlText w:val=""/>
      <w:lvlJc w:val="left"/>
      <w:pPr>
        <w:tabs>
          <w:tab w:val="num" w:pos="2160"/>
        </w:tabs>
        <w:ind w:left="2160" w:hanging="360"/>
      </w:pPr>
      <w:rPr>
        <w:rFonts w:ascii="Wingdings 2" w:hAnsi="Wingdings 2" w:hint="default"/>
      </w:rPr>
    </w:lvl>
    <w:lvl w:ilvl="3" w:tplc="44222130" w:tentative="1">
      <w:start w:val="1"/>
      <w:numFmt w:val="bullet"/>
      <w:lvlText w:val=""/>
      <w:lvlJc w:val="left"/>
      <w:pPr>
        <w:tabs>
          <w:tab w:val="num" w:pos="2880"/>
        </w:tabs>
        <w:ind w:left="2880" w:hanging="360"/>
      </w:pPr>
      <w:rPr>
        <w:rFonts w:ascii="Wingdings 2" w:hAnsi="Wingdings 2" w:hint="default"/>
      </w:rPr>
    </w:lvl>
    <w:lvl w:ilvl="4" w:tplc="7C044680" w:tentative="1">
      <w:start w:val="1"/>
      <w:numFmt w:val="bullet"/>
      <w:lvlText w:val=""/>
      <w:lvlJc w:val="left"/>
      <w:pPr>
        <w:tabs>
          <w:tab w:val="num" w:pos="3600"/>
        </w:tabs>
        <w:ind w:left="3600" w:hanging="360"/>
      </w:pPr>
      <w:rPr>
        <w:rFonts w:ascii="Wingdings 2" w:hAnsi="Wingdings 2" w:hint="default"/>
      </w:rPr>
    </w:lvl>
    <w:lvl w:ilvl="5" w:tplc="264EEA84" w:tentative="1">
      <w:start w:val="1"/>
      <w:numFmt w:val="bullet"/>
      <w:lvlText w:val=""/>
      <w:lvlJc w:val="left"/>
      <w:pPr>
        <w:tabs>
          <w:tab w:val="num" w:pos="4320"/>
        </w:tabs>
        <w:ind w:left="4320" w:hanging="360"/>
      </w:pPr>
      <w:rPr>
        <w:rFonts w:ascii="Wingdings 2" w:hAnsi="Wingdings 2" w:hint="default"/>
      </w:rPr>
    </w:lvl>
    <w:lvl w:ilvl="6" w:tplc="664602A6" w:tentative="1">
      <w:start w:val="1"/>
      <w:numFmt w:val="bullet"/>
      <w:lvlText w:val=""/>
      <w:lvlJc w:val="left"/>
      <w:pPr>
        <w:tabs>
          <w:tab w:val="num" w:pos="5040"/>
        </w:tabs>
        <w:ind w:left="5040" w:hanging="360"/>
      </w:pPr>
      <w:rPr>
        <w:rFonts w:ascii="Wingdings 2" w:hAnsi="Wingdings 2" w:hint="default"/>
      </w:rPr>
    </w:lvl>
    <w:lvl w:ilvl="7" w:tplc="E1B4639C" w:tentative="1">
      <w:start w:val="1"/>
      <w:numFmt w:val="bullet"/>
      <w:lvlText w:val=""/>
      <w:lvlJc w:val="left"/>
      <w:pPr>
        <w:tabs>
          <w:tab w:val="num" w:pos="5760"/>
        </w:tabs>
        <w:ind w:left="5760" w:hanging="360"/>
      </w:pPr>
      <w:rPr>
        <w:rFonts w:ascii="Wingdings 2" w:hAnsi="Wingdings 2" w:hint="default"/>
      </w:rPr>
    </w:lvl>
    <w:lvl w:ilvl="8" w:tplc="C3D2F3FE"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17C64A03"/>
    <w:multiLevelType w:val="hybridMultilevel"/>
    <w:tmpl w:val="06044400"/>
    <w:lvl w:ilvl="0" w:tplc="041B0017">
      <w:start w:val="1"/>
      <w:numFmt w:val="lowerLetter"/>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18FE0808"/>
    <w:multiLevelType w:val="hybridMultilevel"/>
    <w:tmpl w:val="F9722D2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9" w15:restartNumberingAfterBreak="0">
    <w:nsid w:val="1A875616"/>
    <w:multiLevelType w:val="hybridMultilevel"/>
    <w:tmpl w:val="0E841C46"/>
    <w:lvl w:ilvl="0" w:tplc="282EB492">
      <w:start w:val="1"/>
      <w:numFmt w:val="bullet"/>
      <w:lvlText w:val=""/>
      <w:lvlJc w:val="left"/>
      <w:pPr>
        <w:ind w:left="720" w:hanging="360"/>
      </w:pPr>
      <w:rPr>
        <w:rFonts w:ascii="Symbol" w:hAnsi="Symbol" w:hint="default"/>
        <w:sz w:val="22"/>
        <w:szCs w:val="22"/>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1B9A161D"/>
    <w:multiLevelType w:val="hybridMultilevel"/>
    <w:tmpl w:val="31304C88"/>
    <w:lvl w:ilvl="0" w:tplc="660E7F42">
      <w:start w:val="1"/>
      <w:numFmt w:val="bullet"/>
      <w:lvlText w:val=""/>
      <w:lvlJc w:val="left"/>
      <w:pPr>
        <w:tabs>
          <w:tab w:val="num" w:pos="720"/>
        </w:tabs>
        <w:ind w:left="720" w:hanging="360"/>
      </w:pPr>
      <w:rPr>
        <w:rFonts w:ascii="Symbol" w:hAnsi="Symbol" w:hint="default"/>
      </w:rPr>
    </w:lvl>
    <w:lvl w:ilvl="1" w:tplc="790A19D8" w:tentative="1">
      <w:start w:val="1"/>
      <w:numFmt w:val="bullet"/>
      <w:lvlText w:val=""/>
      <w:lvlJc w:val="left"/>
      <w:pPr>
        <w:tabs>
          <w:tab w:val="num" w:pos="1440"/>
        </w:tabs>
        <w:ind w:left="1440" w:hanging="360"/>
      </w:pPr>
      <w:rPr>
        <w:rFonts w:ascii="Symbol" w:hAnsi="Symbol" w:hint="default"/>
      </w:rPr>
    </w:lvl>
    <w:lvl w:ilvl="2" w:tplc="F44E168A" w:tentative="1">
      <w:start w:val="1"/>
      <w:numFmt w:val="bullet"/>
      <w:lvlText w:val=""/>
      <w:lvlJc w:val="left"/>
      <w:pPr>
        <w:tabs>
          <w:tab w:val="num" w:pos="2160"/>
        </w:tabs>
        <w:ind w:left="2160" w:hanging="360"/>
      </w:pPr>
      <w:rPr>
        <w:rFonts w:ascii="Symbol" w:hAnsi="Symbol" w:hint="default"/>
      </w:rPr>
    </w:lvl>
    <w:lvl w:ilvl="3" w:tplc="F2B836C2" w:tentative="1">
      <w:start w:val="1"/>
      <w:numFmt w:val="bullet"/>
      <w:lvlText w:val=""/>
      <w:lvlJc w:val="left"/>
      <w:pPr>
        <w:tabs>
          <w:tab w:val="num" w:pos="2880"/>
        </w:tabs>
        <w:ind w:left="2880" w:hanging="360"/>
      </w:pPr>
      <w:rPr>
        <w:rFonts w:ascii="Symbol" w:hAnsi="Symbol" w:hint="default"/>
      </w:rPr>
    </w:lvl>
    <w:lvl w:ilvl="4" w:tplc="36F00000" w:tentative="1">
      <w:start w:val="1"/>
      <w:numFmt w:val="bullet"/>
      <w:lvlText w:val=""/>
      <w:lvlJc w:val="left"/>
      <w:pPr>
        <w:tabs>
          <w:tab w:val="num" w:pos="3600"/>
        </w:tabs>
        <w:ind w:left="3600" w:hanging="360"/>
      </w:pPr>
      <w:rPr>
        <w:rFonts w:ascii="Symbol" w:hAnsi="Symbol" w:hint="default"/>
      </w:rPr>
    </w:lvl>
    <w:lvl w:ilvl="5" w:tplc="767CCF6E" w:tentative="1">
      <w:start w:val="1"/>
      <w:numFmt w:val="bullet"/>
      <w:lvlText w:val=""/>
      <w:lvlJc w:val="left"/>
      <w:pPr>
        <w:tabs>
          <w:tab w:val="num" w:pos="4320"/>
        </w:tabs>
        <w:ind w:left="4320" w:hanging="360"/>
      </w:pPr>
      <w:rPr>
        <w:rFonts w:ascii="Symbol" w:hAnsi="Symbol" w:hint="default"/>
      </w:rPr>
    </w:lvl>
    <w:lvl w:ilvl="6" w:tplc="5DD40CD6" w:tentative="1">
      <w:start w:val="1"/>
      <w:numFmt w:val="bullet"/>
      <w:lvlText w:val=""/>
      <w:lvlJc w:val="left"/>
      <w:pPr>
        <w:tabs>
          <w:tab w:val="num" w:pos="5040"/>
        </w:tabs>
        <w:ind w:left="5040" w:hanging="360"/>
      </w:pPr>
      <w:rPr>
        <w:rFonts w:ascii="Symbol" w:hAnsi="Symbol" w:hint="default"/>
      </w:rPr>
    </w:lvl>
    <w:lvl w:ilvl="7" w:tplc="F3BAC642" w:tentative="1">
      <w:start w:val="1"/>
      <w:numFmt w:val="bullet"/>
      <w:lvlText w:val=""/>
      <w:lvlJc w:val="left"/>
      <w:pPr>
        <w:tabs>
          <w:tab w:val="num" w:pos="5760"/>
        </w:tabs>
        <w:ind w:left="5760" w:hanging="360"/>
      </w:pPr>
      <w:rPr>
        <w:rFonts w:ascii="Symbol" w:hAnsi="Symbol" w:hint="default"/>
      </w:rPr>
    </w:lvl>
    <w:lvl w:ilvl="8" w:tplc="6306427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1C964ED1"/>
    <w:multiLevelType w:val="hybridMultilevel"/>
    <w:tmpl w:val="F3A22224"/>
    <w:lvl w:ilvl="0" w:tplc="8A44C9E6">
      <w:start w:val="1"/>
      <w:numFmt w:val="decimal"/>
      <w:lvlText w:val="%1."/>
      <w:lvlJc w:val="left"/>
      <w:pPr>
        <w:ind w:left="720" w:hanging="360"/>
      </w:pPr>
      <w:rPr>
        <w:b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2" w15:restartNumberingAfterBreak="0">
    <w:nsid w:val="1F79224D"/>
    <w:multiLevelType w:val="hybridMultilevel"/>
    <w:tmpl w:val="246EECE6"/>
    <w:lvl w:ilvl="0" w:tplc="BCE88264">
      <w:start w:val="1"/>
      <w:numFmt w:val="bullet"/>
      <w:lvlText w:val=""/>
      <w:lvlJc w:val="left"/>
      <w:pPr>
        <w:ind w:left="1071" w:hanging="360"/>
      </w:pPr>
      <w:rPr>
        <w:rFonts w:ascii="Wingdings" w:hAnsi="Wingdings" w:hint="default"/>
        <w:color w:val="auto"/>
      </w:rPr>
    </w:lvl>
    <w:lvl w:ilvl="1" w:tplc="041B0003" w:tentative="1">
      <w:start w:val="1"/>
      <w:numFmt w:val="bullet"/>
      <w:lvlText w:val="o"/>
      <w:lvlJc w:val="left"/>
      <w:pPr>
        <w:ind w:left="1791" w:hanging="360"/>
      </w:pPr>
      <w:rPr>
        <w:rFonts w:ascii="Courier New" w:hAnsi="Courier New" w:cs="Courier New" w:hint="default"/>
      </w:rPr>
    </w:lvl>
    <w:lvl w:ilvl="2" w:tplc="041B0005" w:tentative="1">
      <w:start w:val="1"/>
      <w:numFmt w:val="bullet"/>
      <w:lvlText w:val=""/>
      <w:lvlJc w:val="left"/>
      <w:pPr>
        <w:ind w:left="2511" w:hanging="360"/>
      </w:pPr>
      <w:rPr>
        <w:rFonts w:ascii="Wingdings" w:hAnsi="Wingdings" w:hint="default"/>
      </w:rPr>
    </w:lvl>
    <w:lvl w:ilvl="3" w:tplc="041B0001" w:tentative="1">
      <w:start w:val="1"/>
      <w:numFmt w:val="bullet"/>
      <w:lvlText w:val=""/>
      <w:lvlJc w:val="left"/>
      <w:pPr>
        <w:ind w:left="3231" w:hanging="360"/>
      </w:pPr>
      <w:rPr>
        <w:rFonts w:ascii="Symbol" w:hAnsi="Symbol" w:hint="default"/>
      </w:rPr>
    </w:lvl>
    <w:lvl w:ilvl="4" w:tplc="041B0003" w:tentative="1">
      <w:start w:val="1"/>
      <w:numFmt w:val="bullet"/>
      <w:lvlText w:val="o"/>
      <w:lvlJc w:val="left"/>
      <w:pPr>
        <w:ind w:left="3951" w:hanging="360"/>
      </w:pPr>
      <w:rPr>
        <w:rFonts w:ascii="Courier New" w:hAnsi="Courier New" w:cs="Courier New" w:hint="default"/>
      </w:rPr>
    </w:lvl>
    <w:lvl w:ilvl="5" w:tplc="041B0005" w:tentative="1">
      <w:start w:val="1"/>
      <w:numFmt w:val="bullet"/>
      <w:lvlText w:val=""/>
      <w:lvlJc w:val="left"/>
      <w:pPr>
        <w:ind w:left="4671" w:hanging="360"/>
      </w:pPr>
      <w:rPr>
        <w:rFonts w:ascii="Wingdings" w:hAnsi="Wingdings" w:hint="default"/>
      </w:rPr>
    </w:lvl>
    <w:lvl w:ilvl="6" w:tplc="041B0001" w:tentative="1">
      <w:start w:val="1"/>
      <w:numFmt w:val="bullet"/>
      <w:lvlText w:val=""/>
      <w:lvlJc w:val="left"/>
      <w:pPr>
        <w:ind w:left="5391" w:hanging="360"/>
      </w:pPr>
      <w:rPr>
        <w:rFonts w:ascii="Symbol" w:hAnsi="Symbol" w:hint="default"/>
      </w:rPr>
    </w:lvl>
    <w:lvl w:ilvl="7" w:tplc="041B0003" w:tentative="1">
      <w:start w:val="1"/>
      <w:numFmt w:val="bullet"/>
      <w:lvlText w:val="o"/>
      <w:lvlJc w:val="left"/>
      <w:pPr>
        <w:ind w:left="6111" w:hanging="360"/>
      </w:pPr>
      <w:rPr>
        <w:rFonts w:ascii="Courier New" w:hAnsi="Courier New" w:cs="Courier New" w:hint="default"/>
      </w:rPr>
    </w:lvl>
    <w:lvl w:ilvl="8" w:tplc="041B0005" w:tentative="1">
      <w:start w:val="1"/>
      <w:numFmt w:val="bullet"/>
      <w:lvlText w:val=""/>
      <w:lvlJc w:val="left"/>
      <w:pPr>
        <w:ind w:left="6831" w:hanging="360"/>
      </w:pPr>
      <w:rPr>
        <w:rFonts w:ascii="Wingdings" w:hAnsi="Wingdings" w:hint="default"/>
      </w:rPr>
    </w:lvl>
  </w:abstractNum>
  <w:abstractNum w:abstractNumId="23" w15:restartNumberingAfterBreak="0">
    <w:nsid w:val="20187560"/>
    <w:multiLevelType w:val="hybridMultilevel"/>
    <w:tmpl w:val="7EF6383C"/>
    <w:lvl w:ilvl="0" w:tplc="8A44C9E6">
      <w:start w:val="1"/>
      <w:numFmt w:val="decimal"/>
      <w:lvlText w:val="%1."/>
      <w:lvlJc w:val="left"/>
      <w:pPr>
        <w:ind w:left="720" w:hanging="360"/>
      </w:pPr>
      <w:rPr>
        <w:b w:val="0"/>
      </w:rPr>
    </w:lvl>
    <w:lvl w:ilvl="1" w:tplc="041B0009">
      <w:start w:val="1"/>
      <w:numFmt w:val="bullet"/>
      <w:lvlText w:val=""/>
      <w:lvlJc w:val="left"/>
      <w:pPr>
        <w:ind w:left="1440" w:hanging="360"/>
      </w:pPr>
      <w:rPr>
        <w:rFonts w:ascii="Wingdings" w:hAnsi="Wingdings" w:hint="default"/>
      </w:rPr>
    </w:lvl>
    <w:lvl w:ilvl="2" w:tplc="041B001B">
      <w:start w:val="1"/>
      <w:numFmt w:val="lowerRoman"/>
      <w:lvlText w:val="%3."/>
      <w:lvlJc w:val="right"/>
      <w:pPr>
        <w:ind w:left="2160" w:hanging="180"/>
      </w:pPr>
    </w:lvl>
    <w:lvl w:ilvl="3" w:tplc="B0CC0B6A">
      <w:start w:val="1"/>
      <w:numFmt w:val="decimal"/>
      <w:lvlText w:val="%4."/>
      <w:lvlJc w:val="left"/>
      <w:pPr>
        <w:ind w:left="2880" w:hanging="360"/>
      </w:pPr>
      <w:rPr>
        <w:b w:val="0"/>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4" w15:restartNumberingAfterBreak="0">
    <w:nsid w:val="28B431E6"/>
    <w:multiLevelType w:val="hybridMultilevel"/>
    <w:tmpl w:val="03901F66"/>
    <w:lvl w:ilvl="0" w:tplc="041B0001">
      <w:start w:val="1"/>
      <w:numFmt w:val="bullet"/>
      <w:lvlText w:val=""/>
      <w:lvlJc w:val="left"/>
      <w:pPr>
        <w:ind w:left="720" w:hanging="360"/>
      </w:pPr>
      <w:rPr>
        <w:rFonts w:ascii="Symbol" w:hAnsi="Symbol" w:hint="default"/>
      </w:rPr>
    </w:lvl>
    <w:lvl w:ilvl="1" w:tplc="041B0009">
      <w:start w:val="1"/>
      <w:numFmt w:val="bullet"/>
      <w:lvlText w:val=""/>
      <w:lvlJc w:val="left"/>
      <w:pPr>
        <w:ind w:left="1440" w:hanging="360"/>
      </w:pPr>
      <w:rPr>
        <w:rFonts w:ascii="Wingdings" w:hAnsi="Wingdings" w:hint="default"/>
      </w:rPr>
    </w:lvl>
    <w:lvl w:ilvl="2" w:tplc="041B0001">
      <w:start w:val="1"/>
      <w:numFmt w:val="bullet"/>
      <w:lvlText w:val=""/>
      <w:lvlJc w:val="left"/>
      <w:pPr>
        <w:ind w:left="2160" w:hanging="360"/>
      </w:pPr>
      <w:rPr>
        <w:rFonts w:ascii="Symbol" w:hAnsi="Symbol"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2C2E2A15"/>
    <w:multiLevelType w:val="hybridMultilevel"/>
    <w:tmpl w:val="43601F2E"/>
    <w:lvl w:ilvl="0" w:tplc="041B000B">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26" w15:restartNumberingAfterBreak="0">
    <w:nsid w:val="2CA57541"/>
    <w:multiLevelType w:val="hybridMultilevel"/>
    <w:tmpl w:val="CDEE9A84"/>
    <w:lvl w:ilvl="0" w:tplc="3AB45A76">
      <w:start w:val="1"/>
      <w:numFmt w:val="decimal"/>
      <w:lvlText w:val="%1."/>
      <w:lvlJc w:val="left"/>
      <w:pPr>
        <w:ind w:left="360" w:hanging="360"/>
      </w:pPr>
      <w:rPr>
        <w:rFonts w:hint="default"/>
        <w:b w:val="0"/>
        <w:sz w:val="22"/>
        <w:szCs w:val="22"/>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7" w15:restartNumberingAfterBreak="0">
    <w:nsid w:val="2CAA4104"/>
    <w:multiLevelType w:val="hybridMultilevel"/>
    <w:tmpl w:val="06B6B2CA"/>
    <w:lvl w:ilvl="0" w:tplc="7D26AECC">
      <w:start w:val="1"/>
      <w:numFmt w:val="bullet"/>
      <w:lvlText w:val=""/>
      <w:lvlJc w:val="left"/>
      <w:pPr>
        <w:tabs>
          <w:tab w:val="num" w:pos="720"/>
        </w:tabs>
        <w:ind w:left="720" w:hanging="360"/>
      </w:pPr>
      <w:rPr>
        <w:rFonts w:ascii="Symbol" w:hAnsi="Symbol" w:hint="default"/>
      </w:rPr>
    </w:lvl>
    <w:lvl w:ilvl="1" w:tplc="3662D720" w:tentative="1">
      <w:start w:val="1"/>
      <w:numFmt w:val="bullet"/>
      <w:lvlText w:val=""/>
      <w:lvlJc w:val="left"/>
      <w:pPr>
        <w:tabs>
          <w:tab w:val="num" w:pos="1440"/>
        </w:tabs>
        <w:ind w:left="1440" w:hanging="360"/>
      </w:pPr>
      <w:rPr>
        <w:rFonts w:ascii="Symbol" w:hAnsi="Symbol" w:hint="default"/>
      </w:rPr>
    </w:lvl>
    <w:lvl w:ilvl="2" w:tplc="79286B44" w:tentative="1">
      <w:start w:val="1"/>
      <w:numFmt w:val="bullet"/>
      <w:lvlText w:val=""/>
      <w:lvlJc w:val="left"/>
      <w:pPr>
        <w:tabs>
          <w:tab w:val="num" w:pos="2160"/>
        </w:tabs>
        <w:ind w:left="2160" w:hanging="360"/>
      </w:pPr>
      <w:rPr>
        <w:rFonts w:ascii="Symbol" w:hAnsi="Symbol" w:hint="default"/>
      </w:rPr>
    </w:lvl>
    <w:lvl w:ilvl="3" w:tplc="9364D554" w:tentative="1">
      <w:start w:val="1"/>
      <w:numFmt w:val="bullet"/>
      <w:lvlText w:val=""/>
      <w:lvlJc w:val="left"/>
      <w:pPr>
        <w:tabs>
          <w:tab w:val="num" w:pos="2880"/>
        </w:tabs>
        <w:ind w:left="2880" w:hanging="360"/>
      </w:pPr>
      <w:rPr>
        <w:rFonts w:ascii="Symbol" w:hAnsi="Symbol" w:hint="default"/>
      </w:rPr>
    </w:lvl>
    <w:lvl w:ilvl="4" w:tplc="7CB25876" w:tentative="1">
      <w:start w:val="1"/>
      <w:numFmt w:val="bullet"/>
      <w:lvlText w:val=""/>
      <w:lvlJc w:val="left"/>
      <w:pPr>
        <w:tabs>
          <w:tab w:val="num" w:pos="3600"/>
        </w:tabs>
        <w:ind w:left="3600" w:hanging="360"/>
      </w:pPr>
      <w:rPr>
        <w:rFonts w:ascii="Symbol" w:hAnsi="Symbol" w:hint="default"/>
      </w:rPr>
    </w:lvl>
    <w:lvl w:ilvl="5" w:tplc="3040506E" w:tentative="1">
      <w:start w:val="1"/>
      <w:numFmt w:val="bullet"/>
      <w:lvlText w:val=""/>
      <w:lvlJc w:val="left"/>
      <w:pPr>
        <w:tabs>
          <w:tab w:val="num" w:pos="4320"/>
        </w:tabs>
        <w:ind w:left="4320" w:hanging="360"/>
      </w:pPr>
      <w:rPr>
        <w:rFonts w:ascii="Symbol" w:hAnsi="Symbol" w:hint="default"/>
      </w:rPr>
    </w:lvl>
    <w:lvl w:ilvl="6" w:tplc="1E02AEEE" w:tentative="1">
      <w:start w:val="1"/>
      <w:numFmt w:val="bullet"/>
      <w:lvlText w:val=""/>
      <w:lvlJc w:val="left"/>
      <w:pPr>
        <w:tabs>
          <w:tab w:val="num" w:pos="5040"/>
        </w:tabs>
        <w:ind w:left="5040" w:hanging="360"/>
      </w:pPr>
      <w:rPr>
        <w:rFonts w:ascii="Symbol" w:hAnsi="Symbol" w:hint="default"/>
      </w:rPr>
    </w:lvl>
    <w:lvl w:ilvl="7" w:tplc="96D2959C" w:tentative="1">
      <w:start w:val="1"/>
      <w:numFmt w:val="bullet"/>
      <w:lvlText w:val=""/>
      <w:lvlJc w:val="left"/>
      <w:pPr>
        <w:tabs>
          <w:tab w:val="num" w:pos="5760"/>
        </w:tabs>
        <w:ind w:left="5760" w:hanging="360"/>
      </w:pPr>
      <w:rPr>
        <w:rFonts w:ascii="Symbol" w:hAnsi="Symbol" w:hint="default"/>
      </w:rPr>
    </w:lvl>
    <w:lvl w:ilvl="8" w:tplc="144623CE"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2D4C774E"/>
    <w:multiLevelType w:val="hybridMultilevel"/>
    <w:tmpl w:val="13980DDA"/>
    <w:lvl w:ilvl="0" w:tplc="041B0001">
      <w:start w:val="1"/>
      <w:numFmt w:val="bullet"/>
      <w:lvlText w:val=""/>
      <w:lvlJc w:val="left"/>
      <w:pPr>
        <w:ind w:left="720" w:hanging="360"/>
      </w:pPr>
      <w:rPr>
        <w:rFonts w:ascii="Symbol" w:hAnsi="Symbol" w:hint="default"/>
      </w:rPr>
    </w:lvl>
    <w:lvl w:ilvl="1" w:tplc="D38E9C42">
      <w:numFmt w:val="bullet"/>
      <w:lvlText w:val="-"/>
      <w:lvlJc w:val="left"/>
      <w:pPr>
        <w:ind w:left="1440" w:hanging="360"/>
      </w:pPr>
      <w:rPr>
        <w:rFonts w:ascii="Times New Roman" w:eastAsia="Times New Roman" w:hAnsi="Times New Roman" w:cs="Times New Roman"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2E727DC6"/>
    <w:multiLevelType w:val="hybridMultilevel"/>
    <w:tmpl w:val="C07ABF1C"/>
    <w:lvl w:ilvl="0" w:tplc="499A2946">
      <w:start w:val="1"/>
      <w:numFmt w:val="bullet"/>
      <w:lvlText w:val=""/>
      <w:lvlJc w:val="left"/>
      <w:pPr>
        <w:tabs>
          <w:tab w:val="num" w:pos="720"/>
        </w:tabs>
        <w:ind w:left="720" w:hanging="360"/>
      </w:pPr>
      <w:rPr>
        <w:rFonts w:ascii="Symbol" w:hAnsi="Symbol" w:hint="default"/>
      </w:rPr>
    </w:lvl>
    <w:lvl w:ilvl="1" w:tplc="DACC61F2" w:tentative="1">
      <w:start w:val="1"/>
      <w:numFmt w:val="bullet"/>
      <w:lvlText w:val=""/>
      <w:lvlJc w:val="left"/>
      <w:pPr>
        <w:tabs>
          <w:tab w:val="num" w:pos="1440"/>
        </w:tabs>
        <w:ind w:left="1440" w:hanging="360"/>
      </w:pPr>
      <w:rPr>
        <w:rFonts w:ascii="Symbol" w:hAnsi="Symbol" w:hint="default"/>
      </w:rPr>
    </w:lvl>
    <w:lvl w:ilvl="2" w:tplc="F1780DE4" w:tentative="1">
      <w:start w:val="1"/>
      <w:numFmt w:val="bullet"/>
      <w:lvlText w:val=""/>
      <w:lvlJc w:val="left"/>
      <w:pPr>
        <w:tabs>
          <w:tab w:val="num" w:pos="2160"/>
        </w:tabs>
        <w:ind w:left="2160" w:hanging="360"/>
      </w:pPr>
      <w:rPr>
        <w:rFonts w:ascii="Symbol" w:hAnsi="Symbol" w:hint="default"/>
      </w:rPr>
    </w:lvl>
    <w:lvl w:ilvl="3" w:tplc="619AE3FC" w:tentative="1">
      <w:start w:val="1"/>
      <w:numFmt w:val="bullet"/>
      <w:lvlText w:val=""/>
      <w:lvlJc w:val="left"/>
      <w:pPr>
        <w:tabs>
          <w:tab w:val="num" w:pos="2880"/>
        </w:tabs>
        <w:ind w:left="2880" w:hanging="360"/>
      </w:pPr>
      <w:rPr>
        <w:rFonts w:ascii="Symbol" w:hAnsi="Symbol" w:hint="default"/>
      </w:rPr>
    </w:lvl>
    <w:lvl w:ilvl="4" w:tplc="F6360EE8" w:tentative="1">
      <w:start w:val="1"/>
      <w:numFmt w:val="bullet"/>
      <w:lvlText w:val=""/>
      <w:lvlJc w:val="left"/>
      <w:pPr>
        <w:tabs>
          <w:tab w:val="num" w:pos="3600"/>
        </w:tabs>
        <w:ind w:left="3600" w:hanging="360"/>
      </w:pPr>
      <w:rPr>
        <w:rFonts w:ascii="Symbol" w:hAnsi="Symbol" w:hint="default"/>
      </w:rPr>
    </w:lvl>
    <w:lvl w:ilvl="5" w:tplc="5E52C286" w:tentative="1">
      <w:start w:val="1"/>
      <w:numFmt w:val="bullet"/>
      <w:lvlText w:val=""/>
      <w:lvlJc w:val="left"/>
      <w:pPr>
        <w:tabs>
          <w:tab w:val="num" w:pos="4320"/>
        </w:tabs>
        <w:ind w:left="4320" w:hanging="360"/>
      </w:pPr>
      <w:rPr>
        <w:rFonts w:ascii="Symbol" w:hAnsi="Symbol" w:hint="default"/>
      </w:rPr>
    </w:lvl>
    <w:lvl w:ilvl="6" w:tplc="4662910A" w:tentative="1">
      <w:start w:val="1"/>
      <w:numFmt w:val="bullet"/>
      <w:lvlText w:val=""/>
      <w:lvlJc w:val="left"/>
      <w:pPr>
        <w:tabs>
          <w:tab w:val="num" w:pos="5040"/>
        </w:tabs>
        <w:ind w:left="5040" w:hanging="360"/>
      </w:pPr>
      <w:rPr>
        <w:rFonts w:ascii="Symbol" w:hAnsi="Symbol" w:hint="default"/>
      </w:rPr>
    </w:lvl>
    <w:lvl w:ilvl="7" w:tplc="982EB26A" w:tentative="1">
      <w:start w:val="1"/>
      <w:numFmt w:val="bullet"/>
      <w:lvlText w:val=""/>
      <w:lvlJc w:val="left"/>
      <w:pPr>
        <w:tabs>
          <w:tab w:val="num" w:pos="5760"/>
        </w:tabs>
        <w:ind w:left="5760" w:hanging="360"/>
      </w:pPr>
      <w:rPr>
        <w:rFonts w:ascii="Symbol" w:hAnsi="Symbol" w:hint="default"/>
      </w:rPr>
    </w:lvl>
    <w:lvl w:ilvl="8" w:tplc="435A5D30"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2FA03D27"/>
    <w:multiLevelType w:val="hybridMultilevel"/>
    <w:tmpl w:val="31CE3570"/>
    <w:lvl w:ilvl="0" w:tplc="7688E43C">
      <w:start w:val="1"/>
      <w:numFmt w:val="decimal"/>
      <w:lvlText w:val="%1."/>
      <w:lvlJc w:val="left"/>
      <w:pPr>
        <w:ind w:left="360" w:hanging="360"/>
      </w:pPr>
      <w:rPr>
        <w:rFonts w:hint="default"/>
        <w:b w:val="0"/>
        <w:sz w:val="22"/>
        <w:szCs w:val="22"/>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1" w15:restartNumberingAfterBreak="0">
    <w:nsid w:val="311F23FF"/>
    <w:multiLevelType w:val="hybridMultilevel"/>
    <w:tmpl w:val="620CBE76"/>
    <w:lvl w:ilvl="0" w:tplc="041B0009">
      <w:start w:val="1"/>
      <w:numFmt w:val="bullet"/>
      <w:lvlText w:val=""/>
      <w:lvlJc w:val="left"/>
      <w:pPr>
        <w:ind w:left="1071" w:hanging="360"/>
      </w:pPr>
      <w:rPr>
        <w:rFonts w:ascii="Wingdings" w:hAnsi="Wingdings" w:hint="default"/>
      </w:rPr>
    </w:lvl>
    <w:lvl w:ilvl="1" w:tplc="041B0003" w:tentative="1">
      <w:start w:val="1"/>
      <w:numFmt w:val="bullet"/>
      <w:lvlText w:val="o"/>
      <w:lvlJc w:val="left"/>
      <w:pPr>
        <w:ind w:left="1791" w:hanging="360"/>
      </w:pPr>
      <w:rPr>
        <w:rFonts w:ascii="Courier New" w:hAnsi="Courier New" w:cs="Courier New" w:hint="default"/>
      </w:rPr>
    </w:lvl>
    <w:lvl w:ilvl="2" w:tplc="041B0005" w:tentative="1">
      <w:start w:val="1"/>
      <w:numFmt w:val="bullet"/>
      <w:lvlText w:val=""/>
      <w:lvlJc w:val="left"/>
      <w:pPr>
        <w:ind w:left="2511" w:hanging="360"/>
      </w:pPr>
      <w:rPr>
        <w:rFonts w:ascii="Wingdings" w:hAnsi="Wingdings" w:hint="default"/>
      </w:rPr>
    </w:lvl>
    <w:lvl w:ilvl="3" w:tplc="041B0001" w:tentative="1">
      <w:start w:val="1"/>
      <w:numFmt w:val="bullet"/>
      <w:lvlText w:val=""/>
      <w:lvlJc w:val="left"/>
      <w:pPr>
        <w:ind w:left="3231" w:hanging="360"/>
      </w:pPr>
      <w:rPr>
        <w:rFonts w:ascii="Symbol" w:hAnsi="Symbol" w:hint="default"/>
      </w:rPr>
    </w:lvl>
    <w:lvl w:ilvl="4" w:tplc="041B0003" w:tentative="1">
      <w:start w:val="1"/>
      <w:numFmt w:val="bullet"/>
      <w:lvlText w:val="o"/>
      <w:lvlJc w:val="left"/>
      <w:pPr>
        <w:ind w:left="3951" w:hanging="360"/>
      </w:pPr>
      <w:rPr>
        <w:rFonts w:ascii="Courier New" w:hAnsi="Courier New" w:cs="Courier New" w:hint="default"/>
      </w:rPr>
    </w:lvl>
    <w:lvl w:ilvl="5" w:tplc="041B0005" w:tentative="1">
      <w:start w:val="1"/>
      <w:numFmt w:val="bullet"/>
      <w:lvlText w:val=""/>
      <w:lvlJc w:val="left"/>
      <w:pPr>
        <w:ind w:left="4671" w:hanging="360"/>
      </w:pPr>
      <w:rPr>
        <w:rFonts w:ascii="Wingdings" w:hAnsi="Wingdings" w:hint="default"/>
      </w:rPr>
    </w:lvl>
    <w:lvl w:ilvl="6" w:tplc="041B0001" w:tentative="1">
      <w:start w:val="1"/>
      <w:numFmt w:val="bullet"/>
      <w:lvlText w:val=""/>
      <w:lvlJc w:val="left"/>
      <w:pPr>
        <w:ind w:left="5391" w:hanging="360"/>
      </w:pPr>
      <w:rPr>
        <w:rFonts w:ascii="Symbol" w:hAnsi="Symbol" w:hint="default"/>
      </w:rPr>
    </w:lvl>
    <w:lvl w:ilvl="7" w:tplc="041B0003" w:tentative="1">
      <w:start w:val="1"/>
      <w:numFmt w:val="bullet"/>
      <w:lvlText w:val="o"/>
      <w:lvlJc w:val="left"/>
      <w:pPr>
        <w:ind w:left="6111" w:hanging="360"/>
      </w:pPr>
      <w:rPr>
        <w:rFonts w:ascii="Courier New" w:hAnsi="Courier New" w:cs="Courier New" w:hint="default"/>
      </w:rPr>
    </w:lvl>
    <w:lvl w:ilvl="8" w:tplc="041B0005" w:tentative="1">
      <w:start w:val="1"/>
      <w:numFmt w:val="bullet"/>
      <w:lvlText w:val=""/>
      <w:lvlJc w:val="left"/>
      <w:pPr>
        <w:ind w:left="6831" w:hanging="360"/>
      </w:pPr>
      <w:rPr>
        <w:rFonts w:ascii="Wingdings" w:hAnsi="Wingdings" w:hint="default"/>
      </w:rPr>
    </w:lvl>
  </w:abstractNum>
  <w:abstractNum w:abstractNumId="32" w15:restartNumberingAfterBreak="0">
    <w:nsid w:val="329C51CA"/>
    <w:multiLevelType w:val="hybridMultilevel"/>
    <w:tmpl w:val="0846E44A"/>
    <w:lvl w:ilvl="0" w:tplc="041B000B">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33" w15:restartNumberingAfterBreak="0">
    <w:nsid w:val="3512223E"/>
    <w:multiLevelType w:val="hybridMultilevel"/>
    <w:tmpl w:val="CD061236"/>
    <w:lvl w:ilvl="0" w:tplc="041B000F">
      <w:start w:val="1"/>
      <w:numFmt w:val="decimal"/>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34" w15:restartNumberingAfterBreak="0">
    <w:nsid w:val="36092333"/>
    <w:multiLevelType w:val="hybridMultilevel"/>
    <w:tmpl w:val="4E44020C"/>
    <w:lvl w:ilvl="0" w:tplc="041B0009">
      <w:start w:val="1"/>
      <w:numFmt w:val="bullet"/>
      <w:lvlText w:val=""/>
      <w:lvlJc w:val="left"/>
      <w:pPr>
        <w:ind w:left="929" w:hanging="360"/>
      </w:pPr>
      <w:rPr>
        <w:rFonts w:ascii="Wingdings" w:hAnsi="Wingdings" w:hint="default"/>
      </w:rPr>
    </w:lvl>
    <w:lvl w:ilvl="1" w:tplc="041B0003" w:tentative="1">
      <w:start w:val="1"/>
      <w:numFmt w:val="bullet"/>
      <w:lvlText w:val="o"/>
      <w:lvlJc w:val="left"/>
      <w:pPr>
        <w:ind w:left="1649" w:hanging="360"/>
      </w:pPr>
      <w:rPr>
        <w:rFonts w:ascii="Courier New" w:hAnsi="Courier New" w:cs="Courier New" w:hint="default"/>
      </w:rPr>
    </w:lvl>
    <w:lvl w:ilvl="2" w:tplc="041B0005" w:tentative="1">
      <w:start w:val="1"/>
      <w:numFmt w:val="bullet"/>
      <w:lvlText w:val=""/>
      <w:lvlJc w:val="left"/>
      <w:pPr>
        <w:ind w:left="2369" w:hanging="360"/>
      </w:pPr>
      <w:rPr>
        <w:rFonts w:ascii="Wingdings" w:hAnsi="Wingdings" w:hint="default"/>
      </w:rPr>
    </w:lvl>
    <w:lvl w:ilvl="3" w:tplc="041B0001" w:tentative="1">
      <w:start w:val="1"/>
      <w:numFmt w:val="bullet"/>
      <w:lvlText w:val=""/>
      <w:lvlJc w:val="left"/>
      <w:pPr>
        <w:ind w:left="3089" w:hanging="360"/>
      </w:pPr>
      <w:rPr>
        <w:rFonts w:ascii="Symbol" w:hAnsi="Symbol" w:hint="default"/>
      </w:rPr>
    </w:lvl>
    <w:lvl w:ilvl="4" w:tplc="041B0003" w:tentative="1">
      <w:start w:val="1"/>
      <w:numFmt w:val="bullet"/>
      <w:lvlText w:val="o"/>
      <w:lvlJc w:val="left"/>
      <w:pPr>
        <w:ind w:left="3809" w:hanging="360"/>
      </w:pPr>
      <w:rPr>
        <w:rFonts w:ascii="Courier New" w:hAnsi="Courier New" w:cs="Courier New" w:hint="default"/>
      </w:rPr>
    </w:lvl>
    <w:lvl w:ilvl="5" w:tplc="041B0005" w:tentative="1">
      <w:start w:val="1"/>
      <w:numFmt w:val="bullet"/>
      <w:lvlText w:val=""/>
      <w:lvlJc w:val="left"/>
      <w:pPr>
        <w:ind w:left="4529" w:hanging="360"/>
      </w:pPr>
      <w:rPr>
        <w:rFonts w:ascii="Wingdings" w:hAnsi="Wingdings" w:hint="default"/>
      </w:rPr>
    </w:lvl>
    <w:lvl w:ilvl="6" w:tplc="041B0001" w:tentative="1">
      <w:start w:val="1"/>
      <w:numFmt w:val="bullet"/>
      <w:lvlText w:val=""/>
      <w:lvlJc w:val="left"/>
      <w:pPr>
        <w:ind w:left="5249" w:hanging="360"/>
      </w:pPr>
      <w:rPr>
        <w:rFonts w:ascii="Symbol" w:hAnsi="Symbol" w:hint="default"/>
      </w:rPr>
    </w:lvl>
    <w:lvl w:ilvl="7" w:tplc="041B0003" w:tentative="1">
      <w:start w:val="1"/>
      <w:numFmt w:val="bullet"/>
      <w:lvlText w:val="o"/>
      <w:lvlJc w:val="left"/>
      <w:pPr>
        <w:ind w:left="5969" w:hanging="360"/>
      </w:pPr>
      <w:rPr>
        <w:rFonts w:ascii="Courier New" w:hAnsi="Courier New" w:cs="Courier New" w:hint="default"/>
      </w:rPr>
    </w:lvl>
    <w:lvl w:ilvl="8" w:tplc="041B0005" w:tentative="1">
      <w:start w:val="1"/>
      <w:numFmt w:val="bullet"/>
      <w:lvlText w:val=""/>
      <w:lvlJc w:val="left"/>
      <w:pPr>
        <w:ind w:left="6689" w:hanging="360"/>
      </w:pPr>
      <w:rPr>
        <w:rFonts w:ascii="Wingdings" w:hAnsi="Wingdings" w:hint="default"/>
      </w:rPr>
    </w:lvl>
  </w:abstractNum>
  <w:abstractNum w:abstractNumId="35" w15:restartNumberingAfterBreak="0">
    <w:nsid w:val="36285E69"/>
    <w:multiLevelType w:val="hybridMultilevel"/>
    <w:tmpl w:val="31CE3570"/>
    <w:lvl w:ilvl="0" w:tplc="7688E43C">
      <w:start w:val="1"/>
      <w:numFmt w:val="decimal"/>
      <w:lvlText w:val="%1."/>
      <w:lvlJc w:val="left"/>
      <w:pPr>
        <w:ind w:left="360" w:hanging="360"/>
      </w:pPr>
      <w:rPr>
        <w:rFonts w:hint="default"/>
        <w:b w:val="0"/>
        <w:sz w:val="22"/>
        <w:szCs w:val="22"/>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6" w15:restartNumberingAfterBreak="0">
    <w:nsid w:val="38210019"/>
    <w:multiLevelType w:val="hybridMultilevel"/>
    <w:tmpl w:val="7EF6383C"/>
    <w:lvl w:ilvl="0" w:tplc="8A44C9E6">
      <w:start w:val="1"/>
      <w:numFmt w:val="decimal"/>
      <w:lvlText w:val="%1."/>
      <w:lvlJc w:val="left"/>
      <w:pPr>
        <w:ind w:left="720" w:hanging="360"/>
      </w:pPr>
      <w:rPr>
        <w:b w:val="0"/>
      </w:rPr>
    </w:lvl>
    <w:lvl w:ilvl="1" w:tplc="041B0009">
      <w:start w:val="1"/>
      <w:numFmt w:val="bullet"/>
      <w:lvlText w:val=""/>
      <w:lvlJc w:val="left"/>
      <w:pPr>
        <w:ind w:left="1440" w:hanging="360"/>
      </w:pPr>
      <w:rPr>
        <w:rFonts w:ascii="Wingdings" w:hAnsi="Wingdings" w:hint="default"/>
      </w:rPr>
    </w:lvl>
    <w:lvl w:ilvl="2" w:tplc="041B001B">
      <w:start w:val="1"/>
      <w:numFmt w:val="lowerRoman"/>
      <w:lvlText w:val="%3."/>
      <w:lvlJc w:val="right"/>
      <w:pPr>
        <w:ind w:left="2160" w:hanging="180"/>
      </w:pPr>
    </w:lvl>
    <w:lvl w:ilvl="3" w:tplc="B0CC0B6A">
      <w:start w:val="1"/>
      <w:numFmt w:val="decimal"/>
      <w:lvlText w:val="%4."/>
      <w:lvlJc w:val="left"/>
      <w:pPr>
        <w:ind w:left="2880" w:hanging="360"/>
      </w:pPr>
      <w:rPr>
        <w:b w:val="0"/>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7" w15:restartNumberingAfterBreak="0">
    <w:nsid w:val="3829309F"/>
    <w:multiLevelType w:val="hybridMultilevel"/>
    <w:tmpl w:val="F9BC5F6E"/>
    <w:lvl w:ilvl="0" w:tplc="5B043338">
      <w:start w:val="1"/>
      <w:numFmt w:val="bullet"/>
      <w:lvlText w:val=""/>
      <w:lvlJc w:val="left"/>
      <w:pPr>
        <w:tabs>
          <w:tab w:val="num" w:pos="720"/>
        </w:tabs>
        <w:ind w:left="720" w:hanging="360"/>
      </w:pPr>
      <w:rPr>
        <w:rFonts w:ascii="Wingdings 2" w:hAnsi="Wingdings 2" w:hint="default"/>
      </w:rPr>
    </w:lvl>
    <w:lvl w:ilvl="1" w:tplc="3A3A24D4" w:tentative="1">
      <w:start w:val="1"/>
      <w:numFmt w:val="bullet"/>
      <w:lvlText w:val=""/>
      <w:lvlJc w:val="left"/>
      <w:pPr>
        <w:tabs>
          <w:tab w:val="num" w:pos="1440"/>
        </w:tabs>
        <w:ind w:left="1440" w:hanging="360"/>
      </w:pPr>
      <w:rPr>
        <w:rFonts w:ascii="Wingdings 2" w:hAnsi="Wingdings 2" w:hint="default"/>
      </w:rPr>
    </w:lvl>
    <w:lvl w:ilvl="2" w:tplc="5DA4D49E" w:tentative="1">
      <w:start w:val="1"/>
      <w:numFmt w:val="bullet"/>
      <w:lvlText w:val=""/>
      <w:lvlJc w:val="left"/>
      <w:pPr>
        <w:tabs>
          <w:tab w:val="num" w:pos="2160"/>
        </w:tabs>
        <w:ind w:left="2160" w:hanging="360"/>
      </w:pPr>
      <w:rPr>
        <w:rFonts w:ascii="Wingdings 2" w:hAnsi="Wingdings 2" w:hint="default"/>
      </w:rPr>
    </w:lvl>
    <w:lvl w:ilvl="3" w:tplc="3FC4B9A4" w:tentative="1">
      <w:start w:val="1"/>
      <w:numFmt w:val="bullet"/>
      <w:lvlText w:val=""/>
      <w:lvlJc w:val="left"/>
      <w:pPr>
        <w:tabs>
          <w:tab w:val="num" w:pos="2880"/>
        </w:tabs>
        <w:ind w:left="2880" w:hanging="360"/>
      </w:pPr>
      <w:rPr>
        <w:rFonts w:ascii="Wingdings 2" w:hAnsi="Wingdings 2" w:hint="default"/>
      </w:rPr>
    </w:lvl>
    <w:lvl w:ilvl="4" w:tplc="794493E8" w:tentative="1">
      <w:start w:val="1"/>
      <w:numFmt w:val="bullet"/>
      <w:lvlText w:val=""/>
      <w:lvlJc w:val="left"/>
      <w:pPr>
        <w:tabs>
          <w:tab w:val="num" w:pos="3600"/>
        </w:tabs>
        <w:ind w:left="3600" w:hanging="360"/>
      </w:pPr>
      <w:rPr>
        <w:rFonts w:ascii="Wingdings 2" w:hAnsi="Wingdings 2" w:hint="default"/>
      </w:rPr>
    </w:lvl>
    <w:lvl w:ilvl="5" w:tplc="C1E872FC" w:tentative="1">
      <w:start w:val="1"/>
      <w:numFmt w:val="bullet"/>
      <w:lvlText w:val=""/>
      <w:lvlJc w:val="left"/>
      <w:pPr>
        <w:tabs>
          <w:tab w:val="num" w:pos="4320"/>
        </w:tabs>
        <w:ind w:left="4320" w:hanging="360"/>
      </w:pPr>
      <w:rPr>
        <w:rFonts w:ascii="Wingdings 2" w:hAnsi="Wingdings 2" w:hint="default"/>
      </w:rPr>
    </w:lvl>
    <w:lvl w:ilvl="6" w:tplc="BA560AAC" w:tentative="1">
      <w:start w:val="1"/>
      <w:numFmt w:val="bullet"/>
      <w:lvlText w:val=""/>
      <w:lvlJc w:val="left"/>
      <w:pPr>
        <w:tabs>
          <w:tab w:val="num" w:pos="5040"/>
        </w:tabs>
        <w:ind w:left="5040" w:hanging="360"/>
      </w:pPr>
      <w:rPr>
        <w:rFonts w:ascii="Wingdings 2" w:hAnsi="Wingdings 2" w:hint="default"/>
      </w:rPr>
    </w:lvl>
    <w:lvl w:ilvl="7" w:tplc="DDD25504" w:tentative="1">
      <w:start w:val="1"/>
      <w:numFmt w:val="bullet"/>
      <w:lvlText w:val=""/>
      <w:lvlJc w:val="left"/>
      <w:pPr>
        <w:tabs>
          <w:tab w:val="num" w:pos="5760"/>
        </w:tabs>
        <w:ind w:left="5760" w:hanging="360"/>
      </w:pPr>
      <w:rPr>
        <w:rFonts w:ascii="Wingdings 2" w:hAnsi="Wingdings 2" w:hint="default"/>
      </w:rPr>
    </w:lvl>
    <w:lvl w:ilvl="8" w:tplc="012685E0"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3A52249A"/>
    <w:multiLevelType w:val="hybridMultilevel"/>
    <w:tmpl w:val="CD860E16"/>
    <w:lvl w:ilvl="0" w:tplc="041B0009">
      <w:start w:val="1"/>
      <w:numFmt w:val="bullet"/>
      <w:lvlText w:val=""/>
      <w:lvlJc w:val="left"/>
      <w:pPr>
        <w:ind w:left="1080" w:hanging="360"/>
      </w:pPr>
      <w:rPr>
        <w:rFonts w:ascii="Wingdings" w:hAnsi="Wingdings"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9" w15:restartNumberingAfterBreak="0">
    <w:nsid w:val="3B2408EE"/>
    <w:multiLevelType w:val="hybridMultilevel"/>
    <w:tmpl w:val="6AEC7070"/>
    <w:lvl w:ilvl="0" w:tplc="041B000F">
      <w:start w:val="1"/>
      <w:numFmt w:val="decimal"/>
      <w:lvlText w:val="%1."/>
      <w:lvlJc w:val="left"/>
      <w:pPr>
        <w:ind w:left="1211" w:hanging="360"/>
      </w:pPr>
    </w:lvl>
    <w:lvl w:ilvl="1" w:tplc="041B0019" w:tentative="1">
      <w:start w:val="1"/>
      <w:numFmt w:val="lowerLetter"/>
      <w:lvlText w:val="%2."/>
      <w:lvlJc w:val="left"/>
      <w:pPr>
        <w:ind w:left="1931" w:hanging="360"/>
      </w:pPr>
    </w:lvl>
    <w:lvl w:ilvl="2" w:tplc="041B001B" w:tentative="1">
      <w:start w:val="1"/>
      <w:numFmt w:val="lowerRoman"/>
      <w:lvlText w:val="%3."/>
      <w:lvlJc w:val="right"/>
      <w:pPr>
        <w:ind w:left="2651" w:hanging="180"/>
      </w:pPr>
    </w:lvl>
    <w:lvl w:ilvl="3" w:tplc="041B000F" w:tentative="1">
      <w:start w:val="1"/>
      <w:numFmt w:val="decimal"/>
      <w:lvlText w:val="%4."/>
      <w:lvlJc w:val="left"/>
      <w:pPr>
        <w:ind w:left="3371" w:hanging="360"/>
      </w:pPr>
    </w:lvl>
    <w:lvl w:ilvl="4" w:tplc="041B0019" w:tentative="1">
      <w:start w:val="1"/>
      <w:numFmt w:val="lowerLetter"/>
      <w:lvlText w:val="%5."/>
      <w:lvlJc w:val="left"/>
      <w:pPr>
        <w:ind w:left="4091" w:hanging="360"/>
      </w:pPr>
    </w:lvl>
    <w:lvl w:ilvl="5" w:tplc="041B001B" w:tentative="1">
      <w:start w:val="1"/>
      <w:numFmt w:val="lowerRoman"/>
      <w:lvlText w:val="%6."/>
      <w:lvlJc w:val="right"/>
      <w:pPr>
        <w:ind w:left="4811" w:hanging="180"/>
      </w:pPr>
    </w:lvl>
    <w:lvl w:ilvl="6" w:tplc="041B000F" w:tentative="1">
      <w:start w:val="1"/>
      <w:numFmt w:val="decimal"/>
      <w:lvlText w:val="%7."/>
      <w:lvlJc w:val="left"/>
      <w:pPr>
        <w:ind w:left="5531" w:hanging="360"/>
      </w:pPr>
    </w:lvl>
    <w:lvl w:ilvl="7" w:tplc="041B0019" w:tentative="1">
      <w:start w:val="1"/>
      <w:numFmt w:val="lowerLetter"/>
      <w:lvlText w:val="%8."/>
      <w:lvlJc w:val="left"/>
      <w:pPr>
        <w:ind w:left="6251" w:hanging="360"/>
      </w:pPr>
    </w:lvl>
    <w:lvl w:ilvl="8" w:tplc="041B001B" w:tentative="1">
      <w:start w:val="1"/>
      <w:numFmt w:val="lowerRoman"/>
      <w:lvlText w:val="%9."/>
      <w:lvlJc w:val="right"/>
      <w:pPr>
        <w:ind w:left="6971" w:hanging="180"/>
      </w:pPr>
    </w:lvl>
  </w:abstractNum>
  <w:abstractNum w:abstractNumId="40" w15:restartNumberingAfterBreak="0">
    <w:nsid w:val="3EA1622B"/>
    <w:multiLevelType w:val="hybridMultilevel"/>
    <w:tmpl w:val="CE6A5F6A"/>
    <w:lvl w:ilvl="0" w:tplc="C464A3BA">
      <w:start w:val="1"/>
      <w:numFmt w:val="bullet"/>
      <w:lvlText w:val=""/>
      <w:lvlJc w:val="left"/>
      <w:pPr>
        <w:tabs>
          <w:tab w:val="num" w:pos="720"/>
        </w:tabs>
        <w:ind w:left="720" w:hanging="360"/>
      </w:pPr>
      <w:rPr>
        <w:rFonts w:ascii="Wingdings 2" w:hAnsi="Wingdings 2" w:hint="default"/>
      </w:rPr>
    </w:lvl>
    <w:lvl w:ilvl="1" w:tplc="92BCD610" w:tentative="1">
      <w:start w:val="1"/>
      <w:numFmt w:val="bullet"/>
      <w:lvlText w:val=""/>
      <w:lvlJc w:val="left"/>
      <w:pPr>
        <w:tabs>
          <w:tab w:val="num" w:pos="1440"/>
        </w:tabs>
        <w:ind w:left="1440" w:hanging="360"/>
      </w:pPr>
      <w:rPr>
        <w:rFonts w:ascii="Wingdings 2" w:hAnsi="Wingdings 2" w:hint="default"/>
      </w:rPr>
    </w:lvl>
    <w:lvl w:ilvl="2" w:tplc="D75430E0" w:tentative="1">
      <w:start w:val="1"/>
      <w:numFmt w:val="bullet"/>
      <w:lvlText w:val=""/>
      <w:lvlJc w:val="left"/>
      <w:pPr>
        <w:tabs>
          <w:tab w:val="num" w:pos="2160"/>
        </w:tabs>
        <w:ind w:left="2160" w:hanging="360"/>
      </w:pPr>
      <w:rPr>
        <w:rFonts w:ascii="Wingdings 2" w:hAnsi="Wingdings 2" w:hint="default"/>
      </w:rPr>
    </w:lvl>
    <w:lvl w:ilvl="3" w:tplc="5900E738" w:tentative="1">
      <w:start w:val="1"/>
      <w:numFmt w:val="bullet"/>
      <w:lvlText w:val=""/>
      <w:lvlJc w:val="left"/>
      <w:pPr>
        <w:tabs>
          <w:tab w:val="num" w:pos="2880"/>
        </w:tabs>
        <w:ind w:left="2880" w:hanging="360"/>
      </w:pPr>
      <w:rPr>
        <w:rFonts w:ascii="Wingdings 2" w:hAnsi="Wingdings 2" w:hint="default"/>
      </w:rPr>
    </w:lvl>
    <w:lvl w:ilvl="4" w:tplc="0F2095B4" w:tentative="1">
      <w:start w:val="1"/>
      <w:numFmt w:val="bullet"/>
      <w:lvlText w:val=""/>
      <w:lvlJc w:val="left"/>
      <w:pPr>
        <w:tabs>
          <w:tab w:val="num" w:pos="3600"/>
        </w:tabs>
        <w:ind w:left="3600" w:hanging="360"/>
      </w:pPr>
      <w:rPr>
        <w:rFonts w:ascii="Wingdings 2" w:hAnsi="Wingdings 2" w:hint="default"/>
      </w:rPr>
    </w:lvl>
    <w:lvl w:ilvl="5" w:tplc="95FA374A" w:tentative="1">
      <w:start w:val="1"/>
      <w:numFmt w:val="bullet"/>
      <w:lvlText w:val=""/>
      <w:lvlJc w:val="left"/>
      <w:pPr>
        <w:tabs>
          <w:tab w:val="num" w:pos="4320"/>
        </w:tabs>
        <w:ind w:left="4320" w:hanging="360"/>
      </w:pPr>
      <w:rPr>
        <w:rFonts w:ascii="Wingdings 2" w:hAnsi="Wingdings 2" w:hint="default"/>
      </w:rPr>
    </w:lvl>
    <w:lvl w:ilvl="6" w:tplc="772E802E" w:tentative="1">
      <w:start w:val="1"/>
      <w:numFmt w:val="bullet"/>
      <w:lvlText w:val=""/>
      <w:lvlJc w:val="left"/>
      <w:pPr>
        <w:tabs>
          <w:tab w:val="num" w:pos="5040"/>
        </w:tabs>
        <w:ind w:left="5040" w:hanging="360"/>
      </w:pPr>
      <w:rPr>
        <w:rFonts w:ascii="Wingdings 2" w:hAnsi="Wingdings 2" w:hint="default"/>
      </w:rPr>
    </w:lvl>
    <w:lvl w:ilvl="7" w:tplc="EB22F8E2" w:tentative="1">
      <w:start w:val="1"/>
      <w:numFmt w:val="bullet"/>
      <w:lvlText w:val=""/>
      <w:lvlJc w:val="left"/>
      <w:pPr>
        <w:tabs>
          <w:tab w:val="num" w:pos="5760"/>
        </w:tabs>
        <w:ind w:left="5760" w:hanging="360"/>
      </w:pPr>
      <w:rPr>
        <w:rFonts w:ascii="Wingdings 2" w:hAnsi="Wingdings 2" w:hint="default"/>
      </w:rPr>
    </w:lvl>
    <w:lvl w:ilvl="8" w:tplc="B8D41D24" w:tentative="1">
      <w:start w:val="1"/>
      <w:numFmt w:val="bullet"/>
      <w:lvlText w:val=""/>
      <w:lvlJc w:val="left"/>
      <w:pPr>
        <w:tabs>
          <w:tab w:val="num" w:pos="6480"/>
        </w:tabs>
        <w:ind w:left="6480" w:hanging="360"/>
      </w:pPr>
      <w:rPr>
        <w:rFonts w:ascii="Wingdings 2" w:hAnsi="Wingdings 2" w:hint="default"/>
      </w:rPr>
    </w:lvl>
  </w:abstractNum>
  <w:abstractNum w:abstractNumId="41" w15:restartNumberingAfterBreak="0">
    <w:nsid w:val="3F560E6F"/>
    <w:multiLevelType w:val="hybridMultilevel"/>
    <w:tmpl w:val="FE2A465E"/>
    <w:lvl w:ilvl="0" w:tplc="434C4D8A">
      <w:start w:val="1"/>
      <w:numFmt w:val="bullet"/>
      <w:lvlText w:val="•"/>
      <w:lvlJc w:val="left"/>
      <w:pPr>
        <w:tabs>
          <w:tab w:val="num" w:pos="720"/>
        </w:tabs>
        <w:ind w:left="720" w:hanging="360"/>
      </w:pPr>
      <w:rPr>
        <w:rFonts w:ascii="Arial" w:hAnsi="Arial" w:hint="default"/>
      </w:rPr>
    </w:lvl>
    <w:lvl w:ilvl="1" w:tplc="247E6424">
      <w:start w:val="1"/>
      <w:numFmt w:val="bullet"/>
      <w:lvlText w:val="•"/>
      <w:lvlJc w:val="left"/>
      <w:pPr>
        <w:tabs>
          <w:tab w:val="num" w:pos="1440"/>
        </w:tabs>
        <w:ind w:left="1440" w:hanging="360"/>
      </w:pPr>
      <w:rPr>
        <w:rFonts w:ascii="Arial" w:hAnsi="Arial" w:hint="default"/>
      </w:rPr>
    </w:lvl>
    <w:lvl w:ilvl="2" w:tplc="48D8F460" w:tentative="1">
      <w:start w:val="1"/>
      <w:numFmt w:val="bullet"/>
      <w:lvlText w:val="•"/>
      <w:lvlJc w:val="left"/>
      <w:pPr>
        <w:tabs>
          <w:tab w:val="num" w:pos="2160"/>
        </w:tabs>
        <w:ind w:left="2160" w:hanging="360"/>
      </w:pPr>
      <w:rPr>
        <w:rFonts w:ascii="Arial" w:hAnsi="Arial" w:hint="default"/>
      </w:rPr>
    </w:lvl>
    <w:lvl w:ilvl="3" w:tplc="AED6B8AE" w:tentative="1">
      <w:start w:val="1"/>
      <w:numFmt w:val="bullet"/>
      <w:lvlText w:val="•"/>
      <w:lvlJc w:val="left"/>
      <w:pPr>
        <w:tabs>
          <w:tab w:val="num" w:pos="2880"/>
        </w:tabs>
        <w:ind w:left="2880" w:hanging="360"/>
      </w:pPr>
      <w:rPr>
        <w:rFonts w:ascii="Arial" w:hAnsi="Arial" w:hint="default"/>
      </w:rPr>
    </w:lvl>
    <w:lvl w:ilvl="4" w:tplc="5B8C7FCA" w:tentative="1">
      <w:start w:val="1"/>
      <w:numFmt w:val="bullet"/>
      <w:lvlText w:val="•"/>
      <w:lvlJc w:val="left"/>
      <w:pPr>
        <w:tabs>
          <w:tab w:val="num" w:pos="3600"/>
        </w:tabs>
        <w:ind w:left="3600" w:hanging="360"/>
      </w:pPr>
      <w:rPr>
        <w:rFonts w:ascii="Arial" w:hAnsi="Arial" w:hint="default"/>
      </w:rPr>
    </w:lvl>
    <w:lvl w:ilvl="5" w:tplc="FD0EC662" w:tentative="1">
      <w:start w:val="1"/>
      <w:numFmt w:val="bullet"/>
      <w:lvlText w:val="•"/>
      <w:lvlJc w:val="left"/>
      <w:pPr>
        <w:tabs>
          <w:tab w:val="num" w:pos="4320"/>
        </w:tabs>
        <w:ind w:left="4320" w:hanging="360"/>
      </w:pPr>
      <w:rPr>
        <w:rFonts w:ascii="Arial" w:hAnsi="Arial" w:hint="default"/>
      </w:rPr>
    </w:lvl>
    <w:lvl w:ilvl="6" w:tplc="4FA83B42" w:tentative="1">
      <w:start w:val="1"/>
      <w:numFmt w:val="bullet"/>
      <w:lvlText w:val="•"/>
      <w:lvlJc w:val="left"/>
      <w:pPr>
        <w:tabs>
          <w:tab w:val="num" w:pos="5040"/>
        </w:tabs>
        <w:ind w:left="5040" w:hanging="360"/>
      </w:pPr>
      <w:rPr>
        <w:rFonts w:ascii="Arial" w:hAnsi="Arial" w:hint="default"/>
      </w:rPr>
    </w:lvl>
    <w:lvl w:ilvl="7" w:tplc="E03861D6" w:tentative="1">
      <w:start w:val="1"/>
      <w:numFmt w:val="bullet"/>
      <w:lvlText w:val="•"/>
      <w:lvlJc w:val="left"/>
      <w:pPr>
        <w:tabs>
          <w:tab w:val="num" w:pos="5760"/>
        </w:tabs>
        <w:ind w:left="5760" w:hanging="360"/>
      </w:pPr>
      <w:rPr>
        <w:rFonts w:ascii="Arial" w:hAnsi="Arial" w:hint="default"/>
      </w:rPr>
    </w:lvl>
    <w:lvl w:ilvl="8" w:tplc="E7703282"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3F683476"/>
    <w:multiLevelType w:val="hybridMultilevel"/>
    <w:tmpl w:val="2CA4E228"/>
    <w:lvl w:ilvl="0" w:tplc="BA84EACE">
      <w:start w:val="1"/>
      <w:numFmt w:val="bullet"/>
      <w:lvlText w:val=""/>
      <w:lvlJc w:val="left"/>
      <w:pPr>
        <w:ind w:left="1071" w:hanging="360"/>
      </w:pPr>
      <w:rPr>
        <w:rFonts w:ascii="Wingdings" w:hAnsi="Wingdings" w:hint="default"/>
        <w:color w:val="auto"/>
      </w:rPr>
    </w:lvl>
    <w:lvl w:ilvl="1" w:tplc="041B0003" w:tentative="1">
      <w:start w:val="1"/>
      <w:numFmt w:val="bullet"/>
      <w:lvlText w:val="o"/>
      <w:lvlJc w:val="left"/>
      <w:pPr>
        <w:ind w:left="1791" w:hanging="360"/>
      </w:pPr>
      <w:rPr>
        <w:rFonts w:ascii="Courier New" w:hAnsi="Courier New" w:cs="Courier New" w:hint="default"/>
      </w:rPr>
    </w:lvl>
    <w:lvl w:ilvl="2" w:tplc="041B0005" w:tentative="1">
      <w:start w:val="1"/>
      <w:numFmt w:val="bullet"/>
      <w:lvlText w:val=""/>
      <w:lvlJc w:val="left"/>
      <w:pPr>
        <w:ind w:left="2511" w:hanging="360"/>
      </w:pPr>
      <w:rPr>
        <w:rFonts w:ascii="Wingdings" w:hAnsi="Wingdings" w:hint="default"/>
      </w:rPr>
    </w:lvl>
    <w:lvl w:ilvl="3" w:tplc="041B0001" w:tentative="1">
      <w:start w:val="1"/>
      <w:numFmt w:val="bullet"/>
      <w:lvlText w:val=""/>
      <w:lvlJc w:val="left"/>
      <w:pPr>
        <w:ind w:left="3231" w:hanging="360"/>
      </w:pPr>
      <w:rPr>
        <w:rFonts w:ascii="Symbol" w:hAnsi="Symbol" w:hint="default"/>
      </w:rPr>
    </w:lvl>
    <w:lvl w:ilvl="4" w:tplc="041B0003" w:tentative="1">
      <w:start w:val="1"/>
      <w:numFmt w:val="bullet"/>
      <w:lvlText w:val="o"/>
      <w:lvlJc w:val="left"/>
      <w:pPr>
        <w:ind w:left="3951" w:hanging="360"/>
      </w:pPr>
      <w:rPr>
        <w:rFonts w:ascii="Courier New" w:hAnsi="Courier New" w:cs="Courier New" w:hint="default"/>
      </w:rPr>
    </w:lvl>
    <w:lvl w:ilvl="5" w:tplc="041B0005" w:tentative="1">
      <w:start w:val="1"/>
      <w:numFmt w:val="bullet"/>
      <w:lvlText w:val=""/>
      <w:lvlJc w:val="left"/>
      <w:pPr>
        <w:ind w:left="4671" w:hanging="360"/>
      </w:pPr>
      <w:rPr>
        <w:rFonts w:ascii="Wingdings" w:hAnsi="Wingdings" w:hint="default"/>
      </w:rPr>
    </w:lvl>
    <w:lvl w:ilvl="6" w:tplc="041B0001" w:tentative="1">
      <w:start w:val="1"/>
      <w:numFmt w:val="bullet"/>
      <w:lvlText w:val=""/>
      <w:lvlJc w:val="left"/>
      <w:pPr>
        <w:ind w:left="5391" w:hanging="360"/>
      </w:pPr>
      <w:rPr>
        <w:rFonts w:ascii="Symbol" w:hAnsi="Symbol" w:hint="default"/>
      </w:rPr>
    </w:lvl>
    <w:lvl w:ilvl="7" w:tplc="041B0003" w:tentative="1">
      <w:start w:val="1"/>
      <w:numFmt w:val="bullet"/>
      <w:lvlText w:val="o"/>
      <w:lvlJc w:val="left"/>
      <w:pPr>
        <w:ind w:left="6111" w:hanging="360"/>
      </w:pPr>
      <w:rPr>
        <w:rFonts w:ascii="Courier New" w:hAnsi="Courier New" w:cs="Courier New" w:hint="default"/>
      </w:rPr>
    </w:lvl>
    <w:lvl w:ilvl="8" w:tplc="041B0005" w:tentative="1">
      <w:start w:val="1"/>
      <w:numFmt w:val="bullet"/>
      <w:lvlText w:val=""/>
      <w:lvlJc w:val="left"/>
      <w:pPr>
        <w:ind w:left="6831" w:hanging="360"/>
      </w:pPr>
      <w:rPr>
        <w:rFonts w:ascii="Wingdings" w:hAnsi="Wingdings" w:hint="default"/>
      </w:rPr>
    </w:lvl>
  </w:abstractNum>
  <w:abstractNum w:abstractNumId="43" w15:restartNumberingAfterBreak="0">
    <w:nsid w:val="43A31142"/>
    <w:multiLevelType w:val="hybridMultilevel"/>
    <w:tmpl w:val="BB68337A"/>
    <w:lvl w:ilvl="0" w:tplc="3AB45A76">
      <w:start w:val="1"/>
      <w:numFmt w:val="decimal"/>
      <w:lvlText w:val="%1."/>
      <w:lvlJc w:val="left"/>
      <w:pPr>
        <w:ind w:left="360" w:hanging="360"/>
      </w:pPr>
      <w:rPr>
        <w:rFonts w:hint="default"/>
        <w:b w:val="0"/>
        <w:sz w:val="22"/>
        <w:szCs w:val="22"/>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4" w15:restartNumberingAfterBreak="0">
    <w:nsid w:val="43FE3C2B"/>
    <w:multiLevelType w:val="hybridMultilevel"/>
    <w:tmpl w:val="86FA9508"/>
    <w:lvl w:ilvl="0" w:tplc="041B0009">
      <w:start w:val="1"/>
      <w:numFmt w:val="bullet"/>
      <w:lvlText w:val=""/>
      <w:lvlJc w:val="left"/>
      <w:pPr>
        <w:ind w:left="1041" w:hanging="360"/>
      </w:pPr>
      <w:rPr>
        <w:rFonts w:ascii="Wingdings" w:hAnsi="Wingdings" w:hint="default"/>
      </w:rPr>
    </w:lvl>
    <w:lvl w:ilvl="1" w:tplc="041B0003" w:tentative="1">
      <w:start w:val="1"/>
      <w:numFmt w:val="bullet"/>
      <w:lvlText w:val="o"/>
      <w:lvlJc w:val="left"/>
      <w:pPr>
        <w:ind w:left="1761" w:hanging="360"/>
      </w:pPr>
      <w:rPr>
        <w:rFonts w:ascii="Courier New" w:hAnsi="Courier New" w:cs="Courier New" w:hint="default"/>
      </w:rPr>
    </w:lvl>
    <w:lvl w:ilvl="2" w:tplc="041B0005" w:tentative="1">
      <w:start w:val="1"/>
      <w:numFmt w:val="bullet"/>
      <w:lvlText w:val=""/>
      <w:lvlJc w:val="left"/>
      <w:pPr>
        <w:ind w:left="2481" w:hanging="360"/>
      </w:pPr>
      <w:rPr>
        <w:rFonts w:ascii="Wingdings" w:hAnsi="Wingdings" w:hint="default"/>
      </w:rPr>
    </w:lvl>
    <w:lvl w:ilvl="3" w:tplc="041B0001" w:tentative="1">
      <w:start w:val="1"/>
      <w:numFmt w:val="bullet"/>
      <w:lvlText w:val=""/>
      <w:lvlJc w:val="left"/>
      <w:pPr>
        <w:ind w:left="3201" w:hanging="360"/>
      </w:pPr>
      <w:rPr>
        <w:rFonts w:ascii="Symbol" w:hAnsi="Symbol" w:hint="default"/>
      </w:rPr>
    </w:lvl>
    <w:lvl w:ilvl="4" w:tplc="041B0003" w:tentative="1">
      <w:start w:val="1"/>
      <w:numFmt w:val="bullet"/>
      <w:lvlText w:val="o"/>
      <w:lvlJc w:val="left"/>
      <w:pPr>
        <w:ind w:left="3921" w:hanging="360"/>
      </w:pPr>
      <w:rPr>
        <w:rFonts w:ascii="Courier New" w:hAnsi="Courier New" w:cs="Courier New" w:hint="default"/>
      </w:rPr>
    </w:lvl>
    <w:lvl w:ilvl="5" w:tplc="041B0005" w:tentative="1">
      <w:start w:val="1"/>
      <w:numFmt w:val="bullet"/>
      <w:lvlText w:val=""/>
      <w:lvlJc w:val="left"/>
      <w:pPr>
        <w:ind w:left="4641" w:hanging="360"/>
      </w:pPr>
      <w:rPr>
        <w:rFonts w:ascii="Wingdings" w:hAnsi="Wingdings" w:hint="default"/>
      </w:rPr>
    </w:lvl>
    <w:lvl w:ilvl="6" w:tplc="041B0001" w:tentative="1">
      <w:start w:val="1"/>
      <w:numFmt w:val="bullet"/>
      <w:lvlText w:val=""/>
      <w:lvlJc w:val="left"/>
      <w:pPr>
        <w:ind w:left="5361" w:hanging="360"/>
      </w:pPr>
      <w:rPr>
        <w:rFonts w:ascii="Symbol" w:hAnsi="Symbol" w:hint="default"/>
      </w:rPr>
    </w:lvl>
    <w:lvl w:ilvl="7" w:tplc="041B0003" w:tentative="1">
      <w:start w:val="1"/>
      <w:numFmt w:val="bullet"/>
      <w:lvlText w:val="o"/>
      <w:lvlJc w:val="left"/>
      <w:pPr>
        <w:ind w:left="6081" w:hanging="360"/>
      </w:pPr>
      <w:rPr>
        <w:rFonts w:ascii="Courier New" w:hAnsi="Courier New" w:cs="Courier New" w:hint="default"/>
      </w:rPr>
    </w:lvl>
    <w:lvl w:ilvl="8" w:tplc="041B0005" w:tentative="1">
      <w:start w:val="1"/>
      <w:numFmt w:val="bullet"/>
      <w:lvlText w:val=""/>
      <w:lvlJc w:val="left"/>
      <w:pPr>
        <w:ind w:left="6801" w:hanging="360"/>
      </w:pPr>
      <w:rPr>
        <w:rFonts w:ascii="Wingdings" w:hAnsi="Wingdings" w:hint="default"/>
      </w:rPr>
    </w:lvl>
  </w:abstractNum>
  <w:abstractNum w:abstractNumId="45" w15:restartNumberingAfterBreak="0">
    <w:nsid w:val="44507DAE"/>
    <w:multiLevelType w:val="hybridMultilevel"/>
    <w:tmpl w:val="3B686FFA"/>
    <w:lvl w:ilvl="0" w:tplc="413AB2D0">
      <w:start w:val="1"/>
      <w:numFmt w:val="bullet"/>
      <w:lvlText w:val=""/>
      <w:lvlJc w:val="left"/>
      <w:pPr>
        <w:ind w:left="924" w:hanging="360"/>
      </w:pPr>
      <w:rPr>
        <w:rFonts w:ascii="Wingdings" w:hAnsi="Wingdings" w:hint="default"/>
        <w:color w:val="auto"/>
      </w:rPr>
    </w:lvl>
    <w:lvl w:ilvl="1" w:tplc="041B0003" w:tentative="1">
      <w:start w:val="1"/>
      <w:numFmt w:val="bullet"/>
      <w:lvlText w:val="o"/>
      <w:lvlJc w:val="left"/>
      <w:pPr>
        <w:ind w:left="1644" w:hanging="360"/>
      </w:pPr>
      <w:rPr>
        <w:rFonts w:ascii="Courier New" w:hAnsi="Courier New" w:cs="Courier New" w:hint="default"/>
      </w:rPr>
    </w:lvl>
    <w:lvl w:ilvl="2" w:tplc="041B0005" w:tentative="1">
      <w:start w:val="1"/>
      <w:numFmt w:val="bullet"/>
      <w:lvlText w:val=""/>
      <w:lvlJc w:val="left"/>
      <w:pPr>
        <w:ind w:left="2364" w:hanging="360"/>
      </w:pPr>
      <w:rPr>
        <w:rFonts w:ascii="Wingdings" w:hAnsi="Wingdings" w:hint="default"/>
      </w:rPr>
    </w:lvl>
    <w:lvl w:ilvl="3" w:tplc="041B0001" w:tentative="1">
      <w:start w:val="1"/>
      <w:numFmt w:val="bullet"/>
      <w:lvlText w:val=""/>
      <w:lvlJc w:val="left"/>
      <w:pPr>
        <w:ind w:left="3084" w:hanging="360"/>
      </w:pPr>
      <w:rPr>
        <w:rFonts w:ascii="Symbol" w:hAnsi="Symbol" w:hint="default"/>
      </w:rPr>
    </w:lvl>
    <w:lvl w:ilvl="4" w:tplc="041B0003" w:tentative="1">
      <w:start w:val="1"/>
      <w:numFmt w:val="bullet"/>
      <w:lvlText w:val="o"/>
      <w:lvlJc w:val="left"/>
      <w:pPr>
        <w:ind w:left="3804" w:hanging="360"/>
      </w:pPr>
      <w:rPr>
        <w:rFonts w:ascii="Courier New" w:hAnsi="Courier New" w:cs="Courier New" w:hint="default"/>
      </w:rPr>
    </w:lvl>
    <w:lvl w:ilvl="5" w:tplc="041B0005" w:tentative="1">
      <w:start w:val="1"/>
      <w:numFmt w:val="bullet"/>
      <w:lvlText w:val=""/>
      <w:lvlJc w:val="left"/>
      <w:pPr>
        <w:ind w:left="4524" w:hanging="360"/>
      </w:pPr>
      <w:rPr>
        <w:rFonts w:ascii="Wingdings" w:hAnsi="Wingdings" w:hint="default"/>
      </w:rPr>
    </w:lvl>
    <w:lvl w:ilvl="6" w:tplc="041B0001" w:tentative="1">
      <w:start w:val="1"/>
      <w:numFmt w:val="bullet"/>
      <w:lvlText w:val=""/>
      <w:lvlJc w:val="left"/>
      <w:pPr>
        <w:ind w:left="5244" w:hanging="360"/>
      </w:pPr>
      <w:rPr>
        <w:rFonts w:ascii="Symbol" w:hAnsi="Symbol" w:hint="default"/>
      </w:rPr>
    </w:lvl>
    <w:lvl w:ilvl="7" w:tplc="041B0003" w:tentative="1">
      <w:start w:val="1"/>
      <w:numFmt w:val="bullet"/>
      <w:lvlText w:val="o"/>
      <w:lvlJc w:val="left"/>
      <w:pPr>
        <w:ind w:left="5964" w:hanging="360"/>
      </w:pPr>
      <w:rPr>
        <w:rFonts w:ascii="Courier New" w:hAnsi="Courier New" w:cs="Courier New" w:hint="default"/>
      </w:rPr>
    </w:lvl>
    <w:lvl w:ilvl="8" w:tplc="041B0005" w:tentative="1">
      <w:start w:val="1"/>
      <w:numFmt w:val="bullet"/>
      <w:lvlText w:val=""/>
      <w:lvlJc w:val="left"/>
      <w:pPr>
        <w:ind w:left="6684" w:hanging="360"/>
      </w:pPr>
      <w:rPr>
        <w:rFonts w:ascii="Wingdings" w:hAnsi="Wingdings" w:hint="default"/>
      </w:rPr>
    </w:lvl>
  </w:abstractNum>
  <w:abstractNum w:abstractNumId="46" w15:restartNumberingAfterBreak="0">
    <w:nsid w:val="46E46C94"/>
    <w:multiLevelType w:val="hybridMultilevel"/>
    <w:tmpl w:val="5952FB1A"/>
    <w:lvl w:ilvl="0" w:tplc="CEFEA5B6">
      <w:start w:val="1"/>
      <w:numFmt w:val="bullet"/>
      <w:lvlText w:val=""/>
      <w:lvlJc w:val="left"/>
      <w:pPr>
        <w:tabs>
          <w:tab w:val="num" w:pos="720"/>
        </w:tabs>
        <w:ind w:left="720" w:hanging="360"/>
      </w:pPr>
      <w:rPr>
        <w:rFonts w:ascii="Symbol" w:hAnsi="Symbol" w:hint="default"/>
      </w:rPr>
    </w:lvl>
    <w:lvl w:ilvl="1" w:tplc="D4CE8CD8" w:tentative="1">
      <w:start w:val="1"/>
      <w:numFmt w:val="bullet"/>
      <w:lvlText w:val=""/>
      <w:lvlJc w:val="left"/>
      <w:pPr>
        <w:tabs>
          <w:tab w:val="num" w:pos="1440"/>
        </w:tabs>
        <w:ind w:left="1440" w:hanging="360"/>
      </w:pPr>
      <w:rPr>
        <w:rFonts w:ascii="Symbol" w:hAnsi="Symbol" w:hint="default"/>
      </w:rPr>
    </w:lvl>
    <w:lvl w:ilvl="2" w:tplc="C9729D00" w:tentative="1">
      <w:start w:val="1"/>
      <w:numFmt w:val="bullet"/>
      <w:lvlText w:val=""/>
      <w:lvlJc w:val="left"/>
      <w:pPr>
        <w:tabs>
          <w:tab w:val="num" w:pos="2160"/>
        </w:tabs>
        <w:ind w:left="2160" w:hanging="360"/>
      </w:pPr>
      <w:rPr>
        <w:rFonts w:ascii="Symbol" w:hAnsi="Symbol" w:hint="default"/>
      </w:rPr>
    </w:lvl>
    <w:lvl w:ilvl="3" w:tplc="7FE4B6A6" w:tentative="1">
      <w:start w:val="1"/>
      <w:numFmt w:val="bullet"/>
      <w:lvlText w:val=""/>
      <w:lvlJc w:val="left"/>
      <w:pPr>
        <w:tabs>
          <w:tab w:val="num" w:pos="2880"/>
        </w:tabs>
        <w:ind w:left="2880" w:hanging="360"/>
      </w:pPr>
      <w:rPr>
        <w:rFonts w:ascii="Symbol" w:hAnsi="Symbol" w:hint="default"/>
      </w:rPr>
    </w:lvl>
    <w:lvl w:ilvl="4" w:tplc="A12A3840" w:tentative="1">
      <w:start w:val="1"/>
      <w:numFmt w:val="bullet"/>
      <w:lvlText w:val=""/>
      <w:lvlJc w:val="left"/>
      <w:pPr>
        <w:tabs>
          <w:tab w:val="num" w:pos="3600"/>
        </w:tabs>
        <w:ind w:left="3600" w:hanging="360"/>
      </w:pPr>
      <w:rPr>
        <w:rFonts w:ascii="Symbol" w:hAnsi="Symbol" w:hint="default"/>
      </w:rPr>
    </w:lvl>
    <w:lvl w:ilvl="5" w:tplc="7A1A9A1E" w:tentative="1">
      <w:start w:val="1"/>
      <w:numFmt w:val="bullet"/>
      <w:lvlText w:val=""/>
      <w:lvlJc w:val="left"/>
      <w:pPr>
        <w:tabs>
          <w:tab w:val="num" w:pos="4320"/>
        </w:tabs>
        <w:ind w:left="4320" w:hanging="360"/>
      </w:pPr>
      <w:rPr>
        <w:rFonts w:ascii="Symbol" w:hAnsi="Symbol" w:hint="default"/>
      </w:rPr>
    </w:lvl>
    <w:lvl w:ilvl="6" w:tplc="FE4C33C6" w:tentative="1">
      <w:start w:val="1"/>
      <w:numFmt w:val="bullet"/>
      <w:lvlText w:val=""/>
      <w:lvlJc w:val="left"/>
      <w:pPr>
        <w:tabs>
          <w:tab w:val="num" w:pos="5040"/>
        </w:tabs>
        <w:ind w:left="5040" w:hanging="360"/>
      </w:pPr>
      <w:rPr>
        <w:rFonts w:ascii="Symbol" w:hAnsi="Symbol" w:hint="default"/>
      </w:rPr>
    </w:lvl>
    <w:lvl w:ilvl="7" w:tplc="81F8A42E" w:tentative="1">
      <w:start w:val="1"/>
      <w:numFmt w:val="bullet"/>
      <w:lvlText w:val=""/>
      <w:lvlJc w:val="left"/>
      <w:pPr>
        <w:tabs>
          <w:tab w:val="num" w:pos="5760"/>
        </w:tabs>
        <w:ind w:left="5760" w:hanging="360"/>
      </w:pPr>
      <w:rPr>
        <w:rFonts w:ascii="Symbol" w:hAnsi="Symbol" w:hint="default"/>
      </w:rPr>
    </w:lvl>
    <w:lvl w:ilvl="8" w:tplc="1BAE2914"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473A43B1"/>
    <w:multiLevelType w:val="hybridMultilevel"/>
    <w:tmpl w:val="19E025BE"/>
    <w:lvl w:ilvl="0" w:tplc="041B0001">
      <w:start w:val="1"/>
      <w:numFmt w:val="bullet"/>
      <w:lvlText w:val=""/>
      <w:lvlJc w:val="left"/>
      <w:pPr>
        <w:ind w:left="1695" w:hanging="360"/>
      </w:pPr>
      <w:rPr>
        <w:rFonts w:ascii="Symbol" w:hAnsi="Symbol" w:hint="default"/>
      </w:rPr>
    </w:lvl>
    <w:lvl w:ilvl="1" w:tplc="041B0003" w:tentative="1">
      <w:start w:val="1"/>
      <w:numFmt w:val="bullet"/>
      <w:lvlText w:val="o"/>
      <w:lvlJc w:val="left"/>
      <w:pPr>
        <w:ind w:left="2415" w:hanging="360"/>
      </w:pPr>
      <w:rPr>
        <w:rFonts w:ascii="Courier New" w:hAnsi="Courier New" w:cs="Courier New" w:hint="default"/>
      </w:rPr>
    </w:lvl>
    <w:lvl w:ilvl="2" w:tplc="041B0005" w:tentative="1">
      <w:start w:val="1"/>
      <w:numFmt w:val="bullet"/>
      <w:lvlText w:val=""/>
      <w:lvlJc w:val="left"/>
      <w:pPr>
        <w:ind w:left="3135" w:hanging="360"/>
      </w:pPr>
      <w:rPr>
        <w:rFonts w:ascii="Wingdings" w:hAnsi="Wingdings" w:hint="default"/>
      </w:rPr>
    </w:lvl>
    <w:lvl w:ilvl="3" w:tplc="041B0001" w:tentative="1">
      <w:start w:val="1"/>
      <w:numFmt w:val="bullet"/>
      <w:lvlText w:val=""/>
      <w:lvlJc w:val="left"/>
      <w:pPr>
        <w:ind w:left="3855" w:hanging="360"/>
      </w:pPr>
      <w:rPr>
        <w:rFonts w:ascii="Symbol" w:hAnsi="Symbol" w:hint="default"/>
      </w:rPr>
    </w:lvl>
    <w:lvl w:ilvl="4" w:tplc="041B0003" w:tentative="1">
      <w:start w:val="1"/>
      <w:numFmt w:val="bullet"/>
      <w:lvlText w:val="o"/>
      <w:lvlJc w:val="left"/>
      <w:pPr>
        <w:ind w:left="4575" w:hanging="360"/>
      </w:pPr>
      <w:rPr>
        <w:rFonts w:ascii="Courier New" w:hAnsi="Courier New" w:cs="Courier New" w:hint="default"/>
      </w:rPr>
    </w:lvl>
    <w:lvl w:ilvl="5" w:tplc="041B0005" w:tentative="1">
      <w:start w:val="1"/>
      <w:numFmt w:val="bullet"/>
      <w:lvlText w:val=""/>
      <w:lvlJc w:val="left"/>
      <w:pPr>
        <w:ind w:left="5295" w:hanging="360"/>
      </w:pPr>
      <w:rPr>
        <w:rFonts w:ascii="Wingdings" w:hAnsi="Wingdings" w:hint="default"/>
      </w:rPr>
    </w:lvl>
    <w:lvl w:ilvl="6" w:tplc="041B0001" w:tentative="1">
      <w:start w:val="1"/>
      <w:numFmt w:val="bullet"/>
      <w:lvlText w:val=""/>
      <w:lvlJc w:val="left"/>
      <w:pPr>
        <w:ind w:left="6015" w:hanging="360"/>
      </w:pPr>
      <w:rPr>
        <w:rFonts w:ascii="Symbol" w:hAnsi="Symbol" w:hint="default"/>
      </w:rPr>
    </w:lvl>
    <w:lvl w:ilvl="7" w:tplc="041B0003" w:tentative="1">
      <w:start w:val="1"/>
      <w:numFmt w:val="bullet"/>
      <w:lvlText w:val="o"/>
      <w:lvlJc w:val="left"/>
      <w:pPr>
        <w:ind w:left="6735" w:hanging="360"/>
      </w:pPr>
      <w:rPr>
        <w:rFonts w:ascii="Courier New" w:hAnsi="Courier New" w:cs="Courier New" w:hint="default"/>
      </w:rPr>
    </w:lvl>
    <w:lvl w:ilvl="8" w:tplc="041B0005" w:tentative="1">
      <w:start w:val="1"/>
      <w:numFmt w:val="bullet"/>
      <w:lvlText w:val=""/>
      <w:lvlJc w:val="left"/>
      <w:pPr>
        <w:ind w:left="7455" w:hanging="360"/>
      </w:pPr>
      <w:rPr>
        <w:rFonts w:ascii="Wingdings" w:hAnsi="Wingdings" w:hint="default"/>
      </w:rPr>
    </w:lvl>
  </w:abstractNum>
  <w:abstractNum w:abstractNumId="48" w15:restartNumberingAfterBreak="0">
    <w:nsid w:val="48D26060"/>
    <w:multiLevelType w:val="hybridMultilevel"/>
    <w:tmpl w:val="F9722D2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9" w15:restartNumberingAfterBreak="0">
    <w:nsid w:val="4BB36938"/>
    <w:multiLevelType w:val="hybridMultilevel"/>
    <w:tmpl w:val="9AECD98C"/>
    <w:lvl w:ilvl="0" w:tplc="041B000B">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50" w15:restartNumberingAfterBreak="0">
    <w:nsid w:val="4DB67F74"/>
    <w:multiLevelType w:val="hybridMultilevel"/>
    <w:tmpl w:val="ADF8ADFA"/>
    <w:lvl w:ilvl="0" w:tplc="D864FD40">
      <w:start w:val="1"/>
      <w:numFmt w:val="bullet"/>
      <w:lvlText w:val=""/>
      <w:lvlJc w:val="left"/>
      <w:pPr>
        <w:tabs>
          <w:tab w:val="num" w:pos="720"/>
        </w:tabs>
        <w:ind w:left="720" w:hanging="360"/>
      </w:pPr>
      <w:rPr>
        <w:rFonts w:ascii="Wingdings 2" w:hAnsi="Wingdings 2" w:hint="default"/>
      </w:rPr>
    </w:lvl>
    <w:lvl w:ilvl="1" w:tplc="17A4433A" w:tentative="1">
      <w:start w:val="1"/>
      <w:numFmt w:val="bullet"/>
      <w:lvlText w:val=""/>
      <w:lvlJc w:val="left"/>
      <w:pPr>
        <w:tabs>
          <w:tab w:val="num" w:pos="1440"/>
        </w:tabs>
        <w:ind w:left="1440" w:hanging="360"/>
      </w:pPr>
      <w:rPr>
        <w:rFonts w:ascii="Wingdings 2" w:hAnsi="Wingdings 2" w:hint="default"/>
      </w:rPr>
    </w:lvl>
    <w:lvl w:ilvl="2" w:tplc="7FDC8A0E" w:tentative="1">
      <w:start w:val="1"/>
      <w:numFmt w:val="bullet"/>
      <w:lvlText w:val=""/>
      <w:lvlJc w:val="left"/>
      <w:pPr>
        <w:tabs>
          <w:tab w:val="num" w:pos="2160"/>
        </w:tabs>
        <w:ind w:left="2160" w:hanging="360"/>
      </w:pPr>
      <w:rPr>
        <w:rFonts w:ascii="Wingdings 2" w:hAnsi="Wingdings 2" w:hint="default"/>
      </w:rPr>
    </w:lvl>
    <w:lvl w:ilvl="3" w:tplc="C0AE5A8A" w:tentative="1">
      <w:start w:val="1"/>
      <w:numFmt w:val="bullet"/>
      <w:lvlText w:val=""/>
      <w:lvlJc w:val="left"/>
      <w:pPr>
        <w:tabs>
          <w:tab w:val="num" w:pos="2880"/>
        </w:tabs>
        <w:ind w:left="2880" w:hanging="360"/>
      </w:pPr>
      <w:rPr>
        <w:rFonts w:ascii="Wingdings 2" w:hAnsi="Wingdings 2" w:hint="default"/>
      </w:rPr>
    </w:lvl>
    <w:lvl w:ilvl="4" w:tplc="B58C63E4" w:tentative="1">
      <w:start w:val="1"/>
      <w:numFmt w:val="bullet"/>
      <w:lvlText w:val=""/>
      <w:lvlJc w:val="left"/>
      <w:pPr>
        <w:tabs>
          <w:tab w:val="num" w:pos="3600"/>
        </w:tabs>
        <w:ind w:left="3600" w:hanging="360"/>
      </w:pPr>
      <w:rPr>
        <w:rFonts w:ascii="Wingdings 2" w:hAnsi="Wingdings 2" w:hint="default"/>
      </w:rPr>
    </w:lvl>
    <w:lvl w:ilvl="5" w:tplc="88B28A24" w:tentative="1">
      <w:start w:val="1"/>
      <w:numFmt w:val="bullet"/>
      <w:lvlText w:val=""/>
      <w:lvlJc w:val="left"/>
      <w:pPr>
        <w:tabs>
          <w:tab w:val="num" w:pos="4320"/>
        </w:tabs>
        <w:ind w:left="4320" w:hanging="360"/>
      </w:pPr>
      <w:rPr>
        <w:rFonts w:ascii="Wingdings 2" w:hAnsi="Wingdings 2" w:hint="default"/>
      </w:rPr>
    </w:lvl>
    <w:lvl w:ilvl="6" w:tplc="EEFE2D02" w:tentative="1">
      <w:start w:val="1"/>
      <w:numFmt w:val="bullet"/>
      <w:lvlText w:val=""/>
      <w:lvlJc w:val="left"/>
      <w:pPr>
        <w:tabs>
          <w:tab w:val="num" w:pos="5040"/>
        </w:tabs>
        <w:ind w:left="5040" w:hanging="360"/>
      </w:pPr>
      <w:rPr>
        <w:rFonts w:ascii="Wingdings 2" w:hAnsi="Wingdings 2" w:hint="default"/>
      </w:rPr>
    </w:lvl>
    <w:lvl w:ilvl="7" w:tplc="292828E8" w:tentative="1">
      <w:start w:val="1"/>
      <w:numFmt w:val="bullet"/>
      <w:lvlText w:val=""/>
      <w:lvlJc w:val="left"/>
      <w:pPr>
        <w:tabs>
          <w:tab w:val="num" w:pos="5760"/>
        </w:tabs>
        <w:ind w:left="5760" w:hanging="360"/>
      </w:pPr>
      <w:rPr>
        <w:rFonts w:ascii="Wingdings 2" w:hAnsi="Wingdings 2" w:hint="default"/>
      </w:rPr>
    </w:lvl>
    <w:lvl w:ilvl="8" w:tplc="C4F0A7D8" w:tentative="1">
      <w:start w:val="1"/>
      <w:numFmt w:val="bullet"/>
      <w:lvlText w:val=""/>
      <w:lvlJc w:val="left"/>
      <w:pPr>
        <w:tabs>
          <w:tab w:val="num" w:pos="6480"/>
        </w:tabs>
        <w:ind w:left="6480" w:hanging="360"/>
      </w:pPr>
      <w:rPr>
        <w:rFonts w:ascii="Wingdings 2" w:hAnsi="Wingdings 2" w:hint="default"/>
      </w:rPr>
    </w:lvl>
  </w:abstractNum>
  <w:abstractNum w:abstractNumId="51" w15:restartNumberingAfterBreak="0">
    <w:nsid w:val="4DC71F8D"/>
    <w:multiLevelType w:val="hybridMultilevel"/>
    <w:tmpl w:val="2D22CB26"/>
    <w:lvl w:ilvl="0" w:tplc="041B000F">
      <w:start w:val="1"/>
      <w:numFmt w:val="decimal"/>
      <w:lvlText w:val="%1."/>
      <w:lvlJc w:val="left"/>
      <w:pPr>
        <w:ind w:left="1211"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4EF3128B"/>
    <w:multiLevelType w:val="hybridMultilevel"/>
    <w:tmpl w:val="178243F0"/>
    <w:lvl w:ilvl="0" w:tplc="041B000B">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53" w15:restartNumberingAfterBreak="0">
    <w:nsid w:val="521D57AE"/>
    <w:multiLevelType w:val="hybridMultilevel"/>
    <w:tmpl w:val="F20E8AE4"/>
    <w:lvl w:ilvl="0" w:tplc="AAA613C0">
      <w:numFmt w:val="bullet"/>
      <w:lvlText w:val="-"/>
      <w:lvlJc w:val="left"/>
      <w:pPr>
        <w:ind w:left="1487" w:hanging="360"/>
      </w:pPr>
      <w:rPr>
        <w:rFonts w:ascii="Arial Narrow" w:eastAsia="Times New Roman" w:hAnsi="Arial Narrow" w:cs="ArialNarrow" w:hint="default"/>
      </w:rPr>
    </w:lvl>
    <w:lvl w:ilvl="1" w:tplc="041B0003" w:tentative="1">
      <w:start w:val="1"/>
      <w:numFmt w:val="bullet"/>
      <w:lvlText w:val="o"/>
      <w:lvlJc w:val="left"/>
      <w:pPr>
        <w:ind w:left="2207" w:hanging="360"/>
      </w:pPr>
      <w:rPr>
        <w:rFonts w:ascii="Courier New" w:hAnsi="Courier New" w:cs="Courier New" w:hint="default"/>
      </w:rPr>
    </w:lvl>
    <w:lvl w:ilvl="2" w:tplc="041B0005" w:tentative="1">
      <w:start w:val="1"/>
      <w:numFmt w:val="bullet"/>
      <w:lvlText w:val=""/>
      <w:lvlJc w:val="left"/>
      <w:pPr>
        <w:ind w:left="2927" w:hanging="360"/>
      </w:pPr>
      <w:rPr>
        <w:rFonts w:ascii="Wingdings" w:hAnsi="Wingdings" w:hint="default"/>
      </w:rPr>
    </w:lvl>
    <w:lvl w:ilvl="3" w:tplc="041B0001" w:tentative="1">
      <w:start w:val="1"/>
      <w:numFmt w:val="bullet"/>
      <w:lvlText w:val=""/>
      <w:lvlJc w:val="left"/>
      <w:pPr>
        <w:ind w:left="3647" w:hanging="360"/>
      </w:pPr>
      <w:rPr>
        <w:rFonts w:ascii="Symbol" w:hAnsi="Symbol" w:hint="default"/>
      </w:rPr>
    </w:lvl>
    <w:lvl w:ilvl="4" w:tplc="041B0003" w:tentative="1">
      <w:start w:val="1"/>
      <w:numFmt w:val="bullet"/>
      <w:lvlText w:val="o"/>
      <w:lvlJc w:val="left"/>
      <w:pPr>
        <w:ind w:left="4367" w:hanging="360"/>
      </w:pPr>
      <w:rPr>
        <w:rFonts w:ascii="Courier New" w:hAnsi="Courier New" w:cs="Courier New" w:hint="default"/>
      </w:rPr>
    </w:lvl>
    <w:lvl w:ilvl="5" w:tplc="041B0005" w:tentative="1">
      <w:start w:val="1"/>
      <w:numFmt w:val="bullet"/>
      <w:lvlText w:val=""/>
      <w:lvlJc w:val="left"/>
      <w:pPr>
        <w:ind w:left="5087" w:hanging="360"/>
      </w:pPr>
      <w:rPr>
        <w:rFonts w:ascii="Wingdings" w:hAnsi="Wingdings" w:hint="default"/>
      </w:rPr>
    </w:lvl>
    <w:lvl w:ilvl="6" w:tplc="041B0001" w:tentative="1">
      <w:start w:val="1"/>
      <w:numFmt w:val="bullet"/>
      <w:lvlText w:val=""/>
      <w:lvlJc w:val="left"/>
      <w:pPr>
        <w:ind w:left="5807" w:hanging="360"/>
      </w:pPr>
      <w:rPr>
        <w:rFonts w:ascii="Symbol" w:hAnsi="Symbol" w:hint="default"/>
      </w:rPr>
    </w:lvl>
    <w:lvl w:ilvl="7" w:tplc="041B0003" w:tentative="1">
      <w:start w:val="1"/>
      <w:numFmt w:val="bullet"/>
      <w:lvlText w:val="o"/>
      <w:lvlJc w:val="left"/>
      <w:pPr>
        <w:ind w:left="6527" w:hanging="360"/>
      </w:pPr>
      <w:rPr>
        <w:rFonts w:ascii="Courier New" w:hAnsi="Courier New" w:cs="Courier New" w:hint="default"/>
      </w:rPr>
    </w:lvl>
    <w:lvl w:ilvl="8" w:tplc="041B0005" w:tentative="1">
      <w:start w:val="1"/>
      <w:numFmt w:val="bullet"/>
      <w:lvlText w:val=""/>
      <w:lvlJc w:val="left"/>
      <w:pPr>
        <w:ind w:left="7247" w:hanging="360"/>
      </w:pPr>
      <w:rPr>
        <w:rFonts w:ascii="Wingdings" w:hAnsi="Wingdings" w:hint="default"/>
      </w:rPr>
    </w:lvl>
  </w:abstractNum>
  <w:abstractNum w:abstractNumId="54" w15:restartNumberingAfterBreak="0">
    <w:nsid w:val="54504583"/>
    <w:multiLevelType w:val="hybridMultilevel"/>
    <w:tmpl w:val="CDDE7A1C"/>
    <w:lvl w:ilvl="0" w:tplc="041B000B">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55" w15:restartNumberingAfterBreak="0">
    <w:nsid w:val="54B606D9"/>
    <w:multiLevelType w:val="hybridMultilevel"/>
    <w:tmpl w:val="EC6805DC"/>
    <w:lvl w:ilvl="0" w:tplc="299E1D54">
      <w:start w:val="1"/>
      <w:numFmt w:val="bullet"/>
      <w:lvlText w:val=""/>
      <w:lvlJc w:val="left"/>
      <w:pPr>
        <w:tabs>
          <w:tab w:val="num" w:pos="720"/>
        </w:tabs>
        <w:ind w:left="720" w:hanging="360"/>
      </w:pPr>
      <w:rPr>
        <w:rFonts w:ascii="Symbol" w:hAnsi="Symbol" w:hint="default"/>
      </w:rPr>
    </w:lvl>
    <w:lvl w:ilvl="1" w:tplc="81F66178" w:tentative="1">
      <w:start w:val="1"/>
      <w:numFmt w:val="bullet"/>
      <w:lvlText w:val=""/>
      <w:lvlJc w:val="left"/>
      <w:pPr>
        <w:tabs>
          <w:tab w:val="num" w:pos="1440"/>
        </w:tabs>
        <w:ind w:left="1440" w:hanging="360"/>
      </w:pPr>
      <w:rPr>
        <w:rFonts w:ascii="Symbol" w:hAnsi="Symbol" w:hint="default"/>
      </w:rPr>
    </w:lvl>
    <w:lvl w:ilvl="2" w:tplc="A41E9E84" w:tentative="1">
      <w:start w:val="1"/>
      <w:numFmt w:val="bullet"/>
      <w:lvlText w:val=""/>
      <w:lvlJc w:val="left"/>
      <w:pPr>
        <w:tabs>
          <w:tab w:val="num" w:pos="2160"/>
        </w:tabs>
        <w:ind w:left="2160" w:hanging="360"/>
      </w:pPr>
      <w:rPr>
        <w:rFonts w:ascii="Symbol" w:hAnsi="Symbol" w:hint="default"/>
      </w:rPr>
    </w:lvl>
    <w:lvl w:ilvl="3" w:tplc="D3E81C46" w:tentative="1">
      <w:start w:val="1"/>
      <w:numFmt w:val="bullet"/>
      <w:lvlText w:val=""/>
      <w:lvlJc w:val="left"/>
      <w:pPr>
        <w:tabs>
          <w:tab w:val="num" w:pos="2880"/>
        </w:tabs>
        <w:ind w:left="2880" w:hanging="360"/>
      </w:pPr>
      <w:rPr>
        <w:rFonts w:ascii="Symbol" w:hAnsi="Symbol" w:hint="default"/>
      </w:rPr>
    </w:lvl>
    <w:lvl w:ilvl="4" w:tplc="11460D9A" w:tentative="1">
      <w:start w:val="1"/>
      <w:numFmt w:val="bullet"/>
      <w:lvlText w:val=""/>
      <w:lvlJc w:val="left"/>
      <w:pPr>
        <w:tabs>
          <w:tab w:val="num" w:pos="3600"/>
        </w:tabs>
        <w:ind w:left="3600" w:hanging="360"/>
      </w:pPr>
      <w:rPr>
        <w:rFonts w:ascii="Symbol" w:hAnsi="Symbol" w:hint="default"/>
      </w:rPr>
    </w:lvl>
    <w:lvl w:ilvl="5" w:tplc="41525234" w:tentative="1">
      <w:start w:val="1"/>
      <w:numFmt w:val="bullet"/>
      <w:lvlText w:val=""/>
      <w:lvlJc w:val="left"/>
      <w:pPr>
        <w:tabs>
          <w:tab w:val="num" w:pos="4320"/>
        </w:tabs>
        <w:ind w:left="4320" w:hanging="360"/>
      </w:pPr>
      <w:rPr>
        <w:rFonts w:ascii="Symbol" w:hAnsi="Symbol" w:hint="default"/>
      </w:rPr>
    </w:lvl>
    <w:lvl w:ilvl="6" w:tplc="0E7E4CBE" w:tentative="1">
      <w:start w:val="1"/>
      <w:numFmt w:val="bullet"/>
      <w:lvlText w:val=""/>
      <w:lvlJc w:val="left"/>
      <w:pPr>
        <w:tabs>
          <w:tab w:val="num" w:pos="5040"/>
        </w:tabs>
        <w:ind w:left="5040" w:hanging="360"/>
      </w:pPr>
      <w:rPr>
        <w:rFonts w:ascii="Symbol" w:hAnsi="Symbol" w:hint="default"/>
      </w:rPr>
    </w:lvl>
    <w:lvl w:ilvl="7" w:tplc="6D2EE8AE" w:tentative="1">
      <w:start w:val="1"/>
      <w:numFmt w:val="bullet"/>
      <w:lvlText w:val=""/>
      <w:lvlJc w:val="left"/>
      <w:pPr>
        <w:tabs>
          <w:tab w:val="num" w:pos="5760"/>
        </w:tabs>
        <w:ind w:left="5760" w:hanging="360"/>
      </w:pPr>
      <w:rPr>
        <w:rFonts w:ascii="Symbol" w:hAnsi="Symbol" w:hint="default"/>
      </w:rPr>
    </w:lvl>
    <w:lvl w:ilvl="8" w:tplc="1292E5C8"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5638694B"/>
    <w:multiLevelType w:val="hybridMultilevel"/>
    <w:tmpl w:val="0D8C2802"/>
    <w:lvl w:ilvl="0" w:tplc="214CBD42">
      <w:start w:val="1"/>
      <w:numFmt w:val="bullet"/>
      <w:lvlText w:val=""/>
      <w:lvlJc w:val="left"/>
      <w:pPr>
        <w:ind w:left="1071" w:hanging="360"/>
      </w:pPr>
      <w:rPr>
        <w:rFonts w:ascii="Wingdings 2" w:hAnsi="Wingdings 2" w:hint="default"/>
        <w:color w:val="FF0000"/>
      </w:rPr>
    </w:lvl>
    <w:lvl w:ilvl="1" w:tplc="041B0003" w:tentative="1">
      <w:start w:val="1"/>
      <w:numFmt w:val="bullet"/>
      <w:lvlText w:val="o"/>
      <w:lvlJc w:val="left"/>
      <w:pPr>
        <w:ind w:left="1791" w:hanging="360"/>
      </w:pPr>
      <w:rPr>
        <w:rFonts w:ascii="Courier New" w:hAnsi="Courier New" w:cs="Courier New" w:hint="default"/>
      </w:rPr>
    </w:lvl>
    <w:lvl w:ilvl="2" w:tplc="041B0005" w:tentative="1">
      <w:start w:val="1"/>
      <w:numFmt w:val="bullet"/>
      <w:lvlText w:val=""/>
      <w:lvlJc w:val="left"/>
      <w:pPr>
        <w:ind w:left="2511" w:hanging="360"/>
      </w:pPr>
      <w:rPr>
        <w:rFonts w:ascii="Wingdings" w:hAnsi="Wingdings" w:hint="default"/>
      </w:rPr>
    </w:lvl>
    <w:lvl w:ilvl="3" w:tplc="041B0001" w:tentative="1">
      <w:start w:val="1"/>
      <w:numFmt w:val="bullet"/>
      <w:lvlText w:val=""/>
      <w:lvlJc w:val="left"/>
      <w:pPr>
        <w:ind w:left="3231" w:hanging="360"/>
      </w:pPr>
      <w:rPr>
        <w:rFonts w:ascii="Symbol" w:hAnsi="Symbol" w:hint="default"/>
      </w:rPr>
    </w:lvl>
    <w:lvl w:ilvl="4" w:tplc="041B0003" w:tentative="1">
      <w:start w:val="1"/>
      <w:numFmt w:val="bullet"/>
      <w:lvlText w:val="o"/>
      <w:lvlJc w:val="left"/>
      <w:pPr>
        <w:ind w:left="3951" w:hanging="360"/>
      </w:pPr>
      <w:rPr>
        <w:rFonts w:ascii="Courier New" w:hAnsi="Courier New" w:cs="Courier New" w:hint="default"/>
      </w:rPr>
    </w:lvl>
    <w:lvl w:ilvl="5" w:tplc="041B0005" w:tentative="1">
      <w:start w:val="1"/>
      <w:numFmt w:val="bullet"/>
      <w:lvlText w:val=""/>
      <w:lvlJc w:val="left"/>
      <w:pPr>
        <w:ind w:left="4671" w:hanging="360"/>
      </w:pPr>
      <w:rPr>
        <w:rFonts w:ascii="Wingdings" w:hAnsi="Wingdings" w:hint="default"/>
      </w:rPr>
    </w:lvl>
    <w:lvl w:ilvl="6" w:tplc="041B0001" w:tentative="1">
      <w:start w:val="1"/>
      <w:numFmt w:val="bullet"/>
      <w:lvlText w:val=""/>
      <w:lvlJc w:val="left"/>
      <w:pPr>
        <w:ind w:left="5391" w:hanging="360"/>
      </w:pPr>
      <w:rPr>
        <w:rFonts w:ascii="Symbol" w:hAnsi="Symbol" w:hint="default"/>
      </w:rPr>
    </w:lvl>
    <w:lvl w:ilvl="7" w:tplc="041B0003" w:tentative="1">
      <w:start w:val="1"/>
      <w:numFmt w:val="bullet"/>
      <w:lvlText w:val="o"/>
      <w:lvlJc w:val="left"/>
      <w:pPr>
        <w:ind w:left="6111" w:hanging="360"/>
      </w:pPr>
      <w:rPr>
        <w:rFonts w:ascii="Courier New" w:hAnsi="Courier New" w:cs="Courier New" w:hint="default"/>
      </w:rPr>
    </w:lvl>
    <w:lvl w:ilvl="8" w:tplc="041B0005" w:tentative="1">
      <w:start w:val="1"/>
      <w:numFmt w:val="bullet"/>
      <w:lvlText w:val=""/>
      <w:lvlJc w:val="left"/>
      <w:pPr>
        <w:ind w:left="6831" w:hanging="360"/>
      </w:pPr>
      <w:rPr>
        <w:rFonts w:ascii="Wingdings" w:hAnsi="Wingdings" w:hint="default"/>
      </w:rPr>
    </w:lvl>
  </w:abstractNum>
  <w:abstractNum w:abstractNumId="57" w15:restartNumberingAfterBreak="0">
    <w:nsid w:val="57FB0832"/>
    <w:multiLevelType w:val="hybridMultilevel"/>
    <w:tmpl w:val="04768FDA"/>
    <w:lvl w:ilvl="0" w:tplc="EF565E1E">
      <w:numFmt w:val="bullet"/>
      <w:lvlText w:val="•"/>
      <w:lvlJc w:val="left"/>
      <w:pPr>
        <w:ind w:left="1065" w:hanging="705"/>
      </w:pPr>
      <w:rPr>
        <w:rFonts w:ascii="Arial Narrow" w:eastAsiaTheme="minorHAnsi" w:hAnsi="Arial Narrow"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15:restartNumberingAfterBreak="0">
    <w:nsid w:val="5AC44791"/>
    <w:multiLevelType w:val="hybridMultilevel"/>
    <w:tmpl w:val="B06805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5DDE53FF"/>
    <w:multiLevelType w:val="hybridMultilevel"/>
    <w:tmpl w:val="D7EE5744"/>
    <w:lvl w:ilvl="0" w:tplc="041B0001">
      <w:start w:val="1"/>
      <w:numFmt w:val="bullet"/>
      <w:lvlText w:val=""/>
      <w:lvlJc w:val="left"/>
      <w:pPr>
        <w:ind w:left="720" w:hanging="360"/>
      </w:pPr>
      <w:rPr>
        <w:rFonts w:ascii="Symbol" w:hAnsi="Symbol" w:hint="default"/>
      </w:rPr>
    </w:lvl>
    <w:lvl w:ilvl="1" w:tplc="0160FAC8">
      <w:numFmt w:val="bullet"/>
      <w:lvlText w:val="-"/>
      <w:lvlJc w:val="left"/>
      <w:pPr>
        <w:ind w:left="1440" w:hanging="360"/>
      </w:pPr>
      <w:rPr>
        <w:rFonts w:ascii="Calibri" w:eastAsiaTheme="minorHAns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0" w15:restartNumberingAfterBreak="0">
    <w:nsid w:val="5E3C6BF9"/>
    <w:multiLevelType w:val="hybridMultilevel"/>
    <w:tmpl w:val="BB68337A"/>
    <w:lvl w:ilvl="0" w:tplc="3AB45A76">
      <w:start w:val="1"/>
      <w:numFmt w:val="decimal"/>
      <w:lvlText w:val="%1."/>
      <w:lvlJc w:val="left"/>
      <w:pPr>
        <w:ind w:left="360" w:hanging="360"/>
      </w:pPr>
      <w:rPr>
        <w:rFonts w:hint="default"/>
        <w:b w:val="0"/>
        <w:sz w:val="22"/>
        <w:szCs w:val="22"/>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1" w15:restartNumberingAfterBreak="0">
    <w:nsid w:val="60310B67"/>
    <w:multiLevelType w:val="hybridMultilevel"/>
    <w:tmpl w:val="2098E5EC"/>
    <w:lvl w:ilvl="0" w:tplc="041B0001">
      <w:start w:val="1"/>
      <w:numFmt w:val="bullet"/>
      <w:lvlText w:val=""/>
      <w:lvlJc w:val="left"/>
      <w:pPr>
        <w:ind w:left="1800" w:hanging="360"/>
      </w:pPr>
      <w:rPr>
        <w:rFonts w:ascii="Symbol" w:hAnsi="Symbol"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62" w15:restartNumberingAfterBreak="0">
    <w:nsid w:val="60EB6B54"/>
    <w:multiLevelType w:val="hybridMultilevel"/>
    <w:tmpl w:val="F8403D78"/>
    <w:lvl w:ilvl="0" w:tplc="8A44C9E6">
      <w:start w:val="1"/>
      <w:numFmt w:val="decimal"/>
      <w:lvlText w:val="%1."/>
      <w:lvlJc w:val="left"/>
      <w:pPr>
        <w:ind w:left="720" w:hanging="360"/>
      </w:pPr>
      <w:rPr>
        <w:b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AB9615FC">
      <w:start w:val="1"/>
      <w:numFmt w:val="decimal"/>
      <w:lvlText w:val="%4."/>
      <w:lvlJc w:val="left"/>
      <w:pPr>
        <w:ind w:left="2880" w:hanging="360"/>
      </w:pPr>
      <w:rPr>
        <w:color w:val="auto"/>
      </w:r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63" w15:restartNumberingAfterBreak="0">
    <w:nsid w:val="61B10F06"/>
    <w:multiLevelType w:val="hybridMultilevel"/>
    <w:tmpl w:val="FF5AE0D2"/>
    <w:lvl w:ilvl="0" w:tplc="D3C60B6E">
      <w:start w:val="1"/>
      <w:numFmt w:val="decimal"/>
      <w:lvlText w:val="%1."/>
      <w:lvlJc w:val="left"/>
      <w:pPr>
        <w:ind w:left="360" w:hanging="360"/>
      </w:pPr>
      <w:rPr>
        <w:b/>
      </w:rPr>
    </w:lvl>
    <w:lvl w:ilvl="1" w:tplc="51CA29AE">
      <w:numFmt w:val="bullet"/>
      <w:lvlText w:val="–"/>
      <w:lvlJc w:val="left"/>
      <w:pPr>
        <w:ind w:left="1080" w:hanging="360"/>
      </w:pPr>
      <w:rPr>
        <w:rFonts w:ascii="Arial Narrow" w:eastAsia="Calibri" w:hAnsi="Arial Narrow" w:cs="Times New Roman" w:hint="default"/>
      </w:r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64" w15:restartNumberingAfterBreak="0">
    <w:nsid w:val="66052A9E"/>
    <w:multiLevelType w:val="hybridMultilevel"/>
    <w:tmpl w:val="7316B5B4"/>
    <w:lvl w:ilvl="0" w:tplc="041B000B">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65" w15:restartNumberingAfterBreak="0">
    <w:nsid w:val="66FC12E4"/>
    <w:multiLevelType w:val="hybridMultilevel"/>
    <w:tmpl w:val="ED5EDCE8"/>
    <w:lvl w:ilvl="0" w:tplc="63B465BC">
      <w:start w:val="1"/>
      <w:numFmt w:val="bullet"/>
      <w:lvlText w:val=""/>
      <w:lvlJc w:val="left"/>
      <w:pPr>
        <w:tabs>
          <w:tab w:val="num" w:pos="720"/>
        </w:tabs>
        <w:ind w:left="720" w:hanging="360"/>
      </w:pPr>
      <w:rPr>
        <w:rFonts w:ascii="Symbol" w:hAnsi="Symbol" w:hint="default"/>
      </w:rPr>
    </w:lvl>
    <w:lvl w:ilvl="1" w:tplc="60145EB0" w:tentative="1">
      <w:start w:val="1"/>
      <w:numFmt w:val="bullet"/>
      <w:lvlText w:val=""/>
      <w:lvlJc w:val="left"/>
      <w:pPr>
        <w:tabs>
          <w:tab w:val="num" w:pos="1440"/>
        </w:tabs>
        <w:ind w:left="1440" w:hanging="360"/>
      </w:pPr>
      <w:rPr>
        <w:rFonts w:ascii="Symbol" w:hAnsi="Symbol" w:hint="default"/>
      </w:rPr>
    </w:lvl>
    <w:lvl w:ilvl="2" w:tplc="047EA05A" w:tentative="1">
      <w:start w:val="1"/>
      <w:numFmt w:val="bullet"/>
      <w:lvlText w:val=""/>
      <w:lvlJc w:val="left"/>
      <w:pPr>
        <w:tabs>
          <w:tab w:val="num" w:pos="2160"/>
        </w:tabs>
        <w:ind w:left="2160" w:hanging="360"/>
      </w:pPr>
      <w:rPr>
        <w:rFonts w:ascii="Symbol" w:hAnsi="Symbol" w:hint="default"/>
      </w:rPr>
    </w:lvl>
    <w:lvl w:ilvl="3" w:tplc="04684C66" w:tentative="1">
      <w:start w:val="1"/>
      <w:numFmt w:val="bullet"/>
      <w:lvlText w:val=""/>
      <w:lvlJc w:val="left"/>
      <w:pPr>
        <w:tabs>
          <w:tab w:val="num" w:pos="2880"/>
        </w:tabs>
        <w:ind w:left="2880" w:hanging="360"/>
      </w:pPr>
      <w:rPr>
        <w:rFonts w:ascii="Symbol" w:hAnsi="Symbol" w:hint="default"/>
      </w:rPr>
    </w:lvl>
    <w:lvl w:ilvl="4" w:tplc="3FAAC294" w:tentative="1">
      <w:start w:val="1"/>
      <w:numFmt w:val="bullet"/>
      <w:lvlText w:val=""/>
      <w:lvlJc w:val="left"/>
      <w:pPr>
        <w:tabs>
          <w:tab w:val="num" w:pos="3600"/>
        </w:tabs>
        <w:ind w:left="3600" w:hanging="360"/>
      </w:pPr>
      <w:rPr>
        <w:rFonts w:ascii="Symbol" w:hAnsi="Symbol" w:hint="default"/>
      </w:rPr>
    </w:lvl>
    <w:lvl w:ilvl="5" w:tplc="2EA84C3A" w:tentative="1">
      <w:start w:val="1"/>
      <w:numFmt w:val="bullet"/>
      <w:lvlText w:val=""/>
      <w:lvlJc w:val="left"/>
      <w:pPr>
        <w:tabs>
          <w:tab w:val="num" w:pos="4320"/>
        </w:tabs>
        <w:ind w:left="4320" w:hanging="360"/>
      </w:pPr>
      <w:rPr>
        <w:rFonts w:ascii="Symbol" w:hAnsi="Symbol" w:hint="default"/>
      </w:rPr>
    </w:lvl>
    <w:lvl w:ilvl="6" w:tplc="C224703C" w:tentative="1">
      <w:start w:val="1"/>
      <w:numFmt w:val="bullet"/>
      <w:lvlText w:val=""/>
      <w:lvlJc w:val="left"/>
      <w:pPr>
        <w:tabs>
          <w:tab w:val="num" w:pos="5040"/>
        </w:tabs>
        <w:ind w:left="5040" w:hanging="360"/>
      </w:pPr>
      <w:rPr>
        <w:rFonts w:ascii="Symbol" w:hAnsi="Symbol" w:hint="default"/>
      </w:rPr>
    </w:lvl>
    <w:lvl w:ilvl="7" w:tplc="1716158C" w:tentative="1">
      <w:start w:val="1"/>
      <w:numFmt w:val="bullet"/>
      <w:lvlText w:val=""/>
      <w:lvlJc w:val="left"/>
      <w:pPr>
        <w:tabs>
          <w:tab w:val="num" w:pos="5760"/>
        </w:tabs>
        <w:ind w:left="5760" w:hanging="360"/>
      </w:pPr>
      <w:rPr>
        <w:rFonts w:ascii="Symbol" w:hAnsi="Symbol" w:hint="default"/>
      </w:rPr>
    </w:lvl>
    <w:lvl w:ilvl="8" w:tplc="1E6A1986" w:tentative="1">
      <w:start w:val="1"/>
      <w:numFmt w:val="bullet"/>
      <w:lvlText w:val=""/>
      <w:lvlJc w:val="left"/>
      <w:pPr>
        <w:tabs>
          <w:tab w:val="num" w:pos="6480"/>
        </w:tabs>
        <w:ind w:left="6480" w:hanging="360"/>
      </w:pPr>
      <w:rPr>
        <w:rFonts w:ascii="Symbol" w:hAnsi="Symbol" w:hint="default"/>
      </w:rPr>
    </w:lvl>
  </w:abstractNum>
  <w:abstractNum w:abstractNumId="66" w15:restartNumberingAfterBreak="0">
    <w:nsid w:val="67451E0B"/>
    <w:multiLevelType w:val="hybridMultilevel"/>
    <w:tmpl w:val="610C85E8"/>
    <w:lvl w:ilvl="0" w:tplc="041B000F">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689E353E"/>
    <w:multiLevelType w:val="hybridMultilevel"/>
    <w:tmpl w:val="D8D4C0BE"/>
    <w:lvl w:ilvl="0" w:tplc="92845F1A">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6123A2"/>
    <w:multiLevelType w:val="hybridMultilevel"/>
    <w:tmpl w:val="6C403DB4"/>
    <w:lvl w:ilvl="0" w:tplc="931C443A">
      <w:start w:val="1"/>
      <w:numFmt w:val="bullet"/>
      <w:lvlText w:val=""/>
      <w:lvlJc w:val="left"/>
      <w:pPr>
        <w:tabs>
          <w:tab w:val="num" w:pos="720"/>
        </w:tabs>
        <w:ind w:left="720" w:hanging="360"/>
      </w:pPr>
      <w:rPr>
        <w:rFonts w:ascii="Wingdings 2" w:hAnsi="Wingdings 2" w:hint="default"/>
      </w:rPr>
    </w:lvl>
    <w:lvl w:ilvl="1" w:tplc="EEB6621E" w:tentative="1">
      <w:start w:val="1"/>
      <w:numFmt w:val="bullet"/>
      <w:lvlText w:val=""/>
      <w:lvlJc w:val="left"/>
      <w:pPr>
        <w:tabs>
          <w:tab w:val="num" w:pos="1440"/>
        </w:tabs>
        <w:ind w:left="1440" w:hanging="360"/>
      </w:pPr>
      <w:rPr>
        <w:rFonts w:ascii="Wingdings 2" w:hAnsi="Wingdings 2" w:hint="default"/>
      </w:rPr>
    </w:lvl>
    <w:lvl w:ilvl="2" w:tplc="9DD6A02A" w:tentative="1">
      <w:start w:val="1"/>
      <w:numFmt w:val="bullet"/>
      <w:lvlText w:val=""/>
      <w:lvlJc w:val="left"/>
      <w:pPr>
        <w:tabs>
          <w:tab w:val="num" w:pos="2160"/>
        </w:tabs>
        <w:ind w:left="2160" w:hanging="360"/>
      </w:pPr>
      <w:rPr>
        <w:rFonts w:ascii="Wingdings 2" w:hAnsi="Wingdings 2" w:hint="default"/>
      </w:rPr>
    </w:lvl>
    <w:lvl w:ilvl="3" w:tplc="05D63B24" w:tentative="1">
      <w:start w:val="1"/>
      <w:numFmt w:val="bullet"/>
      <w:lvlText w:val=""/>
      <w:lvlJc w:val="left"/>
      <w:pPr>
        <w:tabs>
          <w:tab w:val="num" w:pos="2880"/>
        </w:tabs>
        <w:ind w:left="2880" w:hanging="360"/>
      </w:pPr>
      <w:rPr>
        <w:rFonts w:ascii="Wingdings 2" w:hAnsi="Wingdings 2" w:hint="default"/>
      </w:rPr>
    </w:lvl>
    <w:lvl w:ilvl="4" w:tplc="5BECCB74" w:tentative="1">
      <w:start w:val="1"/>
      <w:numFmt w:val="bullet"/>
      <w:lvlText w:val=""/>
      <w:lvlJc w:val="left"/>
      <w:pPr>
        <w:tabs>
          <w:tab w:val="num" w:pos="3600"/>
        </w:tabs>
        <w:ind w:left="3600" w:hanging="360"/>
      </w:pPr>
      <w:rPr>
        <w:rFonts w:ascii="Wingdings 2" w:hAnsi="Wingdings 2" w:hint="default"/>
      </w:rPr>
    </w:lvl>
    <w:lvl w:ilvl="5" w:tplc="D9A65CEA" w:tentative="1">
      <w:start w:val="1"/>
      <w:numFmt w:val="bullet"/>
      <w:lvlText w:val=""/>
      <w:lvlJc w:val="left"/>
      <w:pPr>
        <w:tabs>
          <w:tab w:val="num" w:pos="4320"/>
        </w:tabs>
        <w:ind w:left="4320" w:hanging="360"/>
      </w:pPr>
      <w:rPr>
        <w:rFonts w:ascii="Wingdings 2" w:hAnsi="Wingdings 2" w:hint="default"/>
      </w:rPr>
    </w:lvl>
    <w:lvl w:ilvl="6" w:tplc="E2B60D9C" w:tentative="1">
      <w:start w:val="1"/>
      <w:numFmt w:val="bullet"/>
      <w:lvlText w:val=""/>
      <w:lvlJc w:val="left"/>
      <w:pPr>
        <w:tabs>
          <w:tab w:val="num" w:pos="5040"/>
        </w:tabs>
        <w:ind w:left="5040" w:hanging="360"/>
      </w:pPr>
      <w:rPr>
        <w:rFonts w:ascii="Wingdings 2" w:hAnsi="Wingdings 2" w:hint="default"/>
      </w:rPr>
    </w:lvl>
    <w:lvl w:ilvl="7" w:tplc="97B22DC6" w:tentative="1">
      <w:start w:val="1"/>
      <w:numFmt w:val="bullet"/>
      <w:lvlText w:val=""/>
      <w:lvlJc w:val="left"/>
      <w:pPr>
        <w:tabs>
          <w:tab w:val="num" w:pos="5760"/>
        </w:tabs>
        <w:ind w:left="5760" w:hanging="360"/>
      </w:pPr>
      <w:rPr>
        <w:rFonts w:ascii="Wingdings 2" w:hAnsi="Wingdings 2" w:hint="default"/>
      </w:rPr>
    </w:lvl>
    <w:lvl w:ilvl="8" w:tplc="678CCD2C" w:tentative="1">
      <w:start w:val="1"/>
      <w:numFmt w:val="bullet"/>
      <w:lvlText w:val=""/>
      <w:lvlJc w:val="left"/>
      <w:pPr>
        <w:tabs>
          <w:tab w:val="num" w:pos="6480"/>
        </w:tabs>
        <w:ind w:left="6480" w:hanging="360"/>
      </w:pPr>
      <w:rPr>
        <w:rFonts w:ascii="Wingdings 2" w:hAnsi="Wingdings 2" w:hint="default"/>
      </w:rPr>
    </w:lvl>
  </w:abstractNum>
  <w:abstractNum w:abstractNumId="69" w15:restartNumberingAfterBreak="0">
    <w:nsid w:val="6D150800"/>
    <w:multiLevelType w:val="hybridMultilevel"/>
    <w:tmpl w:val="BB68337A"/>
    <w:lvl w:ilvl="0" w:tplc="3AB45A76">
      <w:start w:val="1"/>
      <w:numFmt w:val="decimal"/>
      <w:lvlText w:val="%1."/>
      <w:lvlJc w:val="left"/>
      <w:pPr>
        <w:ind w:left="360" w:hanging="360"/>
      </w:pPr>
      <w:rPr>
        <w:rFonts w:hint="default"/>
        <w:b w:val="0"/>
        <w:sz w:val="22"/>
        <w:szCs w:val="22"/>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0" w15:restartNumberingAfterBreak="0">
    <w:nsid w:val="6E7B2498"/>
    <w:multiLevelType w:val="hybridMultilevel"/>
    <w:tmpl w:val="E460CA40"/>
    <w:lvl w:ilvl="0" w:tplc="9416AAEA">
      <w:start w:val="1"/>
      <w:numFmt w:val="decimal"/>
      <w:lvlText w:val="%1."/>
      <w:lvlJc w:val="left"/>
      <w:pPr>
        <w:ind w:left="720" w:hanging="360"/>
      </w:pPr>
      <w:rPr>
        <w:b w:val="0"/>
        <w:color w:val="auto"/>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1" w15:restartNumberingAfterBreak="0">
    <w:nsid w:val="6F1F4878"/>
    <w:multiLevelType w:val="hybridMultilevel"/>
    <w:tmpl w:val="EB12D1AA"/>
    <w:lvl w:ilvl="0" w:tplc="0242EAF2">
      <w:start w:val="1"/>
      <w:numFmt w:val="bullet"/>
      <w:lvlText w:val=""/>
      <w:lvlJc w:val="left"/>
      <w:pPr>
        <w:tabs>
          <w:tab w:val="num" w:pos="720"/>
        </w:tabs>
        <w:ind w:left="720" w:hanging="360"/>
      </w:pPr>
      <w:rPr>
        <w:rFonts w:ascii="Wingdings 2" w:hAnsi="Wingdings 2" w:hint="default"/>
      </w:rPr>
    </w:lvl>
    <w:lvl w:ilvl="1" w:tplc="E7CE8BEC" w:tentative="1">
      <w:start w:val="1"/>
      <w:numFmt w:val="bullet"/>
      <w:lvlText w:val=""/>
      <w:lvlJc w:val="left"/>
      <w:pPr>
        <w:tabs>
          <w:tab w:val="num" w:pos="1440"/>
        </w:tabs>
        <w:ind w:left="1440" w:hanging="360"/>
      </w:pPr>
      <w:rPr>
        <w:rFonts w:ascii="Wingdings 2" w:hAnsi="Wingdings 2" w:hint="default"/>
      </w:rPr>
    </w:lvl>
    <w:lvl w:ilvl="2" w:tplc="48AC72AE" w:tentative="1">
      <w:start w:val="1"/>
      <w:numFmt w:val="bullet"/>
      <w:lvlText w:val=""/>
      <w:lvlJc w:val="left"/>
      <w:pPr>
        <w:tabs>
          <w:tab w:val="num" w:pos="2160"/>
        </w:tabs>
        <w:ind w:left="2160" w:hanging="360"/>
      </w:pPr>
      <w:rPr>
        <w:rFonts w:ascii="Wingdings 2" w:hAnsi="Wingdings 2" w:hint="default"/>
      </w:rPr>
    </w:lvl>
    <w:lvl w:ilvl="3" w:tplc="DB60B118" w:tentative="1">
      <w:start w:val="1"/>
      <w:numFmt w:val="bullet"/>
      <w:lvlText w:val=""/>
      <w:lvlJc w:val="left"/>
      <w:pPr>
        <w:tabs>
          <w:tab w:val="num" w:pos="2880"/>
        </w:tabs>
        <w:ind w:left="2880" w:hanging="360"/>
      </w:pPr>
      <w:rPr>
        <w:rFonts w:ascii="Wingdings 2" w:hAnsi="Wingdings 2" w:hint="default"/>
      </w:rPr>
    </w:lvl>
    <w:lvl w:ilvl="4" w:tplc="5EE4D658" w:tentative="1">
      <w:start w:val="1"/>
      <w:numFmt w:val="bullet"/>
      <w:lvlText w:val=""/>
      <w:lvlJc w:val="left"/>
      <w:pPr>
        <w:tabs>
          <w:tab w:val="num" w:pos="3600"/>
        </w:tabs>
        <w:ind w:left="3600" w:hanging="360"/>
      </w:pPr>
      <w:rPr>
        <w:rFonts w:ascii="Wingdings 2" w:hAnsi="Wingdings 2" w:hint="default"/>
      </w:rPr>
    </w:lvl>
    <w:lvl w:ilvl="5" w:tplc="7CCCFA86" w:tentative="1">
      <w:start w:val="1"/>
      <w:numFmt w:val="bullet"/>
      <w:lvlText w:val=""/>
      <w:lvlJc w:val="left"/>
      <w:pPr>
        <w:tabs>
          <w:tab w:val="num" w:pos="4320"/>
        </w:tabs>
        <w:ind w:left="4320" w:hanging="360"/>
      </w:pPr>
      <w:rPr>
        <w:rFonts w:ascii="Wingdings 2" w:hAnsi="Wingdings 2" w:hint="default"/>
      </w:rPr>
    </w:lvl>
    <w:lvl w:ilvl="6" w:tplc="8610A700" w:tentative="1">
      <w:start w:val="1"/>
      <w:numFmt w:val="bullet"/>
      <w:lvlText w:val=""/>
      <w:lvlJc w:val="left"/>
      <w:pPr>
        <w:tabs>
          <w:tab w:val="num" w:pos="5040"/>
        </w:tabs>
        <w:ind w:left="5040" w:hanging="360"/>
      </w:pPr>
      <w:rPr>
        <w:rFonts w:ascii="Wingdings 2" w:hAnsi="Wingdings 2" w:hint="default"/>
      </w:rPr>
    </w:lvl>
    <w:lvl w:ilvl="7" w:tplc="24AE9F2A" w:tentative="1">
      <w:start w:val="1"/>
      <w:numFmt w:val="bullet"/>
      <w:lvlText w:val=""/>
      <w:lvlJc w:val="left"/>
      <w:pPr>
        <w:tabs>
          <w:tab w:val="num" w:pos="5760"/>
        </w:tabs>
        <w:ind w:left="5760" w:hanging="360"/>
      </w:pPr>
      <w:rPr>
        <w:rFonts w:ascii="Wingdings 2" w:hAnsi="Wingdings 2" w:hint="default"/>
      </w:rPr>
    </w:lvl>
    <w:lvl w:ilvl="8" w:tplc="892AB1CC" w:tentative="1">
      <w:start w:val="1"/>
      <w:numFmt w:val="bullet"/>
      <w:lvlText w:val=""/>
      <w:lvlJc w:val="left"/>
      <w:pPr>
        <w:tabs>
          <w:tab w:val="num" w:pos="6480"/>
        </w:tabs>
        <w:ind w:left="6480" w:hanging="360"/>
      </w:pPr>
      <w:rPr>
        <w:rFonts w:ascii="Wingdings 2" w:hAnsi="Wingdings 2" w:hint="default"/>
      </w:rPr>
    </w:lvl>
  </w:abstractNum>
  <w:abstractNum w:abstractNumId="72" w15:restartNumberingAfterBreak="0">
    <w:nsid w:val="73085810"/>
    <w:multiLevelType w:val="hybridMultilevel"/>
    <w:tmpl w:val="50400C66"/>
    <w:lvl w:ilvl="0" w:tplc="041B0001">
      <w:start w:val="1"/>
      <w:numFmt w:val="bullet"/>
      <w:lvlText w:val=""/>
      <w:lvlJc w:val="left"/>
      <w:pPr>
        <w:ind w:left="1644" w:hanging="360"/>
      </w:pPr>
      <w:rPr>
        <w:rFonts w:ascii="Symbol" w:hAnsi="Symbol" w:hint="default"/>
      </w:rPr>
    </w:lvl>
    <w:lvl w:ilvl="1" w:tplc="041B0003" w:tentative="1">
      <w:start w:val="1"/>
      <w:numFmt w:val="bullet"/>
      <w:lvlText w:val="o"/>
      <w:lvlJc w:val="left"/>
      <w:pPr>
        <w:ind w:left="2364" w:hanging="360"/>
      </w:pPr>
      <w:rPr>
        <w:rFonts w:ascii="Courier New" w:hAnsi="Courier New" w:cs="Courier New" w:hint="default"/>
      </w:rPr>
    </w:lvl>
    <w:lvl w:ilvl="2" w:tplc="041B0005" w:tentative="1">
      <w:start w:val="1"/>
      <w:numFmt w:val="bullet"/>
      <w:lvlText w:val=""/>
      <w:lvlJc w:val="left"/>
      <w:pPr>
        <w:ind w:left="3084" w:hanging="360"/>
      </w:pPr>
      <w:rPr>
        <w:rFonts w:ascii="Wingdings" w:hAnsi="Wingdings" w:hint="default"/>
      </w:rPr>
    </w:lvl>
    <w:lvl w:ilvl="3" w:tplc="041B0001" w:tentative="1">
      <w:start w:val="1"/>
      <w:numFmt w:val="bullet"/>
      <w:lvlText w:val=""/>
      <w:lvlJc w:val="left"/>
      <w:pPr>
        <w:ind w:left="3804" w:hanging="360"/>
      </w:pPr>
      <w:rPr>
        <w:rFonts w:ascii="Symbol" w:hAnsi="Symbol" w:hint="default"/>
      </w:rPr>
    </w:lvl>
    <w:lvl w:ilvl="4" w:tplc="041B0003" w:tentative="1">
      <w:start w:val="1"/>
      <w:numFmt w:val="bullet"/>
      <w:lvlText w:val="o"/>
      <w:lvlJc w:val="left"/>
      <w:pPr>
        <w:ind w:left="4524" w:hanging="360"/>
      </w:pPr>
      <w:rPr>
        <w:rFonts w:ascii="Courier New" w:hAnsi="Courier New" w:cs="Courier New" w:hint="default"/>
      </w:rPr>
    </w:lvl>
    <w:lvl w:ilvl="5" w:tplc="041B0005" w:tentative="1">
      <w:start w:val="1"/>
      <w:numFmt w:val="bullet"/>
      <w:lvlText w:val=""/>
      <w:lvlJc w:val="left"/>
      <w:pPr>
        <w:ind w:left="5244" w:hanging="360"/>
      </w:pPr>
      <w:rPr>
        <w:rFonts w:ascii="Wingdings" w:hAnsi="Wingdings" w:hint="default"/>
      </w:rPr>
    </w:lvl>
    <w:lvl w:ilvl="6" w:tplc="041B0001" w:tentative="1">
      <w:start w:val="1"/>
      <w:numFmt w:val="bullet"/>
      <w:lvlText w:val=""/>
      <w:lvlJc w:val="left"/>
      <w:pPr>
        <w:ind w:left="5964" w:hanging="360"/>
      </w:pPr>
      <w:rPr>
        <w:rFonts w:ascii="Symbol" w:hAnsi="Symbol" w:hint="default"/>
      </w:rPr>
    </w:lvl>
    <w:lvl w:ilvl="7" w:tplc="041B0003" w:tentative="1">
      <w:start w:val="1"/>
      <w:numFmt w:val="bullet"/>
      <w:lvlText w:val="o"/>
      <w:lvlJc w:val="left"/>
      <w:pPr>
        <w:ind w:left="6684" w:hanging="360"/>
      </w:pPr>
      <w:rPr>
        <w:rFonts w:ascii="Courier New" w:hAnsi="Courier New" w:cs="Courier New" w:hint="default"/>
      </w:rPr>
    </w:lvl>
    <w:lvl w:ilvl="8" w:tplc="041B0005" w:tentative="1">
      <w:start w:val="1"/>
      <w:numFmt w:val="bullet"/>
      <w:lvlText w:val=""/>
      <w:lvlJc w:val="left"/>
      <w:pPr>
        <w:ind w:left="7404" w:hanging="360"/>
      </w:pPr>
      <w:rPr>
        <w:rFonts w:ascii="Wingdings" w:hAnsi="Wingdings" w:hint="default"/>
      </w:rPr>
    </w:lvl>
  </w:abstractNum>
  <w:abstractNum w:abstractNumId="73" w15:restartNumberingAfterBreak="0">
    <w:nsid w:val="738F77A0"/>
    <w:multiLevelType w:val="hybridMultilevel"/>
    <w:tmpl w:val="74A083DE"/>
    <w:lvl w:ilvl="0" w:tplc="920EB088">
      <w:start w:val="1"/>
      <w:numFmt w:val="bullet"/>
      <w:lvlText w:val=""/>
      <w:lvlJc w:val="left"/>
      <w:pPr>
        <w:ind w:left="1034" w:hanging="360"/>
      </w:pPr>
      <w:rPr>
        <w:rFonts w:ascii="Wingdings" w:hAnsi="Wingdings" w:hint="default"/>
        <w:color w:val="auto"/>
      </w:rPr>
    </w:lvl>
    <w:lvl w:ilvl="1" w:tplc="041B0003" w:tentative="1">
      <w:start w:val="1"/>
      <w:numFmt w:val="bullet"/>
      <w:lvlText w:val="o"/>
      <w:lvlJc w:val="left"/>
      <w:pPr>
        <w:ind w:left="1754" w:hanging="360"/>
      </w:pPr>
      <w:rPr>
        <w:rFonts w:ascii="Courier New" w:hAnsi="Courier New" w:cs="Courier New" w:hint="default"/>
      </w:rPr>
    </w:lvl>
    <w:lvl w:ilvl="2" w:tplc="041B0005" w:tentative="1">
      <w:start w:val="1"/>
      <w:numFmt w:val="bullet"/>
      <w:lvlText w:val=""/>
      <w:lvlJc w:val="left"/>
      <w:pPr>
        <w:ind w:left="2474" w:hanging="360"/>
      </w:pPr>
      <w:rPr>
        <w:rFonts w:ascii="Wingdings" w:hAnsi="Wingdings" w:hint="default"/>
      </w:rPr>
    </w:lvl>
    <w:lvl w:ilvl="3" w:tplc="041B0001" w:tentative="1">
      <w:start w:val="1"/>
      <w:numFmt w:val="bullet"/>
      <w:lvlText w:val=""/>
      <w:lvlJc w:val="left"/>
      <w:pPr>
        <w:ind w:left="3194" w:hanging="360"/>
      </w:pPr>
      <w:rPr>
        <w:rFonts w:ascii="Symbol" w:hAnsi="Symbol" w:hint="default"/>
      </w:rPr>
    </w:lvl>
    <w:lvl w:ilvl="4" w:tplc="041B0003" w:tentative="1">
      <w:start w:val="1"/>
      <w:numFmt w:val="bullet"/>
      <w:lvlText w:val="o"/>
      <w:lvlJc w:val="left"/>
      <w:pPr>
        <w:ind w:left="3914" w:hanging="360"/>
      </w:pPr>
      <w:rPr>
        <w:rFonts w:ascii="Courier New" w:hAnsi="Courier New" w:cs="Courier New" w:hint="default"/>
      </w:rPr>
    </w:lvl>
    <w:lvl w:ilvl="5" w:tplc="041B0005" w:tentative="1">
      <w:start w:val="1"/>
      <w:numFmt w:val="bullet"/>
      <w:lvlText w:val=""/>
      <w:lvlJc w:val="left"/>
      <w:pPr>
        <w:ind w:left="4634" w:hanging="360"/>
      </w:pPr>
      <w:rPr>
        <w:rFonts w:ascii="Wingdings" w:hAnsi="Wingdings" w:hint="default"/>
      </w:rPr>
    </w:lvl>
    <w:lvl w:ilvl="6" w:tplc="041B0001" w:tentative="1">
      <w:start w:val="1"/>
      <w:numFmt w:val="bullet"/>
      <w:lvlText w:val=""/>
      <w:lvlJc w:val="left"/>
      <w:pPr>
        <w:ind w:left="5354" w:hanging="360"/>
      </w:pPr>
      <w:rPr>
        <w:rFonts w:ascii="Symbol" w:hAnsi="Symbol" w:hint="default"/>
      </w:rPr>
    </w:lvl>
    <w:lvl w:ilvl="7" w:tplc="041B0003" w:tentative="1">
      <w:start w:val="1"/>
      <w:numFmt w:val="bullet"/>
      <w:lvlText w:val="o"/>
      <w:lvlJc w:val="left"/>
      <w:pPr>
        <w:ind w:left="6074" w:hanging="360"/>
      </w:pPr>
      <w:rPr>
        <w:rFonts w:ascii="Courier New" w:hAnsi="Courier New" w:cs="Courier New" w:hint="default"/>
      </w:rPr>
    </w:lvl>
    <w:lvl w:ilvl="8" w:tplc="041B0005" w:tentative="1">
      <w:start w:val="1"/>
      <w:numFmt w:val="bullet"/>
      <w:lvlText w:val=""/>
      <w:lvlJc w:val="left"/>
      <w:pPr>
        <w:ind w:left="6794" w:hanging="360"/>
      </w:pPr>
      <w:rPr>
        <w:rFonts w:ascii="Wingdings" w:hAnsi="Wingdings" w:hint="default"/>
      </w:rPr>
    </w:lvl>
  </w:abstractNum>
  <w:abstractNum w:abstractNumId="74" w15:restartNumberingAfterBreak="0">
    <w:nsid w:val="73E15A6B"/>
    <w:multiLevelType w:val="hybridMultilevel"/>
    <w:tmpl w:val="E8EAFA42"/>
    <w:lvl w:ilvl="0" w:tplc="041B000B">
      <w:start w:val="1"/>
      <w:numFmt w:val="bullet"/>
      <w:lvlText w:val=""/>
      <w:lvlJc w:val="left"/>
      <w:pPr>
        <w:ind w:left="360" w:hanging="360"/>
      </w:pPr>
      <w:rPr>
        <w:rFonts w:ascii="Wingdings" w:hAnsi="Wingdings" w:hint="default"/>
      </w:rPr>
    </w:lvl>
    <w:lvl w:ilvl="1" w:tplc="041B0003">
      <w:start w:val="1"/>
      <w:numFmt w:val="bullet"/>
      <w:lvlText w:val="o"/>
      <w:lvlJc w:val="left"/>
      <w:pPr>
        <w:ind w:left="723" w:hanging="360"/>
      </w:pPr>
      <w:rPr>
        <w:rFonts w:ascii="Courier New" w:hAnsi="Courier New" w:cs="Courier New" w:hint="default"/>
      </w:rPr>
    </w:lvl>
    <w:lvl w:ilvl="2" w:tplc="041B0005">
      <w:start w:val="1"/>
      <w:numFmt w:val="bullet"/>
      <w:lvlText w:val=""/>
      <w:lvlJc w:val="left"/>
      <w:pPr>
        <w:ind w:left="1443" w:hanging="360"/>
      </w:pPr>
      <w:rPr>
        <w:rFonts w:ascii="Wingdings" w:hAnsi="Wingdings" w:hint="default"/>
      </w:rPr>
    </w:lvl>
    <w:lvl w:ilvl="3" w:tplc="041B0001">
      <w:start w:val="1"/>
      <w:numFmt w:val="bullet"/>
      <w:lvlText w:val=""/>
      <w:lvlJc w:val="left"/>
      <w:pPr>
        <w:ind w:left="2163" w:hanging="360"/>
      </w:pPr>
      <w:rPr>
        <w:rFonts w:ascii="Symbol" w:hAnsi="Symbol" w:hint="default"/>
      </w:rPr>
    </w:lvl>
    <w:lvl w:ilvl="4" w:tplc="041B0003">
      <w:start w:val="1"/>
      <w:numFmt w:val="bullet"/>
      <w:lvlText w:val="o"/>
      <w:lvlJc w:val="left"/>
      <w:pPr>
        <w:ind w:left="2883" w:hanging="360"/>
      </w:pPr>
      <w:rPr>
        <w:rFonts w:ascii="Courier New" w:hAnsi="Courier New" w:cs="Courier New" w:hint="default"/>
      </w:rPr>
    </w:lvl>
    <w:lvl w:ilvl="5" w:tplc="041B0005">
      <w:start w:val="1"/>
      <w:numFmt w:val="bullet"/>
      <w:lvlText w:val=""/>
      <w:lvlJc w:val="left"/>
      <w:pPr>
        <w:ind w:left="3603" w:hanging="360"/>
      </w:pPr>
      <w:rPr>
        <w:rFonts w:ascii="Wingdings" w:hAnsi="Wingdings" w:hint="default"/>
      </w:rPr>
    </w:lvl>
    <w:lvl w:ilvl="6" w:tplc="041B0001">
      <w:start w:val="1"/>
      <w:numFmt w:val="bullet"/>
      <w:lvlText w:val=""/>
      <w:lvlJc w:val="left"/>
      <w:pPr>
        <w:ind w:left="4323" w:hanging="360"/>
      </w:pPr>
      <w:rPr>
        <w:rFonts w:ascii="Symbol" w:hAnsi="Symbol" w:hint="default"/>
      </w:rPr>
    </w:lvl>
    <w:lvl w:ilvl="7" w:tplc="041B0003">
      <w:start w:val="1"/>
      <w:numFmt w:val="bullet"/>
      <w:lvlText w:val="o"/>
      <w:lvlJc w:val="left"/>
      <w:pPr>
        <w:ind w:left="5043" w:hanging="360"/>
      </w:pPr>
      <w:rPr>
        <w:rFonts w:ascii="Courier New" w:hAnsi="Courier New" w:cs="Courier New" w:hint="default"/>
      </w:rPr>
    </w:lvl>
    <w:lvl w:ilvl="8" w:tplc="041B0005">
      <w:start w:val="1"/>
      <w:numFmt w:val="bullet"/>
      <w:lvlText w:val=""/>
      <w:lvlJc w:val="left"/>
      <w:pPr>
        <w:ind w:left="5763" w:hanging="360"/>
      </w:pPr>
      <w:rPr>
        <w:rFonts w:ascii="Wingdings" w:hAnsi="Wingdings" w:hint="default"/>
      </w:rPr>
    </w:lvl>
  </w:abstractNum>
  <w:abstractNum w:abstractNumId="75" w15:restartNumberingAfterBreak="0">
    <w:nsid w:val="763E050C"/>
    <w:multiLevelType w:val="hybridMultilevel"/>
    <w:tmpl w:val="7BF2517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6" w15:restartNumberingAfterBreak="0">
    <w:nsid w:val="76805FF8"/>
    <w:multiLevelType w:val="hybridMultilevel"/>
    <w:tmpl w:val="E3E8CC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7" w15:restartNumberingAfterBreak="0">
    <w:nsid w:val="76A271BB"/>
    <w:multiLevelType w:val="hybridMultilevel"/>
    <w:tmpl w:val="F56CE886"/>
    <w:lvl w:ilvl="0" w:tplc="AD4EFA6E">
      <w:numFmt w:val="bullet"/>
      <w:lvlText w:val="-"/>
      <w:lvlJc w:val="left"/>
      <w:pPr>
        <w:ind w:left="360" w:hanging="360"/>
      </w:pPr>
      <w:rPr>
        <w:rFonts w:ascii="Calibri" w:eastAsia="Calibri" w:hAnsi="Calibri" w:cs="Calibri"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start w:val="1"/>
      <w:numFmt w:val="bullet"/>
      <w:lvlText w:val="o"/>
      <w:lvlJc w:val="left"/>
      <w:pPr>
        <w:ind w:left="3240" w:hanging="360"/>
      </w:pPr>
      <w:rPr>
        <w:rFonts w:ascii="Courier New" w:hAnsi="Courier New" w:cs="Courier New" w:hint="default"/>
      </w:rPr>
    </w:lvl>
    <w:lvl w:ilvl="5" w:tplc="041B0005">
      <w:start w:val="1"/>
      <w:numFmt w:val="bullet"/>
      <w:lvlText w:val=""/>
      <w:lvlJc w:val="left"/>
      <w:pPr>
        <w:ind w:left="3960" w:hanging="360"/>
      </w:pPr>
      <w:rPr>
        <w:rFonts w:ascii="Wingdings" w:hAnsi="Wingdings" w:hint="default"/>
      </w:rPr>
    </w:lvl>
    <w:lvl w:ilvl="6" w:tplc="041B0001">
      <w:start w:val="1"/>
      <w:numFmt w:val="bullet"/>
      <w:lvlText w:val=""/>
      <w:lvlJc w:val="left"/>
      <w:pPr>
        <w:ind w:left="4680" w:hanging="360"/>
      </w:pPr>
      <w:rPr>
        <w:rFonts w:ascii="Symbol" w:hAnsi="Symbol" w:hint="default"/>
      </w:rPr>
    </w:lvl>
    <w:lvl w:ilvl="7" w:tplc="041B0003">
      <w:start w:val="1"/>
      <w:numFmt w:val="bullet"/>
      <w:lvlText w:val="o"/>
      <w:lvlJc w:val="left"/>
      <w:pPr>
        <w:ind w:left="5400" w:hanging="360"/>
      </w:pPr>
      <w:rPr>
        <w:rFonts w:ascii="Courier New" w:hAnsi="Courier New" w:cs="Courier New" w:hint="default"/>
      </w:rPr>
    </w:lvl>
    <w:lvl w:ilvl="8" w:tplc="041B0005">
      <w:start w:val="1"/>
      <w:numFmt w:val="bullet"/>
      <w:lvlText w:val=""/>
      <w:lvlJc w:val="left"/>
      <w:pPr>
        <w:ind w:left="6120" w:hanging="360"/>
      </w:pPr>
      <w:rPr>
        <w:rFonts w:ascii="Wingdings" w:hAnsi="Wingdings" w:hint="default"/>
      </w:rPr>
    </w:lvl>
  </w:abstractNum>
  <w:abstractNum w:abstractNumId="78" w15:restartNumberingAfterBreak="0">
    <w:nsid w:val="7C1333D1"/>
    <w:multiLevelType w:val="hybridMultilevel"/>
    <w:tmpl w:val="E37245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9" w15:restartNumberingAfterBreak="0">
    <w:nsid w:val="7D027C7D"/>
    <w:multiLevelType w:val="hybridMultilevel"/>
    <w:tmpl w:val="A420CCF4"/>
    <w:lvl w:ilvl="0" w:tplc="28DE2726">
      <w:start w:val="1"/>
      <w:numFmt w:val="bullet"/>
      <w:lvlText w:val=""/>
      <w:lvlJc w:val="left"/>
      <w:pPr>
        <w:ind w:left="1041" w:hanging="360"/>
      </w:pPr>
      <w:rPr>
        <w:rFonts w:ascii="Wingdings" w:hAnsi="Wingdings" w:hint="default"/>
        <w:color w:val="auto"/>
      </w:rPr>
    </w:lvl>
    <w:lvl w:ilvl="1" w:tplc="041B0003" w:tentative="1">
      <w:start w:val="1"/>
      <w:numFmt w:val="bullet"/>
      <w:lvlText w:val="o"/>
      <w:lvlJc w:val="left"/>
      <w:pPr>
        <w:ind w:left="1761" w:hanging="360"/>
      </w:pPr>
      <w:rPr>
        <w:rFonts w:ascii="Courier New" w:hAnsi="Courier New" w:cs="Courier New" w:hint="default"/>
      </w:rPr>
    </w:lvl>
    <w:lvl w:ilvl="2" w:tplc="041B0005" w:tentative="1">
      <w:start w:val="1"/>
      <w:numFmt w:val="bullet"/>
      <w:lvlText w:val=""/>
      <w:lvlJc w:val="left"/>
      <w:pPr>
        <w:ind w:left="2481" w:hanging="360"/>
      </w:pPr>
      <w:rPr>
        <w:rFonts w:ascii="Wingdings" w:hAnsi="Wingdings" w:hint="default"/>
      </w:rPr>
    </w:lvl>
    <w:lvl w:ilvl="3" w:tplc="041B0001" w:tentative="1">
      <w:start w:val="1"/>
      <w:numFmt w:val="bullet"/>
      <w:lvlText w:val=""/>
      <w:lvlJc w:val="left"/>
      <w:pPr>
        <w:ind w:left="3201" w:hanging="360"/>
      </w:pPr>
      <w:rPr>
        <w:rFonts w:ascii="Symbol" w:hAnsi="Symbol" w:hint="default"/>
      </w:rPr>
    </w:lvl>
    <w:lvl w:ilvl="4" w:tplc="041B0003" w:tentative="1">
      <w:start w:val="1"/>
      <w:numFmt w:val="bullet"/>
      <w:lvlText w:val="o"/>
      <w:lvlJc w:val="left"/>
      <w:pPr>
        <w:ind w:left="3921" w:hanging="360"/>
      </w:pPr>
      <w:rPr>
        <w:rFonts w:ascii="Courier New" w:hAnsi="Courier New" w:cs="Courier New" w:hint="default"/>
      </w:rPr>
    </w:lvl>
    <w:lvl w:ilvl="5" w:tplc="041B0005" w:tentative="1">
      <w:start w:val="1"/>
      <w:numFmt w:val="bullet"/>
      <w:lvlText w:val=""/>
      <w:lvlJc w:val="left"/>
      <w:pPr>
        <w:ind w:left="4641" w:hanging="360"/>
      </w:pPr>
      <w:rPr>
        <w:rFonts w:ascii="Wingdings" w:hAnsi="Wingdings" w:hint="default"/>
      </w:rPr>
    </w:lvl>
    <w:lvl w:ilvl="6" w:tplc="041B0001" w:tentative="1">
      <w:start w:val="1"/>
      <w:numFmt w:val="bullet"/>
      <w:lvlText w:val=""/>
      <w:lvlJc w:val="left"/>
      <w:pPr>
        <w:ind w:left="5361" w:hanging="360"/>
      </w:pPr>
      <w:rPr>
        <w:rFonts w:ascii="Symbol" w:hAnsi="Symbol" w:hint="default"/>
      </w:rPr>
    </w:lvl>
    <w:lvl w:ilvl="7" w:tplc="041B0003" w:tentative="1">
      <w:start w:val="1"/>
      <w:numFmt w:val="bullet"/>
      <w:lvlText w:val="o"/>
      <w:lvlJc w:val="left"/>
      <w:pPr>
        <w:ind w:left="6081" w:hanging="360"/>
      </w:pPr>
      <w:rPr>
        <w:rFonts w:ascii="Courier New" w:hAnsi="Courier New" w:cs="Courier New" w:hint="default"/>
      </w:rPr>
    </w:lvl>
    <w:lvl w:ilvl="8" w:tplc="041B0005" w:tentative="1">
      <w:start w:val="1"/>
      <w:numFmt w:val="bullet"/>
      <w:lvlText w:val=""/>
      <w:lvlJc w:val="left"/>
      <w:pPr>
        <w:ind w:left="6801" w:hanging="360"/>
      </w:pPr>
      <w:rPr>
        <w:rFonts w:ascii="Wingdings" w:hAnsi="Wingdings" w:hint="default"/>
      </w:rPr>
    </w:lvl>
  </w:abstractNum>
  <w:abstractNum w:abstractNumId="80" w15:restartNumberingAfterBreak="0">
    <w:nsid w:val="7DD94CC6"/>
    <w:multiLevelType w:val="hybridMultilevel"/>
    <w:tmpl w:val="1E7E5030"/>
    <w:lvl w:ilvl="0" w:tplc="A05EB7A2">
      <w:start w:val="1"/>
      <w:numFmt w:val="bullet"/>
      <w:lvlText w:val=""/>
      <w:lvlJc w:val="left"/>
      <w:pPr>
        <w:tabs>
          <w:tab w:val="num" w:pos="720"/>
        </w:tabs>
        <w:ind w:left="720" w:hanging="360"/>
      </w:pPr>
      <w:rPr>
        <w:rFonts w:ascii="Wingdings 2" w:hAnsi="Wingdings 2" w:hint="default"/>
      </w:rPr>
    </w:lvl>
    <w:lvl w:ilvl="1" w:tplc="60B46F96" w:tentative="1">
      <w:start w:val="1"/>
      <w:numFmt w:val="bullet"/>
      <w:lvlText w:val=""/>
      <w:lvlJc w:val="left"/>
      <w:pPr>
        <w:tabs>
          <w:tab w:val="num" w:pos="1440"/>
        </w:tabs>
        <w:ind w:left="1440" w:hanging="360"/>
      </w:pPr>
      <w:rPr>
        <w:rFonts w:ascii="Wingdings 2" w:hAnsi="Wingdings 2" w:hint="default"/>
      </w:rPr>
    </w:lvl>
    <w:lvl w:ilvl="2" w:tplc="2E3E72EC" w:tentative="1">
      <w:start w:val="1"/>
      <w:numFmt w:val="bullet"/>
      <w:lvlText w:val=""/>
      <w:lvlJc w:val="left"/>
      <w:pPr>
        <w:tabs>
          <w:tab w:val="num" w:pos="2160"/>
        </w:tabs>
        <w:ind w:left="2160" w:hanging="360"/>
      </w:pPr>
      <w:rPr>
        <w:rFonts w:ascii="Wingdings 2" w:hAnsi="Wingdings 2" w:hint="default"/>
      </w:rPr>
    </w:lvl>
    <w:lvl w:ilvl="3" w:tplc="4E3A990A" w:tentative="1">
      <w:start w:val="1"/>
      <w:numFmt w:val="bullet"/>
      <w:lvlText w:val=""/>
      <w:lvlJc w:val="left"/>
      <w:pPr>
        <w:tabs>
          <w:tab w:val="num" w:pos="2880"/>
        </w:tabs>
        <w:ind w:left="2880" w:hanging="360"/>
      </w:pPr>
      <w:rPr>
        <w:rFonts w:ascii="Wingdings 2" w:hAnsi="Wingdings 2" w:hint="default"/>
      </w:rPr>
    </w:lvl>
    <w:lvl w:ilvl="4" w:tplc="8872E320" w:tentative="1">
      <w:start w:val="1"/>
      <w:numFmt w:val="bullet"/>
      <w:lvlText w:val=""/>
      <w:lvlJc w:val="left"/>
      <w:pPr>
        <w:tabs>
          <w:tab w:val="num" w:pos="3600"/>
        </w:tabs>
        <w:ind w:left="3600" w:hanging="360"/>
      </w:pPr>
      <w:rPr>
        <w:rFonts w:ascii="Wingdings 2" w:hAnsi="Wingdings 2" w:hint="default"/>
      </w:rPr>
    </w:lvl>
    <w:lvl w:ilvl="5" w:tplc="E47E401E" w:tentative="1">
      <w:start w:val="1"/>
      <w:numFmt w:val="bullet"/>
      <w:lvlText w:val=""/>
      <w:lvlJc w:val="left"/>
      <w:pPr>
        <w:tabs>
          <w:tab w:val="num" w:pos="4320"/>
        </w:tabs>
        <w:ind w:left="4320" w:hanging="360"/>
      </w:pPr>
      <w:rPr>
        <w:rFonts w:ascii="Wingdings 2" w:hAnsi="Wingdings 2" w:hint="default"/>
      </w:rPr>
    </w:lvl>
    <w:lvl w:ilvl="6" w:tplc="2228D6BA" w:tentative="1">
      <w:start w:val="1"/>
      <w:numFmt w:val="bullet"/>
      <w:lvlText w:val=""/>
      <w:lvlJc w:val="left"/>
      <w:pPr>
        <w:tabs>
          <w:tab w:val="num" w:pos="5040"/>
        </w:tabs>
        <w:ind w:left="5040" w:hanging="360"/>
      </w:pPr>
      <w:rPr>
        <w:rFonts w:ascii="Wingdings 2" w:hAnsi="Wingdings 2" w:hint="default"/>
      </w:rPr>
    </w:lvl>
    <w:lvl w:ilvl="7" w:tplc="1F7AD842" w:tentative="1">
      <w:start w:val="1"/>
      <w:numFmt w:val="bullet"/>
      <w:lvlText w:val=""/>
      <w:lvlJc w:val="left"/>
      <w:pPr>
        <w:tabs>
          <w:tab w:val="num" w:pos="5760"/>
        </w:tabs>
        <w:ind w:left="5760" w:hanging="360"/>
      </w:pPr>
      <w:rPr>
        <w:rFonts w:ascii="Wingdings 2" w:hAnsi="Wingdings 2" w:hint="default"/>
      </w:rPr>
    </w:lvl>
    <w:lvl w:ilvl="8" w:tplc="199E43A4" w:tentative="1">
      <w:start w:val="1"/>
      <w:numFmt w:val="bullet"/>
      <w:lvlText w:val=""/>
      <w:lvlJc w:val="left"/>
      <w:pPr>
        <w:tabs>
          <w:tab w:val="num" w:pos="6480"/>
        </w:tabs>
        <w:ind w:left="6480" w:hanging="360"/>
      </w:pPr>
      <w:rPr>
        <w:rFonts w:ascii="Wingdings 2" w:hAnsi="Wingdings 2" w:hint="default"/>
      </w:rPr>
    </w:lvl>
  </w:abstractNum>
  <w:abstractNum w:abstractNumId="81" w15:restartNumberingAfterBreak="0">
    <w:nsid w:val="7F326DBE"/>
    <w:multiLevelType w:val="hybridMultilevel"/>
    <w:tmpl w:val="D7AC65D6"/>
    <w:lvl w:ilvl="0" w:tplc="041B000F">
      <w:start w:val="1"/>
      <w:numFmt w:val="decimal"/>
      <w:lvlText w:val="%1."/>
      <w:lvlJc w:val="left"/>
      <w:pPr>
        <w:ind w:left="2160" w:hanging="360"/>
      </w:p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82" w15:restartNumberingAfterBreak="0">
    <w:nsid w:val="7FBE77FE"/>
    <w:multiLevelType w:val="hybridMultilevel"/>
    <w:tmpl w:val="5704AC0E"/>
    <w:lvl w:ilvl="0" w:tplc="041B0009">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67"/>
  </w:num>
  <w:num w:numId="4">
    <w:abstractNumId w:val="76"/>
  </w:num>
  <w:num w:numId="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5"/>
  </w:num>
  <w:num w:numId="8">
    <w:abstractNumId w:val="43"/>
  </w:num>
  <w:num w:numId="9">
    <w:abstractNumId w:val="26"/>
  </w:num>
  <w:num w:numId="10">
    <w:abstractNumId w:val="35"/>
  </w:num>
  <w:num w:numId="11">
    <w:abstractNumId w:val="30"/>
  </w:num>
  <w:num w:numId="12">
    <w:abstractNumId w:val="78"/>
  </w:num>
  <w:num w:numId="13">
    <w:abstractNumId w:val="75"/>
  </w:num>
  <w:num w:numId="14">
    <w:abstractNumId w:val="15"/>
  </w:num>
  <w:num w:numId="15">
    <w:abstractNumId w:val="21"/>
  </w:num>
  <w:num w:numId="16">
    <w:abstractNumId w:val="70"/>
  </w:num>
  <w:num w:numId="17">
    <w:abstractNumId w:val="23"/>
  </w:num>
  <w:num w:numId="18">
    <w:abstractNumId w:val="82"/>
  </w:num>
  <w:num w:numId="19">
    <w:abstractNumId w:val="0"/>
  </w:num>
  <w:num w:numId="20">
    <w:abstractNumId w:val="60"/>
  </w:num>
  <w:num w:numId="21">
    <w:abstractNumId w:val="14"/>
  </w:num>
  <w:num w:numId="22">
    <w:abstractNumId w:val="38"/>
  </w:num>
  <w:num w:numId="23">
    <w:abstractNumId w:val="45"/>
  </w:num>
  <w:num w:numId="24">
    <w:abstractNumId w:val="6"/>
  </w:num>
  <w:num w:numId="25">
    <w:abstractNumId w:val="44"/>
  </w:num>
  <w:num w:numId="26">
    <w:abstractNumId w:val="34"/>
  </w:num>
  <w:num w:numId="27">
    <w:abstractNumId w:val="58"/>
  </w:num>
  <w:num w:numId="28">
    <w:abstractNumId w:val="32"/>
  </w:num>
  <w:num w:numId="29">
    <w:abstractNumId w:val="8"/>
  </w:num>
  <w:num w:numId="30">
    <w:abstractNumId w:val="52"/>
  </w:num>
  <w:num w:numId="31">
    <w:abstractNumId w:val="74"/>
  </w:num>
  <w:num w:numId="32">
    <w:abstractNumId w:val="25"/>
  </w:num>
  <w:num w:numId="33">
    <w:abstractNumId w:val="49"/>
  </w:num>
  <w:num w:numId="34">
    <w:abstractNumId w:val="54"/>
  </w:num>
  <w:num w:numId="35">
    <w:abstractNumId w:val="64"/>
  </w:num>
  <w:num w:numId="36">
    <w:abstractNumId w:val="47"/>
  </w:num>
  <w:num w:numId="37">
    <w:abstractNumId w:val="72"/>
  </w:num>
  <w:num w:numId="38">
    <w:abstractNumId w:val="3"/>
  </w:num>
  <w:num w:numId="39">
    <w:abstractNumId w:val="12"/>
  </w:num>
  <w:num w:numId="40">
    <w:abstractNumId w:val="73"/>
  </w:num>
  <w:num w:numId="41">
    <w:abstractNumId w:val="61"/>
  </w:num>
  <w:num w:numId="42">
    <w:abstractNumId w:val="9"/>
  </w:num>
  <w:num w:numId="43">
    <w:abstractNumId w:val="77"/>
  </w:num>
  <w:num w:numId="44">
    <w:abstractNumId w:val="24"/>
  </w:num>
  <w:num w:numId="45">
    <w:abstractNumId w:val="79"/>
  </w:num>
  <w:num w:numId="46">
    <w:abstractNumId w:val="53"/>
  </w:num>
  <w:num w:numId="47">
    <w:abstractNumId w:val="51"/>
  </w:num>
  <w:num w:numId="48">
    <w:abstractNumId w:val="1"/>
  </w:num>
  <w:num w:numId="49">
    <w:abstractNumId w:val="80"/>
  </w:num>
  <w:num w:numId="50">
    <w:abstractNumId w:val="46"/>
  </w:num>
  <w:num w:numId="51">
    <w:abstractNumId w:val="16"/>
  </w:num>
  <w:num w:numId="52">
    <w:abstractNumId w:val="29"/>
  </w:num>
  <w:num w:numId="53">
    <w:abstractNumId w:val="50"/>
  </w:num>
  <w:num w:numId="54">
    <w:abstractNumId w:val="41"/>
  </w:num>
  <w:num w:numId="55">
    <w:abstractNumId w:val="27"/>
  </w:num>
  <w:num w:numId="56">
    <w:abstractNumId w:val="40"/>
  </w:num>
  <w:num w:numId="57">
    <w:abstractNumId w:val="65"/>
  </w:num>
  <w:num w:numId="58">
    <w:abstractNumId w:val="71"/>
  </w:num>
  <w:num w:numId="59">
    <w:abstractNumId w:val="55"/>
  </w:num>
  <w:num w:numId="60">
    <w:abstractNumId w:val="13"/>
  </w:num>
  <w:num w:numId="61">
    <w:abstractNumId w:val="2"/>
  </w:num>
  <w:num w:numId="62">
    <w:abstractNumId w:val="37"/>
  </w:num>
  <w:num w:numId="63">
    <w:abstractNumId w:val="20"/>
  </w:num>
  <w:num w:numId="64">
    <w:abstractNumId w:val="68"/>
  </w:num>
  <w:num w:numId="65">
    <w:abstractNumId w:val="57"/>
  </w:num>
  <w:num w:numId="66">
    <w:abstractNumId w:val="63"/>
  </w:num>
  <w:num w:numId="67">
    <w:abstractNumId w:val="11"/>
  </w:num>
  <w:num w:numId="68">
    <w:abstractNumId w:val="10"/>
  </w:num>
  <w:num w:numId="69">
    <w:abstractNumId w:val="33"/>
  </w:num>
  <w:num w:numId="70">
    <w:abstractNumId w:val="81"/>
  </w:num>
  <w:num w:numId="71">
    <w:abstractNumId w:val="66"/>
  </w:num>
  <w:num w:numId="72">
    <w:abstractNumId w:val="18"/>
  </w:num>
  <w:num w:numId="73">
    <w:abstractNumId w:val="48"/>
  </w:num>
  <w:num w:numId="74">
    <w:abstractNumId w:val="42"/>
  </w:num>
  <w:num w:numId="75">
    <w:abstractNumId w:val="56"/>
  </w:num>
  <w:num w:numId="76">
    <w:abstractNumId w:val="22"/>
  </w:num>
  <w:num w:numId="77">
    <w:abstractNumId w:val="31"/>
  </w:num>
  <w:num w:numId="78">
    <w:abstractNumId w:val="39"/>
  </w:num>
  <w:num w:numId="79">
    <w:abstractNumId w:val="57"/>
  </w:num>
  <w:num w:numId="80">
    <w:abstractNumId w:val="19"/>
  </w:num>
  <w:num w:numId="81">
    <w:abstractNumId w:val="36"/>
  </w:num>
  <w:num w:numId="82">
    <w:abstractNumId w:val="28"/>
  </w:num>
  <w:num w:numId="83">
    <w:abstractNumId w:val="7"/>
  </w:num>
  <w:num w:numId="84">
    <w:abstractNumId w:val="5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AT"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243"/>
    <w:rsid w:val="000008AB"/>
    <w:rsid w:val="00001466"/>
    <w:rsid w:val="00005241"/>
    <w:rsid w:val="00006724"/>
    <w:rsid w:val="000130F0"/>
    <w:rsid w:val="000138F4"/>
    <w:rsid w:val="00015CA1"/>
    <w:rsid w:val="00015E7A"/>
    <w:rsid w:val="00017D18"/>
    <w:rsid w:val="00020161"/>
    <w:rsid w:val="000225F8"/>
    <w:rsid w:val="00023820"/>
    <w:rsid w:val="000257CC"/>
    <w:rsid w:val="0003157C"/>
    <w:rsid w:val="000318E9"/>
    <w:rsid w:val="00031ED1"/>
    <w:rsid w:val="000332C8"/>
    <w:rsid w:val="0003333C"/>
    <w:rsid w:val="00037B58"/>
    <w:rsid w:val="000436B3"/>
    <w:rsid w:val="00043A96"/>
    <w:rsid w:val="00044836"/>
    <w:rsid w:val="00047DB3"/>
    <w:rsid w:val="00060810"/>
    <w:rsid w:val="0006190E"/>
    <w:rsid w:val="00061A13"/>
    <w:rsid w:val="00063010"/>
    <w:rsid w:val="00065402"/>
    <w:rsid w:val="00066A25"/>
    <w:rsid w:val="000677D4"/>
    <w:rsid w:val="000715A4"/>
    <w:rsid w:val="00071715"/>
    <w:rsid w:val="00072993"/>
    <w:rsid w:val="00072FB6"/>
    <w:rsid w:val="0007656C"/>
    <w:rsid w:val="000771A9"/>
    <w:rsid w:val="000874AF"/>
    <w:rsid w:val="0009238D"/>
    <w:rsid w:val="0009418B"/>
    <w:rsid w:val="000A01A5"/>
    <w:rsid w:val="000A20A8"/>
    <w:rsid w:val="000B2D22"/>
    <w:rsid w:val="000B5828"/>
    <w:rsid w:val="000B5A30"/>
    <w:rsid w:val="000B79BB"/>
    <w:rsid w:val="000B7DE5"/>
    <w:rsid w:val="000C39AA"/>
    <w:rsid w:val="000C4665"/>
    <w:rsid w:val="000C4857"/>
    <w:rsid w:val="000C4F1D"/>
    <w:rsid w:val="000C6F26"/>
    <w:rsid w:val="000C70D7"/>
    <w:rsid w:val="000C7750"/>
    <w:rsid w:val="000D32F0"/>
    <w:rsid w:val="000D38BC"/>
    <w:rsid w:val="000D43D0"/>
    <w:rsid w:val="000D4D0B"/>
    <w:rsid w:val="000D6A48"/>
    <w:rsid w:val="000D6B87"/>
    <w:rsid w:val="000E0C3E"/>
    <w:rsid w:val="000E1E2A"/>
    <w:rsid w:val="000E3391"/>
    <w:rsid w:val="000E393C"/>
    <w:rsid w:val="000E64A1"/>
    <w:rsid w:val="000E64C3"/>
    <w:rsid w:val="000F10F2"/>
    <w:rsid w:val="000F4056"/>
    <w:rsid w:val="000F48CD"/>
    <w:rsid w:val="000F69C1"/>
    <w:rsid w:val="000F6F5B"/>
    <w:rsid w:val="000F749B"/>
    <w:rsid w:val="00104FFC"/>
    <w:rsid w:val="001075D3"/>
    <w:rsid w:val="0011019B"/>
    <w:rsid w:val="00111293"/>
    <w:rsid w:val="0011210A"/>
    <w:rsid w:val="001123AF"/>
    <w:rsid w:val="00112932"/>
    <w:rsid w:val="00122DDD"/>
    <w:rsid w:val="0012468D"/>
    <w:rsid w:val="00124EFC"/>
    <w:rsid w:val="00134D3D"/>
    <w:rsid w:val="00135223"/>
    <w:rsid w:val="00135788"/>
    <w:rsid w:val="00135FEF"/>
    <w:rsid w:val="00137A35"/>
    <w:rsid w:val="00141181"/>
    <w:rsid w:val="00153636"/>
    <w:rsid w:val="001549F7"/>
    <w:rsid w:val="00154F8F"/>
    <w:rsid w:val="00156290"/>
    <w:rsid w:val="00164A60"/>
    <w:rsid w:val="00171B51"/>
    <w:rsid w:val="00172A39"/>
    <w:rsid w:val="00174820"/>
    <w:rsid w:val="001765EA"/>
    <w:rsid w:val="00176B3F"/>
    <w:rsid w:val="0018068D"/>
    <w:rsid w:val="00180FC9"/>
    <w:rsid w:val="001812BC"/>
    <w:rsid w:val="00185313"/>
    <w:rsid w:val="00186866"/>
    <w:rsid w:val="00191B79"/>
    <w:rsid w:val="001946BF"/>
    <w:rsid w:val="00194F10"/>
    <w:rsid w:val="00194F3E"/>
    <w:rsid w:val="00195252"/>
    <w:rsid w:val="001964FF"/>
    <w:rsid w:val="00196FCF"/>
    <w:rsid w:val="001975A6"/>
    <w:rsid w:val="001A0558"/>
    <w:rsid w:val="001A16D0"/>
    <w:rsid w:val="001A272F"/>
    <w:rsid w:val="001A741C"/>
    <w:rsid w:val="001A7741"/>
    <w:rsid w:val="001A7E71"/>
    <w:rsid w:val="001B2E7D"/>
    <w:rsid w:val="001B6E43"/>
    <w:rsid w:val="001B6EE9"/>
    <w:rsid w:val="001B7A5F"/>
    <w:rsid w:val="001B7C6F"/>
    <w:rsid w:val="001C043A"/>
    <w:rsid w:val="001C10DF"/>
    <w:rsid w:val="001C1CD9"/>
    <w:rsid w:val="001C2DEE"/>
    <w:rsid w:val="001C37A9"/>
    <w:rsid w:val="001C5BBC"/>
    <w:rsid w:val="001D046E"/>
    <w:rsid w:val="001D1D3E"/>
    <w:rsid w:val="001D27AA"/>
    <w:rsid w:val="001D2F70"/>
    <w:rsid w:val="001D409F"/>
    <w:rsid w:val="001D455F"/>
    <w:rsid w:val="001D67F9"/>
    <w:rsid w:val="001D7E6A"/>
    <w:rsid w:val="001E1403"/>
    <w:rsid w:val="001E34B7"/>
    <w:rsid w:val="001E79E0"/>
    <w:rsid w:val="001F447B"/>
    <w:rsid w:val="001F64CC"/>
    <w:rsid w:val="001F687E"/>
    <w:rsid w:val="001F77A5"/>
    <w:rsid w:val="001F7BF0"/>
    <w:rsid w:val="002002E1"/>
    <w:rsid w:val="00203010"/>
    <w:rsid w:val="00205C60"/>
    <w:rsid w:val="002143CE"/>
    <w:rsid w:val="0022157F"/>
    <w:rsid w:val="00222FC6"/>
    <w:rsid w:val="00226596"/>
    <w:rsid w:val="00230ADE"/>
    <w:rsid w:val="002331EA"/>
    <w:rsid w:val="00235A3B"/>
    <w:rsid w:val="002414B7"/>
    <w:rsid w:val="0024190F"/>
    <w:rsid w:val="00241986"/>
    <w:rsid w:val="00242211"/>
    <w:rsid w:val="00243248"/>
    <w:rsid w:val="00244ADE"/>
    <w:rsid w:val="0024712B"/>
    <w:rsid w:val="00247E3B"/>
    <w:rsid w:val="00250221"/>
    <w:rsid w:val="00251404"/>
    <w:rsid w:val="0025200C"/>
    <w:rsid w:val="00252E43"/>
    <w:rsid w:val="00253D16"/>
    <w:rsid w:val="00254363"/>
    <w:rsid w:val="00256146"/>
    <w:rsid w:val="00257E03"/>
    <w:rsid w:val="002615DC"/>
    <w:rsid w:val="0026188A"/>
    <w:rsid w:val="00262BA3"/>
    <w:rsid w:val="00262D3F"/>
    <w:rsid w:val="0026603A"/>
    <w:rsid w:val="00272877"/>
    <w:rsid w:val="00272BE9"/>
    <w:rsid w:val="00272D80"/>
    <w:rsid w:val="00282439"/>
    <w:rsid w:val="00283017"/>
    <w:rsid w:val="0028437B"/>
    <w:rsid w:val="00284D40"/>
    <w:rsid w:val="00292AB7"/>
    <w:rsid w:val="00294147"/>
    <w:rsid w:val="00295705"/>
    <w:rsid w:val="002959CF"/>
    <w:rsid w:val="0029707F"/>
    <w:rsid w:val="002A317D"/>
    <w:rsid w:val="002A4426"/>
    <w:rsid w:val="002A69A1"/>
    <w:rsid w:val="002B048D"/>
    <w:rsid w:val="002B75AC"/>
    <w:rsid w:val="002C1978"/>
    <w:rsid w:val="002C2E0A"/>
    <w:rsid w:val="002C561E"/>
    <w:rsid w:val="002C6AD4"/>
    <w:rsid w:val="002C6B37"/>
    <w:rsid w:val="002D0240"/>
    <w:rsid w:val="002D1D87"/>
    <w:rsid w:val="002D2D9C"/>
    <w:rsid w:val="002D44E5"/>
    <w:rsid w:val="002D499B"/>
    <w:rsid w:val="002D4A1E"/>
    <w:rsid w:val="002D4A32"/>
    <w:rsid w:val="002D506F"/>
    <w:rsid w:val="002E0B60"/>
    <w:rsid w:val="002E0D53"/>
    <w:rsid w:val="002E4630"/>
    <w:rsid w:val="002E463C"/>
    <w:rsid w:val="002E5B55"/>
    <w:rsid w:val="002E74E6"/>
    <w:rsid w:val="002E7C03"/>
    <w:rsid w:val="002F1AC8"/>
    <w:rsid w:val="002F1BC4"/>
    <w:rsid w:val="00301F29"/>
    <w:rsid w:val="0030365F"/>
    <w:rsid w:val="00304921"/>
    <w:rsid w:val="00304BCA"/>
    <w:rsid w:val="00307D76"/>
    <w:rsid w:val="00311B7F"/>
    <w:rsid w:val="00313ACE"/>
    <w:rsid w:val="003142C9"/>
    <w:rsid w:val="003143BD"/>
    <w:rsid w:val="0031488E"/>
    <w:rsid w:val="00315400"/>
    <w:rsid w:val="00316E17"/>
    <w:rsid w:val="00320C23"/>
    <w:rsid w:val="003255F7"/>
    <w:rsid w:val="00326150"/>
    <w:rsid w:val="003325BA"/>
    <w:rsid w:val="00332B0A"/>
    <w:rsid w:val="003335F1"/>
    <w:rsid w:val="003344EA"/>
    <w:rsid w:val="003344F6"/>
    <w:rsid w:val="00334E68"/>
    <w:rsid w:val="00335FE6"/>
    <w:rsid w:val="00340196"/>
    <w:rsid w:val="00340B66"/>
    <w:rsid w:val="00341FD5"/>
    <w:rsid w:val="003422AE"/>
    <w:rsid w:val="00342429"/>
    <w:rsid w:val="00343D63"/>
    <w:rsid w:val="00343D97"/>
    <w:rsid w:val="00345420"/>
    <w:rsid w:val="0034771F"/>
    <w:rsid w:val="00347B9F"/>
    <w:rsid w:val="0035023E"/>
    <w:rsid w:val="00352FA6"/>
    <w:rsid w:val="00354C55"/>
    <w:rsid w:val="00355CAE"/>
    <w:rsid w:val="00355D35"/>
    <w:rsid w:val="00356D77"/>
    <w:rsid w:val="00360606"/>
    <w:rsid w:val="0036140D"/>
    <w:rsid w:val="00363EDF"/>
    <w:rsid w:val="003666DB"/>
    <w:rsid w:val="00366C14"/>
    <w:rsid w:val="00367B9A"/>
    <w:rsid w:val="003703EC"/>
    <w:rsid w:val="00373589"/>
    <w:rsid w:val="00374530"/>
    <w:rsid w:val="00380E8F"/>
    <w:rsid w:val="00384C21"/>
    <w:rsid w:val="00385201"/>
    <w:rsid w:val="00386D40"/>
    <w:rsid w:val="00392517"/>
    <w:rsid w:val="0039504D"/>
    <w:rsid w:val="003A1050"/>
    <w:rsid w:val="003A14BE"/>
    <w:rsid w:val="003A196C"/>
    <w:rsid w:val="003A1E04"/>
    <w:rsid w:val="003A4D97"/>
    <w:rsid w:val="003A5121"/>
    <w:rsid w:val="003A59FF"/>
    <w:rsid w:val="003A5C66"/>
    <w:rsid w:val="003A65DB"/>
    <w:rsid w:val="003A7EEA"/>
    <w:rsid w:val="003B030F"/>
    <w:rsid w:val="003B0D8D"/>
    <w:rsid w:val="003B4EF0"/>
    <w:rsid w:val="003B6265"/>
    <w:rsid w:val="003B6CA8"/>
    <w:rsid w:val="003B6F96"/>
    <w:rsid w:val="003C02E5"/>
    <w:rsid w:val="003C0430"/>
    <w:rsid w:val="003C222F"/>
    <w:rsid w:val="003D61FC"/>
    <w:rsid w:val="003D65B6"/>
    <w:rsid w:val="003E2394"/>
    <w:rsid w:val="003E2C0A"/>
    <w:rsid w:val="003E3001"/>
    <w:rsid w:val="003E3E47"/>
    <w:rsid w:val="003E43F7"/>
    <w:rsid w:val="003E4A6C"/>
    <w:rsid w:val="003E7223"/>
    <w:rsid w:val="003E743E"/>
    <w:rsid w:val="003E781C"/>
    <w:rsid w:val="003F4CDD"/>
    <w:rsid w:val="003F523D"/>
    <w:rsid w:val="00403FD4"/>
    <w:rsid w:val="0040421C"/>
    <w:rsid w:val="004053BA"/>
    <w:rsid w:val="004146C2"/>
    <w:rsid w:val="00414B01"/>
    <w:rsid w:val="004159E6"/>
    <w:rsid w:val="00415C1B"/>
    <w:rsid w:val="0041644B"/>
    <w:rsid w:val="00420B32"/>
    <w:rsid w:val="00421136"/>
    <w:rsid w:val="00421839"/>
    <w:rsid w:val="00421B7B"/>
    <w:rsid w:val="004250C2"/>
    <w:rsid w:val="00427927"/>
    <w:rsid w:val="00430E49"/>
    <w:rsid w:val="0043270D"/>
    <w:rsid w:val="0043360E"/>
    <w:rsid w:val="0043464D"/>
    <w:rsid w:val="00434E88"/>
    <w:rsid w:val="00436A32"/>
    <w:rsid w:val="0043768D"/>
    <w:rsid w:val="004410D7"/>
    <w:rsid w:val="0044372F"/>
    <w:rsid w:val="00443735"/>
    <w:rsid w:val="00444DAB"/>
    <w:rsid w:val="00446DE8"/>
    <w:rsid w:val="004479CA"/>
    <w:rsid w:val="00451A13"/>
    <w:rsid w:val="0045238F"/>
    <w:rsid w:val="0045435B"/>
    <w:rsid w:val="004548D5"/>
    <w:rsid w:val="00455B95"/>
    <w:rsid w:val="0045633D"/>
    <w:rsid w:val="004577A4"/>
    <w:rsid w:val="00457F49"/>
    <w:rsid w:val="004611BC"/>
    <w:rsid w:val="00461627"/>
    <w:rsid w:val="00462DA4"/>
    <w:rsid w:val="00464160"/>
    <w:rsid w:val="00465399"/>
    <w:rsid w:val="004662C3"/>
    <w:rsid w:val="00466E0C"/>
    <w:rsid w:val="00471CFB"/>
    <w:rsid w:val="00471DAA"/>
    <w:rsid w:val="0047444F"/>
    <w:rsid w:val="00475C3C"/>
    <w:rsid w:val="004804EB"/>
    <w:rsid w:val="00483FF3"/>
    <w:rsid w:val="00486604"/>
    <w:rsid w:val="004873E1"/>
    <w:rsid w:val="004907A8"/>
    <w:rsid w:val="00490DB2"/>
    <w:rsid w:val="004957BF"/>
    <w:rsid w:val="004A016E"/>
    <w:rsid w:val="004A0D78"/>
    <w:rsid w:val="004A3FA6"/>
    <w:rsid w:val="004A512B"/>
    <w:rsid w:val="004A51F8"/>
    <w:rsid w:val="004A7050"/>
    <w:rsid w:val="004B09D7"/>
    <w:rsid w:val="004B2206"/>
    <w:rsid w:val="004B5249"/>
    <w:rsid w:val="004C28C1"/>
    <w:rsid w:val="004C6EC5"/>
    <w:rsid w:val="004D5073"/>
    <w:rsid w:val="004D7687"/>
    <w:rsid w:val="004D7864"/>
    <w:rsid w:val="004E015A"/>
    <w:rsid w:val="004E3643"/>
    <w:rsid w:val="004E5B2A"/>
    <w:rsid w:val="004E650E"/>
    <w:rsid w:val="004E776F"/>
    <w:rsid w:val="004F33D4"/>
    <w:rsid w:val="005036BB"/>
    <w:rsid w:val="00504437"/>
    <w:rsid w:val="00504E84"/>
    <w:rsid w:val="00505B87"/>
    <w:rsid w:val="00507939"/>
    <w:rsid w:val="00507EAF"/>
    <w:rsid w:val="00510875"/>
    <w:rsid w:val="005129C4"/>
    <w:rsid w:val="00515441"/>
    <w:rsid w:val="00517C75"/>
    <w:rsid w:val="0052252E"/>
    <w:rsid w:val="00523BA4"/>
    <w:rsid w:val="0052548E"/>
    <w:rsid w:val="00525769"/>
    <w:rsid w:val="005349A7"/>
    <w:rsid w:val="005441B6"/>
    <w:rsid w:val="005465B6"/>
    <w:rsid w:val="0054714B"/>
    <w:rsid w:val="0055040F"/>
    <w:rsid w:val="00550F35"/>
    <w:rsid w:val="005529FB"/>
    <w:rsid w:val="00555473"/>
    <w:rsid w:val="0055676D"/>
    <w:rsid w:val="00556D96"/>
    <w:rsid w:val="00561F1D"/>
    <w:rsid w:val="00564D42"/>
    <w:rsid w:val="00565BB0"/>
    <w:rsid w:val="00566236"/>
    <w:rsid w:val="005679C5"/>
    <w:rsid w:val="00570476"/>
    <w:rsid w:val="00570C6A"/>
    <w:rsid w:val="00574609"/>
    <w:rsid w:val="005751C9"/>
    <w:rsid w:val="00575768"/>
    <w:rsid w:val="00575C33"/>
    <w:rsid w:val="00576026"/>
    <w:rsid w:val="0057665E"/>
    <w:rsid w:val="00580A01"/>
    <w:rsid w:val="00581533"/>
    <w:rsid w:val="00582A56"/>
    <w:rsid w:val="00586A5D"/>
    <w:rsid w:val="00591AB6"/>
    <w:rsid w:val="00593D54"/>
    <w:rsid w:val="005A1696"/>
    <w:rsid w:val="005A2CEE"/>
    <w:rsid w:val="005A2F51"/>
    <w:rsid w:val="005A4B51"/>
    <w:rsid w:val="005B034C"/>
    <w:rsid w:val="005B04FF"/>
    <w:rsid w:val="005B15F5"/>
    <w:rsid w:val="005B232C"/>
    <w:rsid w:val="005B6F9B"/>
    <w:rsid w:val="005C2552"/>
    <w:rsid w:val="005C3871"/>
    <w:rsid w:val="005C48CA"/>
    <w:rsid w:val="005C497A"/>
    <w:rsid w:val="005C609F"/>
    <w:rsid w:val="005C6B40"/>
    <w:rsid w:val="005D010D"/>
    <w:rsid w:val="005D0B3A"/>
    <w:rsid w:val="005D2DC9"/>
    <w:rsid w:val="005D7C5A"/>
    <w:rsid w:val="005E2FAD"/>
    <w:rsid w:val="005E398B"/>
    <w:rsid w:val="005E521F"/>
    <w:rsid w:val="005E59EA"/>
    <w:rsid w:val="005E5A9B"/>
    <w:rsid w:val="005E7043"/>
    <w:rsid w:val="005E79AB"/>
    <w:rsid w:val="005F2BD0"/>
    <w:rsid w:val="005F55F1"/>
    <w:rsid w:val="005F5E15"/>
    <w:rsid w:val="0060159D"/>
    <w:rsid w:val="006021C3"/>
    <w:rsid w:val="00603BD3"/>
    <w:rsid w:val="00604ADD"/>
    <w:rsid w:val="00612574"/>
    <w:rsid w:val="0061476F"/>
    <w:rsid w:val="00615054"/>
    <w:rsid w:val="006155DB"/>
    <w:rsid w:val="006160CD"/>
    <w:rsid w:val="00621199"/>
    <w:rsid w:val="006228F2"/>
    <w:rsid w:val="006233CA"/>
    <w:rsid w:val="0062527E"/>
    <w:rsid w:val="006260EB"/>
    <w:rsid w:val="0062660F"/>
    <w:rsid w:val="006279F2"/>
    <w:rsid w:val="006316BF"/>
    <w:rsid w:val="006319B1"/>
    <w:rsid w:val="006347DF"/>
    <w:rsid w:val="0063798B"/>
    <w:rsid w:val="006408F4"/>
    <w:rsid w:val="00642436"/>
    <w:rsid w:val="006433B8"/>
    <w:rsid w:val="0064593C"/>
    <w:rsid w:val="00650F75"/>
    <w:rsid w:val="00652249"/>
    <w:rsid w:val="00653782"/>
    <w:rsid w:val="00654FA7"/>
    <w:rsid w:val="0065507F"/>
    <w:rsid w:val="006557A9"/>
    <w:rsid w:val="0065696B"/>
    <w:rsid w:val="00656F51"/>
    <w:rsid w:val="006572E2"/>
    <w:rsid w:val="0066281F"/>
    <w:rsid w:val="006641ED"/>
    <w:rsid w:val="00664B65"/>
    <w:rsid w:val="00664D75"/>
    <w:rsid w:val="00667834"/>
    <w:rsid w:val="00672D47"/>
    <w:rsid w:val="00673581"/>
    <w:rsid w:val="00676533"/>
    <w:rsid w:val="0067669F"/>
    <w:rsid w:val="00676AFF"/>
    <w:rsid w:val="00676C8A"/>
    <w:rsid w:val="00680AA9"/>
    <w:rsid w:val="00682E7B"/>
    <w:rsid w:val="006862CC"/>
    <w:rsid w:val="00692D20"/>
    <w:rsid w:val="00693511"/>
    <w:rsid w:val="0069372E"/>
    <w:rsid w:val="006A00C1"/>
    <w:rsid w:val="006A07FB"/>
    <w:rsid w:val="006A0F9F"/>
    <w:rsid w:val="006A5701"/>
    <w:rsid w:val="006B0C95"/>
    <w:rsid w:val="006B1882"/>
    <w:rsid w:val="006C01BC"/>
    <w:rsid w:val="006C3886"/>
    <w:rsid w:val="006D274B"/>
    <w:rsid w:val="006D28BB"/>
    <w:rsid w:val="006D42CA"/>
    <w:rsid w:val="006D5409"/>
    <w:rsid w:val="006D54CD"/>
    <w:rsid w:val="006D6AD1"/>
    <w:rsid w:val="006D7BA6"/>
    <w:rsid w:val="006E1B4B"/>
    <w:rsid w:val="006E3245"/>
    <w:rsid w:val="006E3A59"/>
    <w:rsid w:val="006E3F8E"/>
    <w:rsid w:val="006E435D"/>
    <w:rsid w:val="006E4A9A"/>
    <w:rsid w:val="006E7E1F"/>
    <w:rsid w:val="006F0797"/>
    <w:rsid w:val="006F1713"/>
    <w:rsid w:val="006F21E0"/>
    <w:rsid w:val="006F38AF"/>
    <w:rsid w:val="006F3908"/>
    <w:rsid w:val="006F52B8"/>
    <w:rsid w:val="006F6784"/>
    <w:rsid w:val="00702E19"/>
    <w:rsid w:val="0070386C"/>
    <w:rsid w:val="00704726"/>
    <w:rsid w:val="00710848"/>
    <w:rsid w:val="00711A6A"/>
    <w:rsid w:val="00713BD2"/>
    <w:rsid w:val="007155E1"/>
    <w:rsid w:val="0072085B"/>
    <w:rsid w:val="00724C65"/>
    <w:rsid w:val="00724E09"/>
    <w:rsid w:val="00725A1F"/>
    <w:rsid w:val="007277BA"/>
    <w:rsid w:val="00727F29"/>
    <w:rsid w:val="007410E0"/>
    <w:rsid w:val="00741990"/>
    <w:rsid w:val="00743CB6"/>
    <w:rsid w:val="00746CAC"/>
    <w:rsid w:val="007509B2"/>
    <w:rsid w:val="00750EF9"/>
    <w:rsid w:val="0075158D"/>
    <w:rsid w:val="00751D8A"/>
    <w:rsid w:val="00754543"/>
    <w:rsid w:val="00754E2B"/>
    <w:rsid w:val="00761D6D"/>
    <w:rsid w:val="00762349"/>
    <w:rsid w:val="00771E67"/>
    <w:rsid w:val="00772227"/>
    <w:rsid w:val="00773965"/>
    <w:rsid w:val="00775670"/>
    <w:rsid w:val="007762DE"/>
    <w:rsid w:val="0077654B"/>
    <w:rsid w:val="00780ADC"/>
    <w:rsid w:val="00780B64"/>
    <w:rsid w:val="00782186"/>
    <w:rsid w:val="00782206"/>
    <w:rsid w:val="0078341B"/>
    <w:rsid w:val="00785AC0"/>
    <w:rsid w:val="00785B30"/>
    <w:rsid w:val="007861B0"/>
    <w:rsid w:val="007867FA"/>
    <w:rsid w:val="00787D8C"/>
    <w:rsid w:val="00787E06"/>
    <w:rsid w:val="00790B3E"/>
    <w:rsid w:val="0079202F"/>
    <w:rsid w:val="00794FBA"/>
    <w:rsid w:val="00796FFF"/>
    <w:rsid w:val="0079764A"/>
    <w:rsid w:val="007A13D0"/>
    <w:rsid w:val="007A310E"/>
    <w:rsid w:val="007A5868"/>
    <w:rsid w:val="007A686A"/>
    <w:rsid w:val="007A7DA5"/>
    <w:rsid w:val="007B004A"/>
    <w:rsid w:val="007B1410"/>
    <w:rsid w:val="007B1F54"/>
    <w:rsid w:val="007B23D1"/>
    <w:rsid w:val="007B24CF"/>
    <w:rsid w:val="007C3715"/>
    <w:rsid w:val="007C7196"/>
    <w:rsid w:val="007D1157"/>
    <w:rsid w:val="007D1A4B"/>
    <w:rsid w:val="007D211A"/>
    <w:rsid w:val="007D21CB"/>
    <w:rsid w:val="007D249B"/>
    <w:rsid w:val="007D48F5"/>
    <w:rsid w:val="007D57DF"/>
    <w:rsid w:val="007D68EF"/>
    <w:rsid w:val="007E1567"/>
    <w:rsid w:val="007E2A85"/>
    <w:rsid w:val="007E57FB"/>
    <w:rsid w:val="007E669D"/>
    <w:rsid w:val="007F027F"/>
    <w:rsid w:val="007F25DD"/>
    <w:rsid w:val="007F3B12"/>
    <w:rsid w:val="007F55A6"/>
    <w:rsid w:val="007F6159"/>
    <w:rsid w:val="007F6680"/>
    <w:rsid w:val="007F680D"/>
    <w:rsid w:val="007F7D98"/>
    <w:rsid w:val="00800AD6"/>
    <w:rsid w:val="00803E8B"/>
    <w:rsid w:val="00805448"/>
    <w:rsid w:val="0080555D"/>
    <w:rsid w:val="00805B6A"/>
    <w:rsid w:val="00807613"/>
    <w:rsid w:val="00807EE0"/>
    <w:rsid w:val="00807FDB"/>
    <w:rsid w:val="00810851"/>
    <w:rsid w:val="008163CB"/>
    <w:rsid w:val="00817B8E"/>
    <w:rsid w:val="00821D16"/>
    <w:rsid w:val="00822379"/>
    <w:rsid w:val="0083057D"/>
    <w:rsid w:val="008310D7"/>
    <w:rsid w:val="00831E36"/>
    <w:rsid w:val="0083341E"/>
    <w:rsid w:val="00834209"/>
    <w:rsid w:val="00834988"/>
    <w:rsid w:val="00835A6F"/>
    <w:rsid w:val="0083762E"/>
    <w:rsid w:val="008379B2"/>
    <w:rsid w:val="00840C92"/>
    <w:rsid w:val="008411B3"/>
    <w:rsid w:val="00844154"/>
    <w:rsid w:val="00846C8D"/>
    <w:rsid w:val="00850110"/>
    <w:rsid w:val="00851DCF"/>
    <w:rsid w:val="00855753"/>
    <w:rsid w:val="00855B9F"/>
    <w:rsid w:val="00856E89"/>
    <w:rsid w:val="00857645"/>
    <w:rsid w:val="0085771E"/>
    <w:rsid w:val="0086217A"/>
    <w:rsid w:val="00862F54"/>
    <w:rsid w:val="00876D1D"/>
    <w:rsid w:val="00877744"/>
    <w:rsid w:val="008857C9"/>
    <w:rsid w:val="00886E9D"/>
    <w:rsid w:val="0089306D"/>
    <w:rsid w:val="00893D7C"/>
    <w:rsid w:val="00896738"/>
    <w:rsid w:val="00897900"/>
    <w:rsid w:val="008A1B95"/>
    <w:rsid w:val="008A7FF8"/>
    <w:rsid w:val="008B1144"/>
    <w:rsid w:val="008B1AA1"/>
    <w:rsid w:val="008B20E7"/>
    <w:rsid w:val="008B21A6"/>
    <w:rsid w:val="008C26C9"/>
    <w:rsid w:val="008C2E57"/>
    <w:rsid w:val="008C31ED"/>
    <w:rsid w:val="008C749F"/>
    <w:rsid w:val="008D01E5"/>
    <w:rsid w:val="008D155D"/>
    <w:rsid w:val="008D3CD6"/>
    <w:rsid w:val="008D75EB"/>
    <w:rsid w:val="008E16D1"/>
    <w:rsid w:val="008E55FD"/>
    <w:rsid w:val="008E6995"/>
    <w:rsid w:val="008E6EE5"/>
    <w:rsid w:val="008F6DAE"/>
    <w:rsid w:val="008F7AAC"/>
    <w:rsid w:val="009008EA"/>
    <w:rsid w:val="00900E71"/>
    <w:rsid w:val="00904DF6"/>
    <w:rsid w:val="00905D3B"/>
    <w:rsid w:val="00914B4E"/>
    <w:rsid w:val="00920213"/>
    <w:rsid w:val="00920D1F"/>
    <w:rsid w:val="00920FC2"/>
    <w:rsid w:val="009228E6"/>
    <w:rsid w:val="009241F2"/>
    <w:rsid w:val="00926BF4"/>
    <w:rsid w:val="00931006"/>
    <w:rsid w:val="009314F8"/>
    <w:rsid w:val="00935529"/>
    <w:rsid w:val="00937CC3"/>
    <w:rsid w:val="00942BD5"/>
    <w:rsid w:val="00943D95"/>
    <w:rsid w:val="00945046"/>
    <w:rsid w:val="00946513"/>
    <w:rsid w:val="00946CF1"/>
    <w:rsid w:val="009473B2"/>
    <w:rsid w:val="009514EA"/>
    <w:rsid w:val="009556E2"/>
    <w:rsid w:val="00960093"/>
    <w:rsid w:val="00960C87"/>
    <w:rsid w:val="00961D0B"/>
    <w:rsid w:val="009620FA"/>
    <w:rsid w:val="00962DE1"/>
    <w:rsid w:val="00964B99"/>
    <w:rsid w:val="009663CB"/>
    <w:rsid w:val="00967A0A"/>
    <w:rsid w:val="00967ADA"/>
    <w:rsid w:val="00967BC7"/>
    <w:rsid w:val="00967C6A"/>
    <w:rsid w:val="0097080D"/>
    <w:rsid w:val="00970DAB"/>
    <w:rsid w:val="0097146F"/>
    <w:rsid w:val="00971F56"/>
    <w:rsid w:val="009763C1"/>
    <w:rsid w:val="0098194D"/>
    <w:rsid w:val="0098334C"/>
    <w:rsid w:val="00983BAB"/>
    <w:rsid w:val="0098478B"/>
    <w:rsid w:val="009848B8"/>
    <w:rsid w:val="00985D50"/>
    <w:rsid w:val="00986FCA"/>
    <w:rsid w:val="00990A3F"/>
    <w:rsid w:val="0099178D"/>
    <w:rsid w:val="0099497B"/>
    <w:rsid w:val="00995635"/>
    <w:rsid w:val="00995C3A"/>
    <w:rsid w:val="009972C9"/>
    <w:rsid w:val="009A1179"/>
    <w:rsid w:val="009A20B1"/>
    <w:rsid w:val="009A67DC"/>
    <w:rsid w:val="009B2360"/>
    <w:rsid w:val="009B2BD3"/>
    <w:rsid w:val="009C372E"/>
    <w:rsid w:val="009C582B"/>
    <w:rsid w:val="009C7403"/>
    <w:rsid w:val="009C7AF5"/>
    <w:rsid w:val="009D0241"/>
    <w:rsid w:val="009D5D21"/>
    <w:rsid w:val="009D60C0"/>
    <w:rsid w:val="009D7C71"/>
    <w:rsid w:val="009E0964"/>
    <w:rsid w:val="009E0B69"/>
    <w:rsid w:val="009E1459"/>
    <w:rsid w:val="009E4881"/>
    <w:rsid w:val="009E5728"/>
    <w:rsid w:val="009E5C95"/>
    <w:rsid w:val="009F78FF"/>
    <w:rsid w:val="009F7C9B"/>
    <w:rsid w:val="00A00138"/>
    <w:rsid w:val="00A01229"/>
    <w:rsid w:val="00A01244"/>
    <w:rsid w:val="00A02B92"/>
    <w:rsid w:val="00A03A38"/>
    <w:rsid w:val="00A051D6"/>
    <w:rsid w:val="00A10741"/>
    <w:rsid w:val="00A1157E"/>
    <w:rsid w:val="00A16E5D"/>
    <w:rsid w:val="00A21636"/>
    <w:rsid w:val="00A21825"/>
    <w:rsid w:val="00A22A5A"/>
    <w:rsid w:val="00A3202D"/>
    <w:rsid w:val="00A32AC3"/>
    <w:rsid w:val="00A330EE"/>
    <w:rsid w:val="00A33D49"/>
    <w:rsid w:val="00A35951"/>
    <w:rsid w:val="00A37F9D"/>
    <w:rsid w:val="00A40588"/>
    <w:rsid w:val="00A43F74"/>
    <w:rsid w:val="00A4507B"/>
    <w:rsid w:val="00A46A05"/>
    <w:rsid w:val="00A47AEE"/>
    <w:rsid w:val="00A51E27"/>
    <w:rsid w:val="00A52CDA"/>
    <w:rsid w:val="00A567D1"/>
    <w:rsid w:val="00A572F2"/>
    <w:rsid w:val="00A636A6"/>
    <w:rsid w:val="00A71FB7"/>
    <w:rsid w:val="00A7249F"/>
    <w:rsid w:val="00A74EAD"/>
    <w:rsid w:val="00A751A9"/>
    <w:rsid w:val="00A75527"/>
    <w:rsid w:val="00A76541"/>
    <w:rsid w:val="00A77807"/>
    <w:rsid w:val="00A811D4"/>
    <w:rsid w:val="00A81743"/>
    <w:rsid w:val="00A83138"/>
    <w:rsid w:val="00A8494F"/>
    <w:rsid w:val="00A86730"/>
    <w:rsid w:val="00A873E8"/>
    <w:rsid w:val="00A912DE"/>
    <w:rsid w:val="00A92E78"/>
    <w:rsid w:val="00AA1F5D"/>
    <w:rsid w:val="00AA2D03"/>
    <w:rsid w:val="00AA50C7"/>
    <w:rsid w:val="00AA57B6"/>
    <w:rsid w:val="00AA5DCB"/>
    <w:rsid w:val="00AB0A6C"/>
    <w:rsid w:val="00AB0B5F"/>
    <w:rsid w:val="00AB1E6B"/>
    <w:rsid w:val="00AB2A43"/>
    <w:rsid w:val="00AC1A60"/>
    <w:rsid w:val="00AC669C"/>
    <w:rsid w:val="00AD03AB"/>
    <w:rsid w:val="00AD0951"/>
    <w:rsid w:val="00AD25D6"/>
    <w:rsid w:val="00AD5751"/>
    <w:rsid w:val="00AE3DC9"/>
    <w:rsid w:val="00AE4E46"/>
    <w:rsid w:val="00AF22D9"/>
    <w:rsid w:val="00AF4136"/>
    <w:rsid w:val="00AF4AF1"/>
    <w:rsid w:val="00AF4ED1"/>
    <w:rsid w:val="00AF5A7E"/>
    <w:rsid w:val="00B01D6B"/>
    <w:rsid w:val="00B0364A"/>
    <w:rsid w:val="00B044C5"/>
    <w:rsid w:val="00B125E4"/>
    <w:rsid w:val="00B1266A"/>
    <w:rsid w:val="00B14DBB"/>
    <w:rsid w:val="00B17AC3"/>
    <w:rsid w:val="00B17B5B"/>
    <w:rsid w:val="00B201A1"/>
    <w:rsid w:val="00B20FCD"/>
    <w:rsid w:val="00B2265D"/>
    <w:rsid w:val="00B24A36"/>
    <w:rsid w:val="00B37CE5"/>
    <w:rsid w:val="00B401AD"/>
    <w:rsid w:val="00B42AC4"/>
    <w:rsid w:val="00B437E8"/>
    <w:rsid w:val="00B448AF"/>
    <w:rsid w:val="00B46363"/>
    <w:rsid w:val="00B4688E"/>
    <w:rsid w:val="00B56971"/>
    <w:rsid w:val="00B56F19"/>
    <w:rsid w:val="00B574D8"/>
    <w:rsid w:val="00B577A1"/>
    <w:rsid w:val="00B578ED"/>
    <w:rsid w:val="00B60E0B"/>
    <w:rsid w:val="00B62C10"/>
    <w:rsid w:val="00B634C6"/>
    <w:rsid w:val="00B63811"/>
    <w:rsid w:val="00B63888"/>
    <w:rsid w:val="00B63BF1"/>
    <w:rsid w:val="00B7259A"/>
    <w:rsid w:val="00B738F3"/>
    <w:rsid w:val="00B74A77"/>
    <w:rsid w:val="00B77D42"/>
    <w:rsid w:val="00B81505"/>
    <w:rsid w:val="00B85D7C"/>
    <w:rsid w:val="00B85DD2"/>
    <w:rsid w:val="00B873A8"/>
    <w:rsid w:val="00B87711"/>
    <w:rsid w:val="00B87DCB"/>
    <w:rsid w:val="00B92B3E"/>
    <w:rsid w:val="00B92F5E"/>
    <w:rsid w:val="00B93CC8"/>
    <w:rsid w:val="00B96354"/>
    <w:rsid w:val="00B96DAD"/>
    <w:rsid w:val="00BA0B57"/>
    <w:rsid w:val="00BA0BA0"/>
    <w:rsid w:val="00BA2D12"/>
    <w:rsid w:val="00BB03AF"/>
    <w:rsid w:val="00BB2A03"/>
    <w:rsid w:val="00BB408C"/>
    <w:rsid w:val="00BB4B9C"/>
    <w:rsid w:val="00BB4D2B"/>
    <w:rsid w:val="00BB5043"/>
    <w:rsid w:val="00BB7B91"/>
    <w:rsid w:val="00BC17FE"/>
    <w:rsid w:val="00BC3B67"/>
    <w:rsid w:val="00BC4AC5"/>
    <w:rsid w:val="00BC5814"/>
    <w:rsid w:val="00BD36D2"/>
    <w:rsid w:val="00BD49BB"/>
    <w:rsid w:val="00BE1492"/>
    <w:rsid w:val="00BE38ED"/>
    <w:rsid w:val="00BF1A8D"/>
    <w:rsid w:val="00BF29CF"/>
    <w:rsid w:val="00BF2BBE"/>
    <w:rsid w:val="00BF2CD6"/>
    <w:rsid w:val="00BF65BF"/>
    <w:rsid w:val="00C0033C"/>
    <w:rsid w:val="00C02F1B"/>
    <w:rsid w:val="00C03DE1"/>
    <w:rsid w:val="00C057DF"/>
    <w:rsid w:val="00C059F2"/>
    <w:rsid w:val="00C10C9B"/>
    <w:rsid w:val="00C12146"/>
    <w:rsid w:val="00C1579D"/>
    <w:rsid w:val="00C1711A"/>
    <w:rsid w:val="00C208E6"/>
    <w:rsid w:val="00C2336B"/>
    <w:rsid w:val="00C23BE4"/>
    <w:rsid w:val="00C24DD4"/>
    <w:rsid w:val="00C27540"/>
    <w:rsid w:val="00C35757"/>
    <w:rsid w:val="00C40749"/>
    <w:rsid w:val="00C40D9D"/>
    <w:rsid w:val="00C41329"/>
    <w:rsid w:val="00C443EF"/>
    <w:rsid w:val="00C444B0"/>
    <w:rsid w:val="00C47164"/>
    <w:rsid w:val="00C50E29"/>
    <w:rsid w:val="00C51BF0"/>
    <w:rsid w:val="00C52067"/>
    <w:rsid w:val="00C52541"/>
    <w:rsid w:val="00C542E0"/>
    <w:rsid w:val="00C545BF"/>
    <w:rsid w:val="00C55193"/>
    <w:rsid w:val="00C552D4"/>
    <w:rsid w:val="00C57243"/>
    <w:rsid w:val="00C57527"/>
    <w:rsid w:val="00C57989"/>
    <w:rsid w:val="00C602C0"/>
    <w:rsid w:val="00C6261A"/>
    <w:rsid w:val="00C654E5"/>
    <w:rsid w:val="00C66BD2"/>
    <w:rsid w:val="00C678F4"/>
    <w:rsid w:val="00C7162E"/>
    <w:rsid w:val="00C75E69"/>
    <w:rsid w:val="00C77A6A"/>
    <w:rsid w:val="00C803FD"/>
    <w:rsid w:val="00C83D36"/>
    <w:rsid w:val="00C85829"/>
    <w:rsid w:val="00C91060"/>
    <w:rsid w:val="00C9137E"/>
    <w:rsid w:val="00C9240F"/>
    <w:rsid w:val="00C95B70"/>
    <w:rsid w:val="00C9633D"/>
    <w:rsid w:val="00CA0A2D"/>
    <w:rsid w:val="00CA0C0C"/>
    <w:rsid w:val="00CA10B0"/>
    <w:rsid w:val="00CA1E3C"/>
    <w:rsid w:val="00CA4213"/>
    <w:rsid w:val="00CA56BD"/>
    <w:rsid w:val="00CA6099"/>
    <w:rsid w:val="00CA6AF7"/>
    <w:rsid w:val="00CB0197"/>
    <w:rsid w:val="00CB2761"/>
    <w:rsid w:val="00CB6476"/>
    <w:rsid w:val="00CB6974"/>
    <w:rsid w:val="00CB6DD0"/>
    <w:rsid w:val="00CB79F5"/>
    <w:rsid w:val="00CB7BF2"/>
    <w:rsid w:val="00CB7D04"/>
    <w:rsid w:val="00CC14E7"/>
    <w:rsid w:val="00CC20F7"/>
    <w:rsid w:val="00CC22AD"/>
    <w:rsid w:val="00CC2506"/>
    <w:rsid w:val="00CC3B25"/>
    <w:rsid w:val="00CC3BAC"/>
    <w:rsid w:val="00CC4493"/>
    <w:rsid w:val="00CC49EA"/>
    <w:rsid w:val="00CC6219"/>
    <w:rsid w:val="00CC6412"/>
    <w:rsid w:val="00CC6E7A"/>
    <w:rsid w:val="00CC73D0"/>
    <w:rsid w:val="00CD0B53"/>
    <w:rsid w:val="00CD3F38"/>
    <w:rsid w:val="00CD4699"/>
    <w:rsid w:val="00CD66A9"/>
    <w:rsid w:val="00CD6719"/>
    <w:rsid w:val="00CE15B1"/>
    <w:rsid w:val="00CE180A"/>
    <w:rsid w:val="00CE2146"/>
    <w:rsid w:val="00CE7118"/>
    <w:rsid w:val="00CF1A59"/>
    <w:rsid w:val="00CF30AA"/>
    <w:rsid w:val="00CF48E5"/>
    <w:rsid w:val="00D01B9F"/>
    <w:rsid w:val="00D04CF3"/>
    <w:rsid w:val="00D0677B"/>
    <w:rsid w:val="00D12A2D"/>
    <w:rsid w:val="00D171FE"/>
    <w:rsid w:val="00D17465"/>
    <w:rsid w:val="00D213B9"/>
    <w:rsid w:val="00D21C7D"/>
    <w:rsid w:val="00D22736"/>
    <w:rsid w:val="00D227A9"/>
    <w:rsid w:val="00D24601"/>
    <w:rsid w:val="00D252F2"/>
    <w:rsid w:val="00D27548"/>
    <w:rsid w:val="00D30998"/>
    <w:rsid w:val="00D30BB6"/>
    <w:rsid w:val="00D31273"/>
    <w:rsid w:val="00D355A6"/>
    <w:rsid w:val="00D3632E"/>
    <w:rsid w:val="00D37708"/>
    <w:rsid w:val="00D377B7"/>
    <w:rsid w:val="00D411B2"/>
    <w:rsid w:val="00D430C1"/>
    <w:rsid w:val="00D437FF"/>
    <w:rsid w:val="00D44530"/>
    <w:rsid w:val="00D44BFB"/>
    <w:rsid w:val="00D44D90"/>
    <w:rsid w:val="00D53292"/>
    <w:rsid w:val="00D5590F"/>
    <w:rsid w:val="00D62703"/>
    <w:rsid w:val="00D66A7A"/>
    <w:rsid w:val="00D66C46"/>
    <w:rsid w:val="00D70452"/>
    <w:rsid w:val="00D70B23"/>
    <w:rsid w:val="00D718C9"/>
    <w:rsid w:val="00D73899"/>
    <w:rsid w:val="00D74C65"/>
    <w:rsid w:val="00D75911"/>
    <w:rsid w:val="00D7688F"/>
    <w:rsid w:val="00D82119"/>
    <w:rsid w:val="00D83397"/>
    <w:rsid w:val="00D83452"/>
    <w:rsid w:val="00D837D9"/>
    <w:rsid w:val="00D84C03"/>
    <w:rsid w:val="00D84CDE"/>
    <w:rsid w:val="00D9292E"/>
    <w:rsid w:val="00D937C6"/>
    <w:rsid w:val="00D9492D"/>
    <w:rsid w:val="00D951EF"/>
    <w:rsid w:val="00D95DA4"/>
    <w:rsid w:val="00D97643"/>
    <w:rsid w:val="00D9768E"/>
    <w:rsid w:val="00DA0118"/>
    <w:rsid w:val="00DA1205"/>
    <w:rsid w:val="00DA2693"/>
    <w:rsid w:val="00DA443A"/>
    <w:rsid w:val="00DA673C"/>
    <w:rsid w:val="00DA7C69"/>
    <w:rsid w:val="00DB16B8"/>
    <w:rsid w:val="00DB3520"/>
    <w:rsid w:val="00DB55B1"/>
    <w:rsid w:val="00DB573B"/>
    <w:rsid w:val="00DB7BE4"/>
    <w:rsid w:val="00DC18A2"/>
    <w:rsid w:val="00DC267E"/>
    <w:rsid w:val="00DC4B67"/>
    <w:rsid w:val="00DC7095"/>
    <w:rsid w:val="00DD21AB"/>
    <w:rsid w:val="00DD2F48"/>
    <w:rsid w:val="00DD33B6"/>
    <w:rsid w:val="00DD5212"/>
    <w:rsid w:val="00DD53DA"/>
    <w:rsid w:val="00DD762F"/>
    <w:rsid w:val="00DD7DEA"/>
    <w:rsid w:val="00DE0034"/>
    <w:rsid w:val="00DE0B2B"/>
    <w:rsid w:val="00DE108F"/>
    <w:rsid w:val="00DE21A9"/>
    <w:rsid w:val="00DE2484"/>
    <w:rsid w:val="00DE29E1"/>
    <w:rsid w:val="00DE7BA2"/>
    <w:rsid w:val="00DF0EFE"/>
    <w:rsid w:val="00DF1FD8"/>
    <w:rsid w:val="00DF663A"/>
    <w:rsid w:val="00DF7A55"/>
    <w:rsid w:val="00E00611"/>
    <w:rsid w:val="00E007CD"/>
    <w:rsid w:val="00E008C5"/>
    <w:rsid w:val="00E04555"/>
    <w:rsid w:val="00E105B1"/>
    <w:rsid w:val="00E15A09"/>
    <w:rsid w:val="00E17CF9"/>
    <w:rsid w:val="00E22233"/>
    <w:rsid w:val="00E2265B"/>
    <w:rsid w:val="00E25C3A"/>
    <w:rsid w:val="00E272E0"/>
    <w:rsid w:val="00E3140A"/>
    <w:rsid w:val="00E32744"/>
    <w:rsid w:val="00E40496"/>
    <w:rsid w:val="00E4533B"/>
    <w:rsid w:val="00E459C7"/>
    <w:rsid w:val="00E4687B"/>
    <w:rsid w:val="00E47090"/>
    <w:rsid w:val="00E472EA"/>
    <w:rsid w:val="00E47A31"/>
    <w:rsid w:val="00E52C42"/>
    <w:rsid w:val="00E54667"/>
    <w:rsid w:val="00E60C52"/>
    <w:rsid w:val="00E617D9"/>
    <w:rsid w:val="00E64CD6"/>
    <w:rsid w:val="00E67E18"/>
    <w:rsid w:val="00E705BB"/>
    <w:rsid w:val="00E70685"/>
    <w:rsid w:val="00E7320B"/>
    <w:rsid w:val="00E738B5"/>
    <w:rsid w:val="00E73B18"/>
    <w:rsid w:val="00E8207C"/>
    <w:rsid w:val="00E83A9C"/>
    <w:rsid w:val="00E842A5"/>
    <w:rsid w:val="00E90408"/>
    <w:rsid w:val="00E91E9F"/>
    <w:rsid w:val="00E91ED9"/>
    <w:rsid w:val="00E95B5B"/>
    <w:rsid w:val="00E95C7A"/>
    <w:rsid w:val="00EA02AC"/>
    <w:rsid w:val="00EA20A0"/>
    <w:rsid w:val="00EA27A1"/>
    <w:rsid w:val="00EA38B3"/>
    <w:rsid w:val="00EA39C9"/>
    <w:rsid w:val="00EA3AF3"/>
    <w:rsid w:val="00EA4E78"/>
    <w:rsid w:val="00EA7A84"/>
    <w:rsid w:val="00EB0F17"/>
    <w:rsid w:val="00EB32B7"/>
    <w:rsid w:val="00EB4FEB"/>
    <w:rsid w:val="00EB66E1"/>
    <w:rsid w:val="00EC0F2D"/>
    <w:rsid w:val="00EC1B3B"/>
    <w:rsid w:val="00EC1D18"/>
    <w:rsid w:val="00EC6CD4"/>
    <w:rsid w:val="00ED0DD9"/>
    <w:rsid w:val="00ED3427"/>
    <w:rsid w:val="00ED378A"/>
    <w:rsid w:val="00ED4F81"/>
    <w:rsid w:val="00ED513D"/>
    <w:rsid w:val="00ED5C8C"/>
    <w:rsid w:val="00EE05C8"/>
    <w:rsid w:val="00EE1062"/>
    <w:rsid w:val="00EE3550"/>
    <w:rsid w:val="00EE51CE"/>
    <w:rsid w:val="00EE533D"/>
    <w:rsid w:val="00EE618A"/>
    <w:rsid w:val="00EF04B7"/>
    <w:rsid w:val="00EF1E62"/>
    <w:rsid w:val="00EF1F2E"/>
    <w:rsid w:val="00EF42E3"/>
    <w:rsid w:val="00EF451E"/>
    <w:rsid w:val="00EF571B"/>
    <w:rsid w:val="00EF5FFE"/>
    <w:rsid w:val="00EF65C3"/>
    <w:rsid w:val="00F0635A"/>
    <w:rsid w:val="00F068E0"/>
    <w:rsid w:val="00F070D9"/>
    <w:rsid w:val="00F071CB"/>
    <w:rsid w:val="00F10D02"/>
    <w:rsid w:val="00F132E2"/>
    <w:rsid w:val="00F13E22"/>
    <w:rsid w:val="00F154FB"/>
    <w:rsid w:val="00F1556B"/>
    <w:rsid w:val="00F1662B"/>
    <w:rsid w:val="00F16EEC"/>
    <w:rsid w:val="00F25815"/>
    <w:rsid w:val="00F2788C"/>
    <w:rsid w:val="00F42D3E"/>
    <w:rsid w:val="00F43BB4"/>
    <w:rsid w:val="00F47B52"/>
    <w:rsid w:val="00F47C83"/>
    <w:rsid w:val="00F5396E"/>
    <w:rsid w:val="00F55D77"/>
    <w:rsid w:val="00F57E6E"/>
    <w:rsid w:val="00F63946"/>
    <w:rsid w:val="00F63D8C"/>
    <w:rsid w:val="00F7038C"/>
    <w:rsid w:val="00F739F5"/>
    <w:rsid w:val="00F73D22"/>
    <w:rsid w:val="00F76595"/>
    <w:rsid w:val="00F77495"/>
    <w:rsid w:val="00F77A64"/>
    <w:rsid w:val="00F808CA"/>
    <w:rsid w:val="00F81107"/>
    <w:rsid w:val="00F81E32"/>
    <w:rsid w:val="00F8348A"/>
    <w:rsid w:val="00F878B1"/>
    <w:rsid w:val="00F9170A"/>
    <w:rsid w:val="00F92EF2"/>
    <w:rsid w:val="00F934E2"/>
    <w:rsid w:val="00F95C0D"/>
    <w:rsid w:val="00F95E0D"/>
    <w:rsid w:val="00FA07FD"/>
    <w:rsid w:val="00FA3C26"/>
    <w:rsid w:val="00FA46C4"/>
    <w:rsid w:val="00FA494B"/>
    <w:rsid w:val="00FA4F5C"/>
    <w:rsid w:val="00FA63F7"/>
    <w:rsid w:val="00FA7142"/>
    <w:rsid w:val="00FA75EA"/>
    <w:rsid w:val="00FA7936"/>
    <w:rsid w:val="00FB12A7"/>
    <w:rsid w:val="00FB1FC6"/>
    <w:rsid w:val="00FB22C2"/>
    <w:rsid w:val="00FB44CE"/>
    <w:rsid w:val="00FB6117"/>
    <w:rsid w:val="00FB6D5C"/>
    <w:rsid w:val="00FB755F"/>
    <w:rsid w:val="00FC0185"/>
    <w:rsid w:val="00FC0D42"/>
    <w:rsid w:val="00FC414B"/>
    <w:rsid w:val="00FC4692"/>
    <w:rsid w:val="00FC6500"/>
    <w:rsid w:val="00FC7A66"/>
    <w:rsid w:val="00FC7B10"/>
    <w:rsid w:val="00FC7D42"/>
    <w:rsid w:val="00FD10E7"/>
    <w:rsid w:val="00FD20BD"/>
    <w:rsid w:val="00FD350B"/>
    <w:rsid w:val="00FD5C89"/>
    <w:rsid w:val="00FD66ED"/>
    <w:rsid w:val="00FE11CA"/>
    <w:rsid w:val="00FE1403"/>
    <w:rsid w:val="00FE2312"/>
    <w:rsid w:val="00FE247C"/>
    <w:rsid w:val="00FE2CC3"/>
    <w:rsid w:val="00FE4077"/>
    <w:rsid w:val="00FE5F20"/>
    <w:rsid w:val="00FE6028"/>
    <w:rsid w:val="00FE63FF"/>
    <w:rsid w:val="00FE66B4"/>
    <w:rsid w:val="00FF04FD"/>
    <w:rsid w:val="00FF1A3D"/>
    <w:rsid w:val="00FF634D"/>
    <w:rsid w:val="00FF63BD"/>
    <w:rsid w:val="00FF66E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B100D4D"/>
  <w15:docId w15:val="{5FAE1581-DAC0-4C56-8E70-A12B95716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A7050"/>
  </w:style>
  <w:style w:type="paragraph" w:styleId="Nadpis1">
    <w:name w:val="heading 1"/>
    <w:basedOn w:val="Odsekzoznamu"/>
    <w:next w:val="Normlny"/>
    <w:link w:val="Nadpis1Char"/>
    <w:uiPriority w:val="9"/>
    <w:qFormat/>
    <w:rsid w:val="0036140D"/>
    <w:pPr>
      <w:numPr>
        <w:numId w:val="1"/>
      </w:numPr>
      <w:spacing w:after="60"/>
      <w:outlineLvl w:val="0"/>
    </w:pPr>
    <w:rPr>
      <w:b/>
      <w:sz w:val="28"/>
      <w:szCs w:val="28"/>
      <w:u w:val="single"/>
    </w:rPr>
  </w:style>
  <w:style w:type="paragraph" w:styleId="Nadpis2">
    <w:name w:val="heading 2"/>
    <w:aliases w:val="AB,Nadpis_2,Úloha,Úloha Char,Heading 2 Char1,Heading 2 Char Char"/>
    <w:basedOn w:val="Normlny"/>
    <w:next w:val="Normlny"/>
    <w:link w:val="Nadpis2Char"/>
    <w:uiPriority w:val="9"/>
    <w:unhideWhenUsed/>
    <w:qFormat/>
    <w:rsid w:val="00352FA6"/>
    <w:pPr>
      <w:keepNext/>
      <w:keepLines/>
      <w:spacing w:before="200" w:after="0" w:line="276" w:lineRule="auto"/>
      <w:ind w:left="576" w:hanging="576"/>
      <w:outlineLvl w:val="1"/>
    </w:pPr>
    <w:rPr>
      <w:rFonts w:asciiTheme="majorHAnsi" w:eastAsiaTheme="majorEastAsia" w:hAnsiTheme="majorHAnsi" w:cstheme="majorBidi"/>
      <w:color w:val="5B9BD5" w:themeColor="accent1"/>
      <w:sz w:val="26"/>
      <w:szCs w:val="26"/>
    </w:rPr>
  </w:style>
  <w:style w:type="paragraph" w:styleId="Nadpis3">
    <w:name w:val="heading 3"/>
    <w:basedOn w:val="Odsekzoznamu"/>
    <w:next w:val="Normlny"/>
    <w:link w:val="Nadpis3Char"/>
    <w:uiPriority w:val="9"/>
    <w:unhideWhenUsed/>
    <w:qFormat/>
    <w:rsid w:val="0036140D"/>
    <w:pPr>
      <w:autoSpaceDE w:val="0"/>
      <w:autoSpaceDN w:val="0"/>
      <w:spacing w:after="240" w:line="280" w:lineRule="exact"/>
      <w:ind w:left="0"/>
      <w:jc w:val="both"/>
      <w:outlineLvl w:val="2"/>
    </w:pPr>
    <w:rPr>
      <w:rFonts w:ascii="Arial Narrow" w:hAnsi="Arial Narrow"/>
      <w:b/>
      <w:bCs/>
      <w:i/>
      <w:u w:val="single"/>
    </w:rPr>
  </w:style>
  <w:style w:type="paragraph" w:styleId="Nadpis4">
    <w:name w:val="heading 4"/>
    <w:basedOn w:val="Normlny"/>
    <w:next w:val="Normlny"/>
    <w:link w:val="Nadpis4Char"/>
    <w:uiPriority w:val="9"/>
    <w:unhideWhenUsed/>
    <w:qFormat/>
    <w:rsid w:val="003A65DB"/>
    <w:pPr>
      <w:outlineLvl w:val="3"/>
    </w:pPr>
    <w:rPr>
      <w: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Dot pt,F5 List Paragraph,Recommendation,List Paragraph11,List Paragraph à moi,Odsek zoznamu4,No Spacing1,List Paragraph Char Char Char,Indicator Text,Numbered Para 1,Colorful List - Accent 11,Bullet 1,Bullet Points,List Paragraph2,OBC Bull"/>
    <w:basedOn w:val="Normlny"/>
    <w:link w:val="OdsekzoznamuChar"/>
    <w:uiPriority w:val="34"/>
    <w:qFormat/>
    <w:rsid w:val="00C57243"/>
    <w:pPr>
      <w:spacing w:after="0" w:line="240" w:lineRule="auto"/>
      <w:ind w:left="720"/>
    </w:pPr>
    <w:rPr>
      <w:rFonts w:ascii="Times New Roman" w:hAnsi="Times New Roman" w:cs="Times New Roman"/>
      <w:sz w:val="24"/>
      <w:szCs w:val="24"/>
      <w:lang w:eastAsia="sk-SK"/>
    </w:rPr>
  </w:style>
  <w:style w:type="character" w:styleId="Zstupntext">
    <w:name w:val="Placeholder Text"/>
    <w:basedOn w:val="Predvolenpsmoodseku"/>
    <w:uiPriority w:val="99"/>
    <w:semiHidden/>
    <w:rsid w:val="00C57243"/>
    <w:rPr>
      <w:rFonts w:ascii="Times New Roman" w:hAnsi="Times New Roman" w:cs="Times New Roman"/>
      <w:color w:val="808080"/>
    </w:rPr>
  </w:style>
  <w:style w:type="character" w:customStyle="1" w:styleId="OdsekzoznamuChar">
    <w:name w:val="Odsek zoznamu Char"/>
    <w:aliases w:val="Dot pt Char,F5 List Paragraph Char,Recommendation Char,List Paragraph11 Char,List Paragraph à moi Char,Odsek zoznamu4 Char,No Spacing1 Char,List Paragraph Char Char Char Char,Indicator Text Char,Numbered Para 1 Char,Bullet 1 Char"/>
    <w:link w:val="Odsekzoznamu"/>
    <w:uiPriority w:val="34"/>
    <w:qFormat/>
    <w:locked/>
    <w:rsid w:val="00C57243"/>
    <w:rPr>
      <w:rFonts w:ascii="Times New Roman" w:hAnsi="Times New Roman" w:cs="Times New Roman"/>
      <w:sz w:val="24"/>
      <w:szCs w:val="24"/>
      <w:lang w:eastAsia="sk-SK"/>
    </w:rPr>
  </w:style>
  <w:style w:type="paragraph" w:customStyle="1" w:styleId="Default">
    <w:name w:val="Default"/>
    <w:basedOn w:val="Normlny"/>
    <w:link w:val="DefaultChar"/>
    <w:qFormat/>
    <w:rsid w:val="00C57243"/>
    <w:pPr>
      <w:autoSpaceDE w:val="0"/>
      <w:autoSpaceDN w:val="0"/>
      <w:spacing w:after="0" w:line="240" w:lineRule="auto"/>
    </w:pPr>
    <w:rPr>
      <w:rFonts w:ascii="Arial" w:hAnsi="Arial" w:cs="Arial"/>
      <w:color w:val="000000"/>
      <w:sz w:val="24"/>
      <w:szCs w:val="24"/>
    </w:rPr>
  </w:style>
  <w:style w:type="paragraph" w:styleId="Normlnywebov">
    <w:name w:val="Normal (Web)"/>
    <w:basedOn w:val="Normlny"/>
    <w:uiPriority w:val="99"/>
    <w:semiHidden/>
    <w:unhideWhenUsed/>
    <w:rsid w:val="00E15A09"/>
    <w:pPr>
      <w:spacing w:before="100" w:beforeAutospacing="1" w:after="100" w:afterAutospacing="1" w:line="240" w:lineRule="auto"/>
    </w:pPr>
    <w:rPr>
      <w:rFonts w:ascii="Times New Roman" w:eastAsiaTheme="minorEastAsia" w:hAnsi="Times New Roman" w:cs="Times New Roman"/>
      <w:sz w:val="24"/>
      <w:szCs w:val="24"/>
      <w:lang w:eastAsia="sk-SK"/>
    </w:rPr>
  </w:style>
  <w:style w:type="paragraph" w:styleId="Textbubliny">
    <w:name w:val="Balloon Text"/>
    <w:basedOn w:val="Normlny"/>
    <w:link w:val="TextbublinyChar"/>
    <w:uiPriority w:val="99"/>
    <w:semiHidden/>
    <w:unhideWhenUsed/>
    <w:rsid w:val="00352FA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352FA6"/>
    <w:rPr>
      <w:rFonts w:ascii="Tahoma" w:hAnsi="Tahoma" w:cs="Tahoma"/>
      <w:sz w:val="16"/>
      <w:szCs w:val="16"/>
    </w:rPr>
  </w:style>
  <w:style w:type="character" w:customStyle="1" w:styleId="Nadpis2Char">
    <w:name w:val="Nadpis 2 Char"/>
    <w:aliases w:val="AB Char,Nadpis_2 Char,Úloha Char1,Úloha Char Char,Heading 2 Char1 Char,Heading 2 Char Char Char"/>
    <w:basedOn w:val="Predvolenpsmoodseku"/>
    <w:link w:val="Nadpis2"/>
    <w:uiPriority w:val="9"/>
    <w:rsid w:val="00352FA6"/>
    <w:rPr>
      <w:rFonts w:asciiTheme="majorHAnsi" w:eastAsiaTheme="majorEastAsia" w:hAnsiTheme="majorHAnsi" w:cstheme="majorBidi"/>
      <w:color w:val="5B9BD5" w:themeColor="accent1"/>
      <w:sz w:val="26"/>
      <w:szCs w:val="26"/>
    </w:rPr>
  </w:style>
  <w:style w:type="character" w:customStyle="1" w:styleId="DefaultChar">
    <w:name w:val="Default Char"/>
    <w:link w:val="Default"/>
    <w:locked/>
    <w:rsid w:val="00352FA6"/>
    <w:rPr>
      <w:rFonts w:ascii="Arial" w:hAnsi="Arial" w:cs="Arial"/>
      <w:color w:val="000000"/>
      <w:sz w:val="24"/>
      <w:szCs w:val="24"/>
    </w:rPr>
  </w:style>
  <w:style w:type="paragraph" w:styleId="Hlavika">
    <w:name w:val="header"/>
    <w:basedOn w:val="Normlny"/>
    <w:link w:val="HlavikaChar"/>
    <w:uiPriority w:val="99"/>
    <w:unhideWhenUsed/>
    <w:rsid w:val="001E34B7"/>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1E34B7"/>
  </w:style>
  <w:style w:type="paragraph" w:styleId="Pta">
    <w:name w:val="footer"/>
    <w:basedOn w:val="Normlny"/>
    <w:link w:val="PtaChar"/>
    <w:uiPriority w:val="99"/>
    <w:unhideWhenUsed/>
    <w:rsid w:val="001E34B7"/>
    <w:pPr>
      <w:tabs>
        <w:tab w:val="center" w:pos="4536"/>
        <w:tab w:val="right" w:pos="9072"/>
      </w:tabs>
      <w:spacing w:after="0" w:line="240" w:lineRule="auto"/>
    </w:pPr>
  </w:style>
  <w:style w:type="character" w:customStyle="1" w:styleId="PtaChar">
    <w:name w:val="Päta Char"/>
    <w:basedOn w:val="Predvolenpsmoodseku"/>
    <w:link w:val="Pta"/>
    <w:uiPriority w:val="99"/>
    <w:rsid w:val="001E34B7"/>
  </w:style>
  <w:style w:type="character" w:styleId="Odkaznakomentr">
    <w:name w:val="annotation reference"/>
    <w:basedOn w:val="Predvolenpsmoodseku"/>
    <w:uiPriority w:val="99"/>
    <w:semiHidden/>
    <w:unhideWhenUsed/>
    <w:rsid w:val="0065507F"/>
    <w:rPr>
      <w:sz w:val="16"/>
      <w:szCs w:val="16"/>
    </w:rPr>
  </w:style>
  <w:style w:type="paragraph" w:styleId="Textkomentra">
    <w:name w:val="annotation text"/>
    <w:basedOn w:val="Normlny"/>
    <w:link w:val="TextkomentraChar"/>
    <w:uiPriority w:val="99"/>
    <w:unhideWhenUsed/>
    <w:rsid w:val="0065507F"/>
    <w:pPr>
      <w:spacing w:line="240" w:lineRule="auto"/>
    </w:pPr>
    <w:rPr>
      <w:sz w:val="20"/>
      <w:szCs w:val="20"/>
    </w:rPr>
  </w:style>
  <w:style w:type="character" w:customStyle="1" w:styleId="TextkomentraChar">
    <w:name w:val="Text komentára Char"/>
    <w:basedOn w:val="Predvolenpsmoodseku"/>
    <w:link w:val="Textkomentra"/>
    <w:uiPriority w:val="99"/>
    <w:rsid w:val="0065507F"/>
    <w:rPr>
      <w:sz w:val="20"/>
      <w:szCs w:val="20"/>
    </w:rPr>
  </w:style>
  <w:style w:type="paragraph" w:styleId="Predmetkomentra">
    <w:name w:val="annotation subject"/>
    <w:basedOn w:val="Textkomentra"/>
    <w:next w:val="Textkomentra"/>
    <w:link w:val="PredmetkomentraChar"/>
    <w:uiPriority w:val="99"/>
    <w:semiHidden/>
    <w:unhideWhenUsed/>
    <w:rsid w:val="0065507F"/>
    <w:rPr>
      <w:b/>
      <w:bCs/>
    </w:rPr>
  </w:style>
  <w:style w:type="character" w:customStyle="1" w:styleId="PredmetkomentraChar">
    <w:name w:val="Predmet komentára Char"/>
    <w:basedOn w:val="TextkomentraChar"/>
    <w:link w:val="Predmetkomentra"/>
    <w:uiPriority w:val="99"/>
    <w:semiHidden/>
    <w:rsid w:val="0065507F"/>
    <w:rPr>
      <w:b/>
      <w:bCs/>
      <w:sz w:val="20"/>
      <w:szCs w:val="20"/>
    </w:rPr>
  </w:style>
  <w:style w:type="character" w:customStyle="1" w:styleId="Nadpis3Char">
    <w:name w:val="Nadpis 3 Char"/>
    <w:basedOn w:val="Predvolenpsmoodseku"/>
    <w:link w:val="Nadpis3"/>
    <w:uiPriority w:val="9"/>
    <w:rsid w:val="0036140D"/>
    <w:rPr>
      <w:rFonts w:ascii="Arial Narrow" w:hAnsi="Arial Narrow" w:cs="Times New Roman"/>
      <w:b/>
      <w:bCs/>
      <w:i/>
      <w:sz w:val="24"/>
      <w:szCs w:val="24"/>
      <w:u w:val="single"/>
      <w:lang w:eastAsia="sk-SK"/>
    </w:rPr>
  </w:style>
  <w:style w:type="table" w:styleId="Mriekatabuky">
    <w:name w:val="Table Grid"/>
    <w:basedOn w:val="Normlnatabuka"/>
    <w:uiPriority w:val="59"/>
    <w:rsid w:val="00C803FD"/>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Predvolenpsmoodseku"/>
    <w:link w:val="Nadpis1"/>
    <w:uiPriority w:val="9"/>
    <w:rsid w:val="0036140D"/>
    <w:rPr>
      <w:rFonts w:ascii="Times New Roman" w:hAnsi="Times New Roman" w:cs="Times New Roman"/>
      <w:b/>
      <w:sz w:val="28"/>
      <w:szCs w:val="28"/>
      <w:u w:val="single"/>
      <w:lang w:eastAsia="sk-SK"/>
    </w:rPr>
  </w:style>
  <w:style w:type="paragraph" w:styleId="Hlavikaobsahu">
    <w:name w:val="TOC Heading"/>
    <w:basedOn w:val="Nadpis1"/>
    <w:next w:val="Normlny"/>
    <w:uiPriority w:val="39"/>
    <w:unhideWhenUsed/>
    <w:qFormat/>
    <w:rsid w:val="003A65DB"/>
    <w:pPr>
      <w:keepNext/>
      <w:keepLines/>
      <w:numPr>
        <w:numId w:val="0"/>
      </w:numPr>
      <w:spacing w:before="240" w:after="0" w:line="259" w:lineRule="auto"/>
      <w:outlineLvl w:val="9"/>
    </w:pPr>
    <w:rPr>
      <w:rFonts w:asciiTheme="majorHAnsi" w:eastAsiaTheme="majorEastAsia" w:hAnsiTheme="majorHAnsi" w:cstheme="majorBidi"/>
      <w:b w:val="0"/>
      <w:color w:val="2E74B5" w:themeColor="accent1" w:themeShade="BF"/>
      <w:sz w:val="32"/>
      <w:szCs w:val="32"/>
      <w:u w:val="none"/>
    </w:rPr>
  </w:style>
  <w:style w:type="paragraph" w:styleId="Obsah1">
    <w:name w:val="toc 1"/>
    <w:basedOn w:val="Normlny"/>
    <w:next w:val="Normlny"/>
    <w:autoRedefine/>
    <w:uiPriority w:val="39"/>
    <w:unhideWhenUsed/>
    <w:rsid w:val="00964B99"/>
    <w:pPr>
      <w:tabs>
        <w:tab w:val="left" w:pos="426"/>
        <w:tab w:val="right" w:leader="dot" w:pos="9060"/>
      </w:tabs>
      <w:spacing w:after="100"/>
    </w:pPr>
    <w:rPr>
      <w:rFonts w:ascii="Arial Narrow" w:hAnsi="Arial Narrow" w:cs="Arial"/>
      <w:b/>
      <w:noProof/>
    </w:rPr>
  </w:style>
  <w:style w:type="paragraph" w:styleId="Obsah3">
    <w:name w:val="toc 3"/>
    <w:basedOn w:val="Normlny"/>
    <w:next w:val="Normlny"/>
    <w:autoRedefine/>
    <w:uiPriority w:val="39"/>
    <w:unhideWhenUsed/>
    <w:rsid w:val="00384C21"/>
    <w:pPr>
      <w:tabs>
        <w:tab w:val="left" w:pos="880"/>
        <w:tab w:val="right" w:leader="dot" w:pos="9060"/>
      </w:tabs>
      <w:spacing w:after="100"/>
      <w:ind w:left="440"/>
    </w:pPr>
    <w:rPr>
      <w:rFonts w:ascii="Arial Narrow" w:hAnsi="Arial Narrow"/>
      <w:noProof/>
    </w:rPr>
  </w:style>
  <w:style w:type="character" w:styleId="Hypertextovprepojenie">
    <w:name w:val="Hyperlink"/>
    <w:basedOn w:val="Predvolenpsmoodseku"/>
    <w:uiPriority w:val="99"/>
    <w:unhideWhenUsed/>
    <w:rsid w:val="003A65DB"/>
    <w:rPr>
      <w:color w:val="0563C1" w:themeColor="hyperlink"/>
      <w:u w:val="single"/>
    </w:rPr>
  </w:style>
  <w:style w:type="character" w:customStyle="1" w:styleId="Nadpis4Char">
    <w:name w:val="Nadpis 4 Char"/>
    <w:basedOn w:val="Predvolenpsmoodseku"/>
    <w:link w:val="Nadpis4"/>
    <w:uiPriority w:val="9"/>
    <w:rsid w:val="003A65DB"/>
    <w:rPr>
      <w:b/>
    </w:rPr>
  </w:style>
  <w:style w:type="paragraph" w:styleId="Textpoznmkypodiarou">
    <w:name w:val="footnote text"/>
    <w:aliases w:val="Stinking Styles2,Tekst przypisu- dokt,Char Char Char,Char,Char Char Char Char Char Char Char Char Char,Char Char Char Char Char Char Char Char Char Char Char,Char Char Ch,Text poznámky pod čiarou 007,_Poznámka pod čiarou,o,Car"/>
    <w:basedOn w:val="Normlny"/>
    <w:link w:val="TextpoznmkypodiarouChar"/>
    <w:uiPriority w:val="99"/>
    <w:unhideWhenUsed/>
    <w:rsid w:val="00D837D9"/>
    <w:pPr>
      <w:spacing w:after="0" w:line="240" w:lineRule="auto"/>
    </w:pPr>
    <w:rPr>
      <w:rFonts w:ascii="Times New Roman" w:eastAsia="Times New Roman" w:hAnsi="Times New Roman" w:cs="Times New Roman"/>
      <w:sz w:val="20"/>
      <w:szCs w:val="20"/>
      <w:lang w:eastAsia="sk-SK"/>
    </w:rPr>
  </w:style>
  <w:style w:type="character" w:customStyle="1" w:styleId="TextpoznmkypodiarouChar">
    <w:name w:val="Text poznámky pod čiarou Char"/>
    <w:aliases w:val="Stinking Styles2 Char,Tekst przypisu- dokt Char,Char Char Char Char,Char Char,Char Char Char Char Char Char Char Char Char Char,Char Char Char Char Char Char Char Char Char Char Char Char,Char Char Ch Char,o Char,Car Char"/>
    <w:basedOn w:val="Predvolenpsmoodseku"/>
    <w:link w:val="Textpoznmkypodiarou"/>
    <w:uiPriority w:val="99"/>
    <w:rsid w:val="00D837D9"/>
    <w:rPr>
      <w:rFonts w:ascii="Times New Roman" w:eastAsia="Times New Roman" w:hAnsi="Times New Roman" w:cs="Times New Roman"/>
      <w:sz w:val="20"/>
      <w:szCs w:val="20"/>
      <w:lang w:eastAsia="sk-SK"/>
    </w:rPr>
  </w:style>
  <w:style w:type="character" w:styleId="Odkaznapoznmkupodiarou">
    <w:name w:val="footnote reference"/>
    <w:aliases w:val="Stinking Styles1,Footnote symbol,Footnote reference number,Times 10 Point,Exposant 3 Point,Ref,de nota al pie,note TESI,SUPERS,EN Footnote text,EN Footnote Refe,FRef ISO,PGI Fußnote Ziffer,Footnote,Footnotes refss,ftref"/>
    <w:basedOn w:val="Predvolenpsmoodseku"/>
    <w:uiPriority w:val="99"/>
    <w:rsid w:val="00D837D9"/>
    <w:rPr>
      <w:rFonts w:cs="Times New Roman"/>
      <w:vertAlign w:val="superscript"/>
    </w:rPr>
  </w:style>
  <w:style w:type="paragraph" w:styleId="Revzia">
    <w:name w:val="Revision"/>
    <w:hidden/>
    <w:uiPriority w:val="99"/>
    <w:semiHidden/>
    <w:rsid w:val="00967C6A"/>
    <w:pPr>
      <w:spacing w:after="0" w:line="240" w:lineRule="auto"/>
    </w:pPr>
  </w:style>
  <w:style w:type="paragraph" w:customStyle="1" w:styleId="FSC-normal">
    <w:name w:val="FSC-normal"/>
    <w:basedOn w:val="Normlny"/>
    <w:rsid w:val="00A32AC3"/>
    <w:pPr>
      <w:spacing w:after="0" w:line="240" w:lineRule="auto"/>
    </w:pPr>
    <w:rPr>
      <w:rFonts w:ascii="Times New Roman" w:hAnsi="Times New Roman" w:cs="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288">
      <w:bodyDiv w:val="1"/>
      <w:marLeft w:val="0"/>
      <w:marRight w:val="0"/>
      <w:marTop w:val="0"/>
      <w:marBottom w:val="0"/>
      <w:divBdr>
        <w:top w:val="none" w:sz="0" w:space="0" w:color="auto"/>
        <w:left w:val="none" w:sz="0" w:space="0" w:color="auto"/>
        <w:bottom w:val="none" w:sz="0" w:space="0" w:color="auto"/>
        <w:right w:val="none" w:sz="0" w:space="0" w:color="auto"/>
      </w:divBdr>
      <w:divsChild>
        <w:div w:id="183982957">
          <w:marLeft w:val="547"/>
          <w:marRight w:val="0"/>
          <w:marTop w:val="60"/>
          <w:marBottom w:val="0"/>
          <w:divBdr>
            <w:top w:val="none" w:sz="0" w:space="0" w:color="auto"/>
            <w:left w:val="none" w:sz="0" w:space="0" w:color="auto"/>
            <w:bottom w:val="none" w:sz="0" w:space="0" w:color="auto"/>
            <w:right w:val="none" w:sz="0" w:space="0" w:color="auto"/>
          </w:divBdr>
        </w:div>
        <w:div w:id="384838074">
          <w:marLeft w:val="547"/>
          <w:marRight w:val="0"/>
          <w:marTop w:val="60"/>
          <w:marBottom w:val="0"/>
          <w:divBdr>
            <w:top w:val="none" w:sz="0" w:space="0" w:color="auto"/>
            <w:left w:val="none" w:sz="0" w:space="0" w:color="auto"/>
            <w:bottom w:val="none" w:sz="0" w:space="0" w:color="auto"/>
            <w:right w:val="none" w:sz="0" w:space="0" w:color="auto"/>
          </w:divBdr>
        </w:div>
        <w:div w:id="614406977">
          <w:marLeft w:val="547"/>
          <w:marRight w:val="0"/>
          <w:marTop w:val="60"/>
          <w:marBottom w:val="0"/>
          <w:divBdr>
            <w:top w:val="none" w:sz="0" w:space="0" w:color="auto"/>
            <w:left w:val="none" w:sz="0" w:space="0" w:color="auto"/>
            <w:bottom w:val="none" w:sz="0" w:space="0" w:color="auto"/>
            <w:right w:val="none" w:sz="0" w:space="0" w:color="auto"/>
          </w:divBdr>
        </w:div>
        <w:div w:id="1269653977">
          <w:marLeft w:val="547"/>
          <w:marRight w:val="0"/>
          <w:marTop w:val="60"/>
          <w:marBottom w:val="0"/>
          <w:divBdr>
            <w:top w:val="none" w:sz="0" w:space="0" w:color="auto"/>
            <w:left w:val="none" w:sz="0" w:space="0" w:color="auto"/>
            <w:bottom w:val="none" w:sz="0" w:space="0" w:color="auto"/>
            <w:right w:val="none" w:sz="0" w:space="0" w:color="auto"/>
          </w:divBdr>
        </w:div>
        <w:div w:id="1684284479">
          <w:marLeft w:val="547"/>
          <w:marRight w:val="0"/>
          <w:marTop w:val="60"/>
          <w:marBottom w:val="0"/>
          <w:divBdr>
            <w:top w:val="none" w:sz="0" w:space="0" w:color="auto"/>
            <w:left w:val="none" w:sz="0" w:space="0" w:color="auto"/>
            <w:bottom w:val="none" w:sz="0" w:space="0" w:color="auto"/>
            <w:right w:val="none" w:sz="0" w:space="0" w:color="auto"/>
          </w:divBdr>
        </w:div>
        <w:div w:id="2089107374">
          <w:marLeft w:val="547"/>
          <w:marRight w:val="0"/>
          <w:marTop w:val="60"/>
          <w:marBottom w:val="0"/>
          <w:divBdr>
            <w:top w:val="none" w:sz="0" w:space="0" w:color="auto"/>
            <w:left w:val="none" w:sz="0" w:space="0" w:color="auto"/>
            <w:bottom w:val="none" w:sz="0" w:space="0" w:color="auto"/>
            <w:right w:val="none" w:sz="0" w:space="0" w:color="auto"/>
          </w:divBdr>
        </w:div>
      </w:divsChild>
    </w:div>
    <w:div w:id="5518342">
      <w:bodyDiv w:val="1"/>
      <w:marLeft w:val="0"/>
      <w:marRight w:val="0"/>
      <w:marTop w:val="0"/>
      <w:marBottom w:val="0"/>
      <w:divBdr>
        <w:top w:val="none" w:sz="0" w:space="0" w:color="auto"/>
        <w:left w:val="none" w:sz="0" w:space="0" w:color="auto"/>
        <w:bottom w:val="none" w:sz="0" w:space="0" w:color="auto"/>
        <w:right w:val="none" w:sz="0" w:space="0" w:color="auto"/>
      </w:divBdr>
    </w:div>
    <w:div w:id="65081427">
      <w:bodyDiv w:val="1"/>
      <w:marLeft w:val="0"/>
      <w:marRight w:val="0"/>
      <w:marTop w:val="0"/>
      <w:marBottom w:val="0"/>
      <w:divBdr>
        <w:top w:val="none" w:sz="0" w:space="0" w:color="auto"/>
        <w:left w:val="none" w:sz="0" w:space="0" w:color="auto"/>
        <w:bottom w:val="none" w:sz="0" w:space="0" w:color="auto"/>
        <w:right w:val="none" w:sz="0" w:space="0" w:color="auto"/>
      </w:divBdr>
      <w:divsChild>
        <w:div w:id="89854406">
          <w:marLeft w:val="547"/>
          <w:marRight w:val="0"/>
          <w:marTop w:val="60"/>
          <w:marBottom w:val="0"/>
          <w:divBdr>
            <w:top w:val="none" w:sz="0" w:space="0" w:color="auto"/>
            <w:left w:val="none" w:sz="0" w:space="0" w:color="auto"/>
            <w:bottom w:val="none" w:sz="0" w:space="0" w:color="auto"/>
            <w:right w:val="none" w:sz="0" w:space="0" w:color="auto"/>
          </w:divBdr>
        </w:div>
        <w:div w:id="314455412">
          <w:marLeft w:val="547"/>
          <w:marRight w:val="0"/>
          <w:marTop w:val="60"/>
          <w:marBottom w:val="0"/>
          <w:divBdr>
            <w:top w:val="none" w:sz="0" w:space="0" w:color="auto"/>
            <w:left w:val="none" w:sz="0" w:space="0" w:color="auto"/>
            <w:bottom w:val="none" w:sz="0" w:space="0" w:color="auto"/>
            <w:right w:val="none" w:sz="0" w:space="0" w:color="auto"/>
          </w:divBdr>
        </w:div>
        <w:div w:id="382025497">
          <w:marLeft w:val="547"/>
          <w:marRight w:val="0"/>
          <w:marTop w:val="60"/>
          <w:marBottom w:val="0"/>
          <w:divBdr>
            <w:top w:val="none" w:sz="0" w:space="0" w:color="auto"/>
            <w:left w:val="none" w:sz="0" w:space="0" w:color="auto"/>
            <w:bottom w:val="none" w:sz="0" w:space="0" w:color="auto"/>
            <w:right w:val="none" w:sz="0" w:space="0" w:color="auto"/>
          </w:divBdr>
        </w:div>
        <w:div w:id="989138395">
          <w:marLeft w:val="547"/>
          <w:marRight w:val="0"/>
          <w:marTop w:val="60"/>
          <w:marBottom w:val="0"/>
          <w:divBdr>
            <w:top w:val="none" w:sz="0" w:space="0" w:color="auto"/>
            <w:left w:val="none" w:sz="0" w:space="0" w:color="auto"/>
            <w:bottom w:val="none" w:sz="0" w:space="0" w:color="auto"/>
            <w:right w:val="none" w:sz="0" w:space="0" w:color="auto"/>
          </w:divBdr>
        </w:div>
        <w:div w:id="1680622657">
          <w:marLeft w:val="547"/>
          <w:marRight w:val="0"/>
          <w:marTop w:val="60"/>
          <w:marBottom w:val="0"/>
          <w:divBdr>
            <w:top w:val="none" w:sz="0" w:space="0" w:color="auto"/>
            <w:left w:val="none" w:sz="0" w:space="0" w:color="auto"/>
            <w:bottom w:val="none" w:sz="0" w:space="0" w:color="auto"/>
            <w:right w:val="none" w:sz="0" w:space="0" w:color="auto"/>
          </w:divBdr>
        </w:div>
      </w:divsChild>
    </w:div>
    <w:div w:id="84230987">
      <w:bodyDiv w:val="1"/>
      <w:marLeft w:val="0"/>
      <w:marRight w:val="0"/>
      <w:marTop w:val="0"/>
      <w:marBottom w:val="0"/>
      <w:divBdr>
        <w:top w:val="none" w:sz="0" w:space="0" w:color="auto"/>
        <w:left w:val="none" w:sz="0" w:space="0" w:color="auto"/>
        <w:bottom w:val="none" w:sz="0" w:space="0" w:color="auto"/>
        <w:right w:val="none" w:sz="0" w:space="0" w:color="auto"/>
      </w:divBdr>
      <w:divsChild>
        <w:div w:id="294993379">
          <w:marLeft w:val="547"/>
          <w:marRight w:val="0"/>
          <w:marTop w:val="60"/>
          <w:marBottom w:val="0"/>
          <w:divBdr>
            <w:top w:val="none" w:sz="0" w:space="0" w:color="auto"/>
            <w:left w:val="none" w:sz="0" w:space="0" w:color="auto"/>
            <w:bottom w:val="none" w:sz="0" w:space="0" w:color="auto"/>
            <w:right w:val="none" w:sz="0" w:space="0" w:color="auto"/>
          </w:divBdr>
        </w:div>
        <w:div w:id="376005431">
          <w:marLeft w:val="547"/>
          <w:marRight w:val="0"/>
          <w:marTop w:val="60"/>
          <w:marBottom w:val="0"/>
          <w:divBdr>
            <w:top w:val="none" w:sz="0" w:space="0" w:color="auto"/>
            <w:left w:val="none" w:sz="0" w:space="0" w:color="auto"/>
            <w:bottom w:val="none" w:sz="0" w:space="0" w:color="auto"/>
            <w:right w:val="none" w:sz="0" w:space="0" w:color="auto"/>
          </w:divBdr>
        </w:div>
        <w:div w:id="733627932">
          <w:marLeft w:val="547"/>
          <w:marRight w:val="0"/>
          <w:marTop w:val="60"/>
          <w:marBottom w:val="0"/>
          <w:divBdr>
            <w:top w:val="none" w:sz="0" w:space="0" w:color="auto"/>
            <w:left w:val="none" w:sz="0" w:space="0" w:color="auto"/>
            <w:bottom w:val="none" w:sz="0" w:space="0" w:color="auto"/>
            <w:right w:val="none" w:sz="0" w:space="0" w:color="auto"/>
          </w:divBdr>
        </w:div>
        <w:div w:id="1642687238">
          <w:marLeft w:val="547"/>
          <w:marRight w:val="0"/>
          <w:marTop w:val="60"/>
          <w:marBottom w:val="0"/>
          <w:divBdr>
            <w:top w:val="none" w:sz="0" w:space="0" w:color="auto"/>
            <w:left w:val="none" w:sz="0" w:space="0" w:color="auto"/>
            <w:bottom w:val="none" w:sz="0" w:space="0" w:color="auto"/>
            <w:right w:val="none" w:sz="0" w:space="0" w:color="auto"/>
          </w:divBdr>
        </w:div>
        <w:div w:id="2039508081">
          <w:marLeft w:val="547"/>
          <w:marRight w:val="0"/>
          <w:marTop w:val="60"/>
          <w:marBottom w:val="0"/>
          <w:divBdr>
            <w:top w:val="none" w:sz="0" w:space="0" w:color="auto"/>
            <w:left w:val="none" w:sz="0" w:space="0" w:color="auto"/>
            <w:bottom w:val="none" w:sz="0" w:space="0" w:color="auto"/>
            <w:right w:val="none" w:sz="0" w:space="0" w:color="auto"/>
          </w:divBdr>
        </w:div>
        <w:div w:id="2040429537">
          <w:marLeft w:val="547"/>
          <w:marRight w:val="0"/>
          <w:marTop w:val="60"/>
          <w:marBottom w:val="0"/>
          <w:divBdr>
            <w:top w:val="none" w:sz="0" w:space="0" w:color="auto"/>
            <w:left w:val="none" w:sz="0" w:space="0" w:color="auto"/>
            <w:bottom w:val="none" w:sz="0" w:space="0" w:color="auto"/>
            <w:right w:val="none" w:sz="0" w:space="0" w:color="auto"/>
          </w:divBdr>
        </w:div>
      </w:divsChild>
    </w:div>
    <w:div w:id="118035129">
      <w:bodyDiv w:val="1"/>
      <w:marLeft w:val="0"/>
      <w:marRight w:val="0"/>
      <w:marTop w:val="0"/>
      <w:marBottom w:val="0"/>
      <w:divBdr>
        <w:top w:val="none" w:sz="0" w:space="0" w:color="auto"/>
        <w:left w:val="none" w:sz="0" w:space="0" w:color="auto"/>
        <w:bottom w:val="none" w:sz="0" w:space="0" w:color="auto"/>
        <w:right w:val="none" w:sz="0" w:space="0" w:color="auto"/>
      </w:divBdr>
      <w:divsChild>
        <w:div w:id="2142729207">
          <w:marLeft w:val="446"/>
          <w:marRight w:val="0"/>
          <w:marTop w:val="0"/>
          <w:marBottom w:val="0"/>
          <w:divBdr>
            <w:top w:val="none" w:sz="0" w:space="0" w:color="auto"/>
            <w:left w:val="none" w:sz="0" w:space="0" w:color="auto"/>
            <w:bottom w:val="none" w:sz="0" w:space="0" w:color="auto"/>
            <w:right w:val="none" w:sz="0" w:space="0" w:color="auto"/>
          </w:divBdr>
        </w:div>
      </w:divsChild>
    </w:div>
    <w:div w:id="121313533">
      <w:bodyDiv w:val="1"/>
      <w:marLeft w:val="0"/>
      <w:marRight w:val="0"/>
      <w:marTop w:val="0"/>
      <w:marBottom w:val="0"/>
      <w:divBdr>
        <w:top w:val="none" w:sz="0" w:space="0" w:color="auto"/>
        <w:left w:val="none" w:sz="0" w:space="0" w:color="auto"/>
        <w:bottom w:val="none" w:sz="0" w:space="0" w:color="auto"/>
        <w:right w:val="none" w:sz="0" w:space="0" w:color="auto"/>
      </w:divBdr>
      <w:divsChild>
        <w:div w:id="616065141">
          <w:marLeft w:val="547"/>
          <w:marRight w:val="0"/>
          <w:marTop w:val="0"/>
          <w:marBottom w:val="0"/>
          <w:divBdr>
            <w:top w:val="none" w:sz="0" w:space="0" w:color="auto"/>
            <w:left w:val="none" w:sz="0" w:space="0" w:color="auto"/>
            <w:bottom w:val="none" w:sz="0" w:space="0" w:color="auto"/>
            <w:right w:val="none" w:sz="0" w:space="0" w:color="auto"/>
          </w:divBdr>
        </w:div>
      </w:divsChild>
    </w:div>
    <w:div w:id="122162404">
      <w:bodyDiv w:val="1"/>
      <w:marLeft w:val="0"/>
      <w:marRight w:val="0"/>
      <w:marTop w:val="0"/>
      <w:marBottom w:val="0"/>
      <w:divBdr>
        <w:top w:val="none" w:sz="0" w:space="0" w:color="auto"/>
        <w:left w:val="none" w:sz="0" w:space="0" w:color="auto"/>
        <w:bottom w:val="none" w:sz="0" w:space="0" w:color="auto"/>
        <w:right w:val="none" w:sz="0" w:space="0" w:color="auto"/>
      </w:divBdr>
    </w:div>
    <w:div w:id="133566699">
      <w:bodyDiv w:val="1"/>
      <w:marLeft w:val="0"/>
      <w:marRight w:val="0"/>
      <w:marTop w:val="0"/>
      <w:marBottom w:val="0"/>
      <w:divBdr>
        <w:top w:val="none" w:sz="0" w:space="0" w:color="auto"/>
        <w:left w:val="none" w:sz="0" w:space="0" w:color="auto"/>
        <w:bottom w:val="none" w:sz="0" w:space="0" w:color="auto"/>
        <w:right w:val="none" w:sz="0" w:space="0" w:color="auto"/>
      </w:divBdr>
      <w:divsChild>
        <w:div w:id="1280913552">
          <w:marLeft w:val="547"/>
          <w:marRight w:val="0"/>
          <w:marTop w:val="0"/>
          <w:marBottom w:val="0"/>
          <w:divBdr>
            <w:top w:val="none" w:sz="0" w:space="0" w:color="auto"/>
            <w:left w:val="none" w:sz="0" w:space="0" w:color="auto"/>
            <w:bottom w:val="none" w:sz="0" w:space="0" w:color="auto"/>
            <w:right w:val="none" w:sz="0" w:space="0" w:color="auto"/>
          </w:divBdr>
        </w:div>
        <w:div w:id="1345595251">
          <w:marLeft w:val="547"/>
          <w:marRight w:val="0"/>
          <w:marTop w:val="0"/>
          <w:marBottom w:val="0"/>
          <w:divBdr>
            <w:top w:val="none" w:sz="0" w:space="0" w:color="auto"/>
            <w:left w:val="none" w:sz="0" w:space="0" w:color="auto"/>
            <w:bottom w:val="none" w:sz="0" w:space="0" w:color="auto"/>
            <w:right w:val="none" w:sz="0" w:space="0" w:color="auto"/>
          </w:divBdr>
        </w:div>
        <w:div w:id="1567378523">
          <w:marLeft w:val="547"/>
          <w:marRight w:val="0"/>
          <w:marTop w:val="0"/>
          <w:marBottom w:val="0"/>
          <w:divBdr>
            <w:top w:val="none" w:sz="0" w:space="0" w:color="auto"/>
            <w:left w:val="none" w:sz="0" w:space="0" w:color="auto"/>
            <w:bottom w:val="none" w:sz="0" w:space="0" w:color="auto"/>
            <w:right w:val="none" w:sz="0" w:space="0" w:color="auto"/>
          </w:divBdr>
        </w:div>
      </w:divsChild>
    </w:div>
    <w:div w:id="137191502">
      <w:bodyDiv w:val="1"/>
      <w:marLeft w:val="0"/>
      <w:marRight w:val="0"/>
      <w:marTop w:val="0"/>
      <w:marBottom w:val="0"/>
      <w:divBdr>
        <w:top w:val="none" w:sz="0" w:space="0" w:color="auto"/>
        <w:left w:val="none" w:sz="0" w:space="0" w:color="auto"/>
        <w:bottom w:val="none" w:sz="0" w:space="0" w:color="auto"/>
        <w:right w:val="none" w:sz="0" w:space="0" w:color="auto"/>
      </w:divBdr>
    </w:div>
    <w:div w:id="147788711">
      <w:bodyDiv w:val="1"/>
      <w:marLeft w:val="0"/>
      <w:marRight w:val="0"/>
      <w:marTop w:val="0"/>
      <w:marBottom w:val="0"/>
      <w:divBdr>
        <w:top w:val="none" w:sz="0" w:space="0" w:color="auto"/>
        <w:left w:val="none" w:sz="0" w:space="0" w:color="auto"/>
        <w:bottom w:val="none" w:sz="0" w:space="0" w:color="auto"/>
        <w:right w:val="none" w:sz="0" w:space="0" w:color="auto"/>
      </w:divBdr>
    </w:div>
    <w:div w:id="166215047">
      <w:bodyDiv w:val="1"/>
      <w:marLeft w:val="0"/>
      <w:marRight w:val="0"/>
      <w:marTop w:val="0"/>
      <w:marBottom w:val="0"/>
      <w:divBdr>
        <w:top w:val="none" w:sz="0" w:space="0" w:color="auto"/>
        <w:left w:val="none" w:sz="0" w:space="0" w:color="auto"/>
        <w:bottom w:val="none" w:sz="0" w:space="0" w:color="auto"/>
        <w:right w:val="none" w:sz="0" w:space="0" w:color="auto"/>
      </w:divBdr>
    </w:div>
    <w:div w:id="180629179">
      <w:bodyDiv w:val="1"/>
      <w:marLeft w:val="0"/>
      <w:marRight w:val="0"/>
      <w:marTop w:val="0"/>
      <w:marBottom w:val="0"/>
      <w:divBdr>
        <w:top w:val="none" w:sz="0" w:space="0" w:color="auto"/>
        <w:left w:val="none" w:sz="0" w:space="0" w:color="auto"/>
        <w:bottom w:val="none" w:sz="0" w:space="0" w:color="auto"/>
        <w:right w:val="none" w:sz="0" w:space="0" w:color="auto"/>
      </w:divBdr>
    </w:div>
    <w:div w:id="209466738">
      <w:bodyDiv w:val="1"/>
      <w:marLeft w:val="0"/>
      <w:marRight w:val="0"/>
      <w:marTop w:val="0"/>
      <w:marBottom w:val="0"/>
      <w:divBdr>
        <w:top w:val="none" w:sz="0" w:space="0" w:color="auto"/>
        <w:left w:val="none" w:sz="0" w:space="0" w:color="auto"/>
        <w:bottom w:val="none" w:sz="0" w:space="0" w:color="auto"/>
        <w:right w:val="none" w:sz="0" w:space="0" w:color="auto"/>
      </w:divBdr>
      <w:divsChild>
        <w:div w:id="1658345252">
          <w:marLeft w:val="547"/>
          <w:marRight w:val="0"/>
          <w:marTop w:val="60"/>
          <w:marBottom w:val="0"/>
          <w:divBdr>
            <w:top w:val="none" w:sz="0" w:space="0" w:color="auto"/>
            <w:left w:val="none" w:sz="0" w:space="0" w:color="auto"/>
            <w:bottom w:val="none" w:sz="0" w:space="0" w:color="auto"/>
            <w:right w:val="none" w:sz="0" w:space="0" w:color="auto"/>
          </w:divBdr>
        </w:div>
        <w:div w:id="1878002649">
          <w:marLeft w:val="547"/>
          <w:marRight w:val="0"/>
          <w:marTop w:val="60"/>
          <w:marBottom w:val="0"/>
          <w:divBdr>
            <w:top w:val="none" w:sz="0" w:space="0" w:color="auto"/>
            <w:left w:val="none" w:sz="0" w:space="0" w:color="auto"/>
            <w:bottom w:val="none" w:sz="0" w:space="0" w:color="auto"/>
            <w:right w:val="none" w:sz="0" w:space="0" w:color="auto"/>
          </w:divBdr>
        </w:div>
        <w:div w:id="2016112079">
          <w:marLeft w:val="547"/>
          <w:marRight w:val="0"/>
          <w:marTop w:val="60"/>
          <w:marBottom w:val="0"/>
          <w:divBdr>
            <w:top w:val="none" w:sz="0" w:space="0" w:color="auto"/>
            <w:left w:val="none" w:sz="0" w:space="0" w:color="auto"/>
            <w:bottom w:val="none" w:sz="0" w:space="0" w:color="auto"/>
            <w:right w:val="none" w:sz="0" w:space="0" w:color="auto"/>
          </w:divBdr>
        </w:div>
        <w:div w:id="2065324294">
          <w:marLeft w:val="547"/>
          <w:marRight w:val="0"/>
          <w:marTop w:val="60"/>
          <w:marBottom w:val="0"/>
          <w:divBdr>
            <w:top w:val="none" w:sz="0" w:space="0" w:color="auto"/>
            <w:left w:val="none" w:sz="0" w:space="0" w:color="auto"/>
            <w:bottom w:val="none" w:sz="0" w:space="0" w:color="auto"/>
            <w:right w:val="none" w:sz="0" w:space="0" w:color="auto"/>
          </w:divBdr>
        </w:div>
      </w:divsChild>
    </w:div>
    <w:div w:id="219021680">
      <w:bodyDiv w:val="1"/>
      <w:marLeft w:val="0"/>
      <w:marRight w:val="0"/>
      <w:marTop w:val="0"/>
      <w:marBottom w:val="0"/>
      <w:divBdr>
        <w:top w:val="none" w:sz="0" w:space="0" w:color="auto"/>
        <w:left w:val="none" w:sz="0" w:space="0" w:color="auto"/>
        <w:bottom w:val="none" w:sz="0" w:space="0" w:color="auto"/>
        <w:right w:val="none" w:sz="0" w:space="0" w:color="auto"/>
      </w:divBdr>
      <w:divsChild>
        <w:div w:id="1474756625">
          <w:marLeft w:val="547"/>
          <w:marRight w:val="0"/>
          <w:marTop w:val="60"/>
          <w:marBottom w:val="0"/>
          <w:divBdr>
            <w:top w:val="none" w:sz="0" w:space="0" w:color="auto"/>
            <w:left w:val="none" w:sz="0" w:space="0" w:color="auto"/>
            <w:bottom w:val="none" w:sz="0" w:space="0" w:color="auto"/>
            <w:right w:val="none" w:sz="0" w:space="0" w:color="auto"/>
          </w:divBdr>
        </w:div>
        <w:div w:id="2146652544">
          <w:marLeft w:val="547"/>
          <w:marRight w:val="0"/>
          <w:marTop w:val="60"/>
          <w:marBottom w:val="0"/>
          <w:divBdr>
            <w:top w:val="none" w:sz="0" w:space="0" w:color="auto"/>
            <w:left w:val="none" w:sz="0" w:space="0" w:color="auto"/>
            <w:bottom w:val="none" w:sz="0" w:space="0" w:color="auto"/>
            <w:right w:val="none" w:sz="0" w:space="0" w:color="auto"/>
          </w:divBdr>
        </w:div>
      </w:divsChild>
    </w:div>
    <w:div w:id="255485389">
      <w:bodyDiv w:val="1"/>
      <w:marLeft w:val="0"/>
      <w:marRight w:val="0"/>
      <w:marTop w:val="0"/>
      <w:marBottom w:val="0"/>
      <w:divBdr>
        <w:top w:val="none" w:sz="0" w:space="0" w:color="auto"/>
        <w:left w:val="none" w:sz="0" w:space="0" w:color="auto"/>
        <w:bottom w:val="none" w:sz="0" w:space="0" w:color="auto"/>
        <w:right w:val="none" w:sz="0" w:space="0" w:color="auto"/>
      </w:divBdr>
    </w:div>
    <w:div w:id="283463353">
      <w:bodyDiv w:val="1"/>
      <w:marLeft w:val="0"/>
      <w:marRight w:val="0"/>
      <w:marTop w:val="0"/>
      <w:marBottom w:val="0"/>
      <w:divBdr>
        <w:top w:val="none" w:sz="0" w:space="0" w:color="auto"/>
        <w:left w:val="none" w:sz="0" w:space="0" w:color="auto"/>
        <w:bottom w:val="none" w:sz="0" w:space="0" w:color="auto"/>
        <w:right w:val="none" w:sz="0" w:space="0" w:color="auto"/>
      </w:divBdr>
      <w:divsChild>
        <w:div w:id="1050881759">
          <w:marLeft w:val="547"/>
          <w:marRight w:val="0"/>
          <w:marTop w:val="60"/>
          <w:marBottom w:val="0"/>
          <w:divBdr>
            <w:top w:val="none" w:sz="0" w:space="0" w:color="auto"/>
            <w:left w:val="none" w:sz="0" w:space="0" w:color="auto"/>
            <w:bottom w:val="none" w:sz="0" w:space="0" w:color="auto"/>
            <w:right w:val="none" w:sz="0" w:space="0" w:color="auto"/>
          </w:divBdr>
        </w:div>
        <w:div w:id="1311902668">
          <w:marLeft w:val="547"/>
          <w:marRight w:val="0"/>
          <w:marTop w:val="60"/>
          <w:marBottom w:val="0"/>
          <w:divBdr>
            <w:top w:val="none" w:sz="0" w:space="0" w:color="auto"/>
            <w:left w:val="none" w:sz="0" w:space="0" w:color="auto"/>
            <w:bottom w:val="none" w:sz="0" w:space="0" w:color="auto"/>
            <w:right w:val="none" w:sz="0" w:space="0" w:color="auto"/>
          </w:divBdr>
        </w:div>
      </w:divsChild>
    </w:div>
    <w:div w:id="293412153">
      <w:bodyDiv w:val="1"/>
      <w:marLeft w:val="0"/>
      <w:marRight w:val="0"/>
      <w:marTop w:val="0"/>
      <w:marBottom w:val="0"/>
      <w:divBdr>
        <w:top w:val="none" w:sz="0" w:space="0" w:color="auto"/>
        <w:left w:val="none" w:sz="0" w:space="0" w:color="auto"/>
        <w:bottom w:val="none" w:sz="0" w:space="0" w:color="auto"/>
        <w:right w:val="none" w:sz="0" w:space="0" w:color="auto"/>
      </w:divBdr>
    </w:div>
    <w:div w:id="299120062">
      <w:bodyDiv w:val="1"/>
      <w:marLeft w:val="0"/>
      <w:marRight w:val="0"/>
      <w:marTop w:val="0"/>
      <w:marBottom w:val="0"/>
      <w:divBdr>
        <w:top w:val="none" w:sz="0" w:space="0" w:color="auto"/>
        <w:left w:val="none" w:sz="0" w:space="0" w:color="auto"/>
        <w:bottom w:val="none" w:sz="0" w:space="0" w:color="auto"/>
        <w:right w:val="none" w:sz="0" w:space="0" w:color="auto"/>
      </w:divBdr>
    </w:div>
    <w:div w:id="333386119">
      <w:bodyDiv w:val="1"/>
      <w:marLeft w:val="0"/>
      <w:marRight w:val="0"/>
      <w:marTop w:val="0"/>
      <w:marBottom w:val="0"/>
      <w:divBdr>
        <w:top w:val="none" w:sz="0" w:space="0" w:color="auto"/>
        <w:left w:val="none" w:sz="0" w:space="0" w:color="auto"/>
        <w:bottom w:val="none" w:sz="0" w:space="0" w:color="auto"/>
        <w:right w:val="none" w:sz="0" w:space="0" w:color="auto"/>
      </w:divBdr>
      <w:divsChild>
        <w:div w:id="347877046">
          <w:marLeft w:val="1411"/>
          <w:marRight w:val="0"/>
          <w:marTop w:val="0"/>
          <w:marBottom w:val="0"/>
          <w:divBdr>
            <w:top w:val="none" w:sz="0" w:space="0" w:color="auto"/>
            <w:left w:val="none" w:sz="0" w:space="0" w:color="auto"/>
            <w:bottom w:val="none" w:sz="0" w:space="0" w:color="auto"/>
            <w:right w:val="none" w:sz="0" w:space="0" w:color="auto"/>
          </w:divBdr>
        </w:div>
        <w:div w:id="1870602873">
          <w:marLeft w:val="1166"/>
          <w:marRight w:val="0"/>
          <w:marTop w:val="0"/>
          <w:marBottom w:val="0"/>
          <w:divBdr>
            <w:top w:val="none" w:sz="0" w:space="0" w:color="auto"/>
            <w:left w:val="none" w:sz="0" w:space="0" w:color="auto"/>
            <w:bottom w:val="none" w:sz="0" w:space="0" w:color="auto"/>
            <w:right w:val="none" w:sz="0" w:space="0" w:color="auto"/>
          </w:divBdr>
        </w:div>
      </w:divsChild>
    </w:div>
    <w:div w:id="376441101">
      <w:bodyDiv w:val="1"/>
      <w:marLeft w:val="0"/>
      <w:marRight w:val="0"/>
      <w:marTop w:val="0"/>
      <w:marBottom w:val="0"/>
      <w:divBdr>
        <w:top w:val="none" w:sz="0" w:space="0" w:color="auto"/>
        <w:left w:val="none" w:sz="0" w:space="0" w:color="auto"/>
        <w:bottom w:val="none" w:sz="0" w:space="0" w:color="auto"/>
        <w:right w:val="none" w:sz="0" w:space="0" w:color="auto"/>
      </w:divBdr>
    </w:div>
    <w:div w:id="413868063">
      <w:bodyDiv w:val="1"/>
      <w:marLeft w:val="0"/>
      <w:marRight w:val="0"/>
      <w:marTop w:val="0"/>
      <w:marBottom w:val="0"/>
      <w:divBdr>
        <w:top w:val="none" w:sz="0" w:space="0" w:color="auto"/>
        <w:left w:val="none" w:sz="0" w:space="0" w:color="auto"/>
        <w:bottom w:val="none" w:sz="0" w:space="0" w:color="auto"/>
        <w:right w:val="none" w:sz="0" w:space="0" w:color="auto"/>
      </w:divBdr>
      <w:divsChild>
        <w:div w:id="1296595323">
          <w:marLeft w:val="1411"/>
          <w:marRight w:val="0"/>
          <w:marTop w:val="0"/>
          <w:marBottom w:val="0"/>
          <w:divBdr>
            <w:top w:val="none" w:sz="0" w:space="0" w:color="auto"/>
            <w:left w:val="none" w:sz="0" w:space="0" w:color="auto"/>
            <w:bottom w:val="none" w:sz="0" w:space="0" w:color="auto"/>
            <w:right w:val="none" w:sz="0" w:space="0" w:color="auto"/>
          </w:divBdr>
        </w:div>
        <w:div w:id="1709406811">
          <w:marLeft w:val="1411"/>
          <w:marRight w:val="0"/>
          <w:marTop w:val="0"/>
          <w:marBottom w:val="0"/>
          <w:divBdr>
            <w:top w:val="none" w:sz="0" w:space="0" w:color="auto"/>
            <w:left w:val="none" w:sz="0" w:space="0" w:color="auto"/>
            <w:bottom w:val="none" w:sz="0" w:space="0" w:color="auto"/>
            <w:right w:val="none" w:sz="0" w:space="0" w:color="auto"/>
          </w:divBdr>
        </w:div>
      </w:divsChild>
    </w:div>
    <w:div w:id="571350300">
      <w:bodyDiv w:val="1"/>
      <w:marLeft w:val="0"/>
      <w:marRight w:val="0"/>
      <w:marTop w:val="0"/>
      <w:marBottom w:val="0"/>
      <w:divBdr>
        <w:top w:val="none" w:sz="0" w:space="0" w:color="auto"/>
        <w:left w:val="none" w:sz="0" w:space="0" w:color="auto"/>
        <w:bottom w:val="none" w:sz="0" w:space="0" w:color="auto"/>
        <w:right w:val="none" w:sz="0" w:space="0" w:color="auto"/>
      </w:divBdr>
    </w:div>
    <w:div w:id="575474606">
      <w:bodyDiv w:val="1"/>
      <w:marLeft w:val="0"/>
      <w:marRight w:val="0"/>
      <w:marTop w:val="0"/>
      <w:marBottom w:val="0"/>
      <w:divBdr>
        <w:top w:val="none" w:sz="0" w:space="0" w:color="auto"/>
        <w:left w:val="none" w:sz="0" w:space="0" w:color="auto"/>
        <w:bottom w:val="none" w:sz="0" w:space="0" w:color="auto"/>
        <w:right w:val="none" w:sz="0" w:space="0" w:color="auto"/>
      </w:divBdr>
    </w:div>
    <w:div w:id="589970428">
      <w:bodyDiv w:val="1"/>
      <w:marLeft w:val="0"/>
      <w:marRight w:val="0"/>
      <w:marTop w:val="0"/>
      <w:marBottom w:val="0"/>
      <w:divBdr>
        <w:top w:val="none" w:sz="0" w:space="0" w:color="auto"/>
        <w:left w:val="none" w:sz="0" w:space="0" w:color="auto"/>
        <w:bottom w:val="none" w:sz="0" w:space="0" w:color="auto"/>
        <w:right w:val="none" w:sz="0" w:space="0" w:color="auto"/>
      </w:divBdr>
    </w:div>
    <w:div w:id="607546175">
      <w:bodyDiv w:val="1"/>
      <w:marLeft w:val="0"/>
      <w:marRight w:val="0"/>
      <w:marTop w:val="0"/>
      <w:marBottom w:val="0"/>
      <w:divBdr>
        <w:top w:val="none" w:sz="0" w:space="0" w:color="auto"/>
        <w:left w:val="none" w:sz="0" w:space="0" w:color="auto"/>
        <w:bottom w:val="none" w:sz="0" w:space="0" w:color="auto"/>
        <w:right w:val="none" w:sz="0" w:space="0" w:color="auto"/>
      </w:divBdr>
    </w:div>
    <w:div w:id="635140255">
      <w:bodyDiv w:val="1"/>
      <w:marLeft w:val="0"/>
      <w:marRight w:val="0"/>
      <w:marTop w:val="0"/>
      <w:marBottom w:val="0"/>
      <w:divBdr>
        <w:top w:val="none" w:sz="0" w:space="0" w:color="auto"/>
        <w:left w:val="none" w:sz="0" w:space="0" w:color="auto"/>
        <w:bottom w:val="none" w:sz="0" w:space="0" w:color="auto"/>
        <w:right w:val="none" w:sz="0" w:space="0" w:color="auto"/>
      </w:divBdr>
      <w:divsChild>
        <w:div w:id="521360030">
          <w:marLeft w:val="547"/>
          <w:marRight w:val="0"/>
          <w:marTop w:val="60"/>
          <w:marBottom w:val="0"/>
          <w:divBdr>
            <w:top w:val="none" w:sz="0" w:space="0" w:color="auto"/>
            <w:left w:val="none" w:sz="0" w:space="0" w:color="auto"/>
            <w:bottom w:val="none" w:sz="0" w:space="0" w:color="auto"/>
            <w:right w:val="none" w:sz="0" w:space="0" w:color="auto"/>
          </w:divBdr>
        </w:div>
        <w:div w:id="544483589">
          <w:marLeft w:val="547"/>
          <w:marRight w:val="0"/>
          <w:marTop w:val="60"/>
          <w:marBottom w:val="0"/>
          <w:divBdr>
            <w:top w:val="none" w:sz="0" w:space="0" w:color="auto"/>
            <w:left w:val="none" w:sz="0" w:space="0" w:color="auto"/>
            <w:bottom w:val="none" w:sz="0" w:space="0" w:color="auto"/>
            <w:right w:val="none" w:sz="0" w:space="0" w:color="auto"/>
          </w:divBdr>
        </w:div>
        <w:div w:id="1121650020">
          <w:marLeft w:val="547"/>
          <w:marRight w:val="0"/>
          <w:marTop w:val="60"/>
          <w:marBottom w:val="0"/>
          <w:divBdr>
            <w:top w:val="none" w:sz="0" w:space="0" w:color="auto"/>
            <w:left w:val="none" w:sz="0" w:space="0" w:color="auto"/>
            <w:bottom w:val="none" w:sz="0" w:space="0" w:color="auto"/>
            <w:right w:val="none" w:sz="0" w:space="0" w:color="auto"/>
          </w:divBdr>
        </w:div>
        <w:div w:id="1145851079">
          <w:marLeft w:val="547"/>
          <w:marRight w:val="0"/>
          <w:marTop w:val="60"/>
          <w:marBottom w:val="0"/>
          <w:divBdr>
            <w:top w:val="none" w:sz="0" w:space="0" w:color="auto"/>
            <w:left w:val="none" w:sz="0" w:space="0" w:color="auto"/>
            <w:bottom w:val="none" w:sz="0" w:space="0" w:color="auto"/>
            <w:right w:val="none" w:sz="0" w:space="0" w:color="auto"/>
          </w:divBdr>
        </w:div>
        <w:div w:id="1361708797">
          <w:marLeft w:val="547"/>
          <w:marRight w:val="0"/>
          <w:marTop w:val="60"/>
          <w:marBottom w:val="0"/>
          <w:divBdr>
            <w:top w:val="none" w:sz="0" w:space="0" w:color="auto"/>
            <w:left w:val="none" w:sz="0" w:space="0" w:color="auto"/>
            <w:bottom w:val="none" w:sz="0" w:space="0" w:color="auto"/>
            <w:right w:val="none" w:sz="0" w:space="0" w:color="auto"/>
          </w:divBdr>
        </w:div>
      </w:divsChild>
    </w:div>
    <w:div w:id="703680638">
      <w:bodyDiv w:val="1"/>
      <w:marLeft w:val="0"/>
      <w:marRight w:val="0"/>
      <w:marTop w:val="0"/>
      <w:marBottom w:val="0"/>
      <w:divBdr>
        <w:top w:val="none" w:sz="0" w:space="0" w:color="auto"/>
        <w:left w:val="none" w:sz="0" w:space="0" w:color="auto"/>
        <w:bottom w:val="none" w:sz="0" w:space="0" w:color="auto"/>
        <w:right w:val="none" w:sz="0" w:space="0" w:color="auto"/>
      </w:divBdr>
    </w:div>
    <w:div w:id="790975219">
      <w:bodyDiv w:val="1"/>
      <w:marLeft w:val="0"/>
      <w:marRight w:val="0"/>
      <w:marTop w:val="0"/>
      <w:marBottom w:val="0"/>
      <w:divBdr>
        <w:top w:val="none" w:sz="0" w:space="0" w:color="auto"/>
        <w:left w:val="none" w:sz="0" w:space="0" w:color="auto"/>
        <w:bottom w:val="none" w:sz="0" w:space="0" w:color="auto"/>
        <w:right w:val="none" w:sz="0" w:space="0" w:color="auto"/>
      </w:divBdr>
    </w:div>
    <w:div w:id="825901660">
      <w:bodyDiv w:val="1"/>
      <w:marLeft w:val="0"/>
      <w:marRight w:val="0"/>
      <w:marTop w:val="0"/>
      <w:marBottom w:val="0"/>
      <w:divBdr>
        <w:top w:val="none" w:sz="0" w:space="0" w:color="auto"/>
        <w:left w:val="none" w:sz="0" w:space="0" w:color="auto"/>
        <w:bottom w:val="none" w:sz="0" w:space="0" w:color="auto"/>
        <w:right w:val="none" w:sz="0" w:space="0" w:color="auto"/>
      </w:divBdr>
      <w:divsChild>
        <w:div w:id="2084257234">
          <w:marLeft w:val="1411"/>
          <w:marRight w:val="0"/>
          <w:marTop w:val="0"/>
          <w:marBottom w:val="0"/>
          <w:divBdr>
            <w:top w:val="none" w:sz="0" w:space="0" w:color="auto"/>
            <w:left w:val="none" w:sz="0" w:space="0" w:color="auto"/>
            <w:bottom w:val="none" w:sz="0" w:space="0" w:color="auto"/>
            <w:right w:val="none" w:sz="0" w:space="0" w:color="auto"/>
          </w:divBdr>
        </w:div>
      </w:divsChild>
    </w:div>
    <w:div w:id="862473175">
      <w:bodyDiv w:val="1"/>
      <w:marLeft w:val="0"/>
      <w:marRight w:val="0"/>
      <w:marTop w:val="0"/>
      <w:marBottom w:val="0"/>
      <w:divBdr>
        <w:top w:val="none" w:sz="0" w:space="0" w:color="auto"/>
        <w:left w:val="none" w:sz="0" w:space="0" w:color="auto"/>
        <w:bottom w:val="none" w:sz="0" w:space="0" w:color="auto"/>
        <w:right w:val="none" w:sz="0" w:space="0" w:color="auto"/>
      </w:divBdr>
      <w:divsChild>
        <w:div w:id="827093074">
          <w:marLeft w:val="1411"/>
          <w:marRight w:val="0"/>
          <w:marTop w:val="0"/>
          <w:marBottom w:val="0"/>
          <w:divBdr>
            <w:top w:val="none" w:sz="0" w:space="0" w:color="auto"/>
            <w:left w:val="none" w:sz="0" w:space="0" w:color="auto"/>
            <w:bottom w:val="none" w:sz="0" w:space="0" w:color="auto"/>
            <w:right w:val="none" w:sz="0" w:space="0" w:color="auto"/>
          </w:divBdr>
        </w:div>
        <w:div w:id="909577208">
          <w:marLeft w:val="1166"/>
          <w:marRight w:val="0"/>
          <w:marTop w:val="0"/>
          <w:marBottom w:val="0"/>
          <w:divBdr>
            <w:top w:val="none" w:sz="0" w:space="0" w:color="auto"/>
            <w:left w:val="none" w:sz="0" w:space="0" w:color="auto"/>
            <w:bottom w:val="none" w:sz="0" w:space="0" w:color="auto"/>
            <w:right w:val="none" w:sz="0" w:space="0" w:color="auto"/>
          </w:divBdr>
        </w:div>
      </w:divsChild>
    </w:div>
    <w:div w:id="928853552">
      <w:bodyDiv w:val="1"/>
      <w:marLeft w:val="0"/>
      <w:marRight w:val="0"/>
      <w:marTop w:val="0"/>
      <w:marBottom w:val="0"/>
      <w:divBdr>
        <w:top w:val="none" w:sz="0" w:space="0" w:color="auto"/>
        <w:left w:val="none" w:sz="0" w:space="0" w:color="auto"/>
        <w:bottom w:val="none" w:sz="0" w:space="0" w:color="auto"/>
        <w:right w:val="none" w:sz="0" w:space="0" w:color="auto"/>
      </w:divBdr>
      <w:divsChild>
        <w:div w:id="162278837">
          <w:marLeft w:val="446"/>
          <w:marRight w:val="0"/>
          <w:marTop w:val="0"/>
          <w:marBottom w:val="0"/>
          <w:divBdr>
            <w:top w:val="none" w:sz="0" w:space="0" w:color="auto"/>
            <w:left w:val="none" w:sz="0" w:space="0" w:color="auto"/>
            <w:bottom w:val="none" w:sz="0" w:space="0" w:color="auto"/>
            <w:right w:val="none" w:sz="0" w:space="0" w:color="auto"/>
          </w:divBdr>
        </w:div>
        <w:div w:id="1034580942">
          <w:marLeft w:val="446"/>
          <w:marRight w:val="0"/>
          <w:marTop w:val="0"/>
          <w:marBottom w:val="0"/>
          <w:divBdr>
            <w:top w:val="none" w:sz="0" w:space="0" w:color="auto"/>
            <w:left w:val="none" w:sz="0" w:space="0" w:color="auto"/>
            <w:bottom w:val="none" w:sz="0" w:space="0" w:color="auto"/>
            <w:right w:val="none" w:sz="0" w:space="0" w:color="auto"/>
          </w:divBdr>
        </w:div>
        <w:div w:id="1404526770">
          <w:marLeft w:val="446"/>
          <w:marRight w:val="0"/>
          <w:marTop w:val="0"/>
          <w:marBottom w:val="0"/>
          <w:divBdr>
            <w:top w:val="none" w:sz="0" w:space="0" w:color="auto"/>
            <w:left w:val="none" w:sz="0" w:space="0" w:color="auto"/>
            <w:bottom w:val="none" w:sz="0" w:space="0" w:color="auto"/>
            <w:right w:val="none" w:sz="0" w:space="0" w:color="auto"/>
          </w:divBdr>
        </w:div>
        <w:div w:id="1835486737">
          <w:marLeft w:val="446"/>
          <w:marRight w:val="0"/>
          <w:marTop w:val="0"/>
          <w:marBottom w:val="0"/>
          <w:divBdr>
            <w:top w:val="none" w:sz="0" w:space="0" w:color="auto"/>
            <w:left w:val="none" w:sz="0" w:space="0" w:color="auto"/>
            <w:bottom w:val="none" w:sz="0" w:space="0" w:color="auto"/>
            <w:right w:val="none" w:sz="0" w:space="0" w:color="auto"/>
          </w:divBdr>
        </w:div>
      </w:divsChild>
    </w:div>
    <w:div w:id="964232739">
      <w:bodyDiv w:val="1"/>
      <w:marLeft w:val="0"/>
      <w:marRight w:val="0"/>
      <w:marTop w:val="0"/>
      <w:marBottom w:val="0"/>
      <w:divBdr>
        <w:top w:val="none" w:sz="0" w:space="0" w:color="auto"/>
        <w:left w:val="none" w:sz="0" w:space="0" w:color="auto"/>
        <w:bottom w:val="none" w:sz="0" w:space="0" w:color="auto"/>
        <w:right w:val="none" w:sz="0" w:space="0" w:color="auto"/>
      </w:divBdr>
    </w:div>
    <w:div w:id="974139740">
      <w:bodyDiv w:val="1"/>
      <w:marLeft w:val="0"/>
      <w:marRight w:val="0"/>
      <w:marTop w:val="0"/>
      <w:marBottom w:val="0"/>
      <w:divBdr>
        <w:top w:val="none" w:sz="0" w:space="0" w:color="auto"/>
        <w:left w:val="none" w:sz="0" w:space="0" w:color="auto"/>
        <w:bottom w:val="none" w:sz="0" w:space="0" w:color="auto"/>
        <w:right w:val="none" w:sz="0" w:space="0" w:color="auto"/>
      </w:divBdr>
    </w:div>
    <w:div w:id="987250439">
      <w:bodyDiv w:val="1"/>
      <w:marLeft w:val="0"/>
      <w:marRight w:val="0"/>
      <w:marTop w:val="0"/>
      <w:marBottom w:val="0"/>
      <w:divBdr>
        <w:top w:val="none" w:sz="0" w:space="0" w:color="auto"/>
        <w:left w:val="none" w:sz="0" w:space="0" w:color="auto"/>
        <w:bottom w:val="none" w:sz="0" w:space="0" w:color="auto"/>
        <w:right w:val="none" w:sz="0" w:space="0" w:color="auto"/>
      </w:divBdr>
    </w:div>
    <w:div w:id="1013530418">
      <w:bodyDiv w:val="1"/>
      <w:marLeft w:val="0"/>
      <w:marRight w:val="0"/>
      <w:marTop w:val="0"/>
      <w:marBottom w:val="0"/>
      <w:divBdr>
        <w:top w:val="none" w:sz="0" w:space="0" w:color="auto"/>
        <w:left w:val="none" w:sz="0" w:space="0" w:color="auto"/>
        <w:bottom w:val="none" w:sz="0" w:space="0" w:color="auto"/>
        <w:right w:val="none" w:sz="0" w:space="0" w:color="auto"/>
      </w:divBdr>
      <w:divsChild>
        <w:div w:id="514541488">
          <w:marLeft w:val="1411"/>
          <w:marRight w:val="0"/>
          <w:marTop w:val="0"/>
          <w:marBottom w:val="0"/>
          <w:divBdr>
            <w:top w:val="none" w:sz="0" w:space="0" w:color="auto"/>
            <w:left w:val="none" w:sz="0" w:space="0" w:color="auto"/>
            <w:bottom w:val="none" w:sz="0" w:space="0" w:color="auto"/>
            <w:right w:val="none" w:sz="0" w:space="0" w:color="auto"/>
          </w:divBdr>
        </w:div>
      </w:divsChild>
    </w:div>
    <w:div w:id="1014722334">
      <w:bodyDiv w:val="1"/>
      <w:marLeft w:val="0"/>
      <w:marRight w:val="0"/>
      <w:marTop w:val="0"/>
      <w:marBottom w:val="0"/>
      <w:divBdr>
        <w:top w:val="none" w:sz="0" w:space="0" w:color="auto"/>
        <w:left w:val="none" w:sz="0" w:space="0" w:color="auto"/>
        <w:bottom w:val="none" w:sz="0" w:space="0" w:color="auto"/>
        <w:right w:val="none" w:sz="0" w:space="0" w:color="auto"/>
      </w:divBdr>
      <w:divsChild>
        <w:div w:id="463087307">
          <w:marLeft w:val="547"/>
          <w:marRight w:val="0"/>
          <w:marTop w:val="60"/>
          <w:marBottom w:val="0"/>
          <w:divBdr>
            <w:top w:val="none" w:sz="0" w:space="0" w:color="auto"/>
            <w:left w:val="none" w:sz="0" w:space="0" w:color="auto"/>
            <w:bottom w:val="none" w:sz="0" w:space="0" w:color="auto"/>
            <w:right w:val="none" w:sz="0" w:space="0" w:color="auto"/>
          </w:divBdr>
        </w:div>
        <w:div w:id="806238129">
          <w:marLeft w:val="547"/>
          <w:marRight w:val="0"/>
          <w:marTop w:val="60"/>
          <w:marBottom w:val="0"/>
          <w:divBdr>
            <w:top w:val="none" w:sz="0" w:space="0" w:color="auto"/>
            <w:left w:val="none" w:sz="0" w:space="0" w:color="auto"/>
            <w:bottom w:val="none" w:sz="0" w:space="0" w:color="auto"/>
            <w:right w:val="none" w:sz="0" w:space="0" w:color="auto"/>
          </w:divBdr>
        </w:div>
        <w:div w:id="939676874">
          <w:marLeft w:val="547"/>
          <w:marRight w:val="0"/>
          <w:marTop w:val="60"/>
          <w:marBottom w:val="0"/>
          <w:divBdr>
            <w:top w:val="none" w:sz="0" w:space="0" w:color="auto"/>
            <w:left w:val="none" w:sz="0" w:space="0" w:color="auto"/>
            <w:bottom w:val="none" w:sz="0" w:space="0" w:color="auto"/>
            <w:right w:val="none" w:sz="0" w:space="0" w:color="auto"/>
          </w:divBdr>
        </w:div>
        <w:div w:id="1016613844">
          <w:marLeft w:val="547"/>
          <w:marRight w:val="0"/>
          <w:marTop w:val="60"/>
          <w:marBottom w:val="0"/>
          <w:divBdr>
            <w:top w:val="none" w:sz="0" w:space="0" w:color="auto"/>
            <w:left w:val="none" w:sz="0" w:space="0" w:color="auto"/>
            <w:bottom w:val="none" w:sz="0" w:space="0" w:color="auto"/>
            <w:right w:val="none" w:sz="0" w:space="0" w:color="auto"/>
          </w:divBdr>
        </w:div>
        <w:div w:id="1233547430">
          <w:marLeft w:val="547"/>
          <w:marRight w:val="0"/>
          <w:marTop w:val="60"/>
          <w:marBottom w:val="0"/>
          <w:divBdr>
            <w:top w:val="none" w:sz="0" w:space="0" w:color="auto"/>
            <w:left w:val="none" w:sz="0" w:space="0" w:color="auto"/>
            <w:bottom w:val="none" w:sz="0" w:space="0" w:color="auto"/>
            <w:right w:val="none" w:sz="0" w:space="0" w:color="auto"/>
          </w:divBdr>
        </w:div>
        <w:div w:id="1311132493">
          <w:marLeft w:val="547"/>
          <w:marRight w:val="0"/>
          <w:marTop w:val="60"/>
          <w:marBottom w:val="0"/>
          <w:divBdr>
            <w:top w:val="none" w:sz="0" w:space="0" w:color="auto"/>
            <w:left w:val="none" w:sz="0" w:space="0" w:color="auto"/>
            <w:bottom w:val="none" w:sz="0" w:space="0" w:color="auto"/>
            <w:right w:val="none" w:sz="0" w:space="0" w:color="auto"/>
          </w:divBdr>
        </w:div>
      </w:divsChild>
    </w:div>
    <w:div w:id="1023901596">
      <w:bodyDiv w:val="1"/>
      <w:marLeft w:val="0"/>
      <w:marRight w:val="0"/>
      <w:marTop w:val="0"/>
      <w:marBottom w:val="0"/>
      <w:divBdr>
        <w:top w:val="none" w:sz="0" w:space="0" w:color="auto"/>
        <w:left w:val="none" w:sz="0" w:space="0" w:color="auto"/>
        <w:bottom w:val="none" w:sz="0" w:space="0" w:color="auto"/>
        <w:right w:val="none" w:sz="0" w:space="0" w:color="auto"/>
      </w:divBdr>
      <w:divsChild>
        <w:div w:id="124743593">
          <w:marLeft w:val="547"/>
          <w:marRight w:val="0"/>
          <w:marTop w:val="60"/>
          <w:marBottom w:val="0"/>
          <w:divBdr>
            <w:top w:val="none" w:sz="0" w:space="0" w:color="auto"/>
            <w:left w:val="none" w:sz="0" w:space="0" w:color="auto"/>
            <w:bottom w:val="none" w:sz="0" w:space="0" w:color="auto"/>
            <w:right w:val="none" w:sz="0" w:space="0" w:color="auto"/>
          </w:divBdr>
        </w:div>
        <w:div w:id="1385831214">
          <w:marLeft w:val="547"/>
          <w:marRight w:val="0"/>
          <w:marTop w:val="60"/>
          <w:marBottom w:val="0"/>
          <w:divBdr>
            <w:top w:val="none" w:sz="0" w:space="0" w:color="auto"/>
            <w:left w:val="none" w:sz="0" w:space="0" w:color="auto"/>
            <w:bottom w:val="none" w:sz="0" w:space="0" w:color="auto"/>
            <w:right w:val="none" w:sz="0" w:space="0" w:color="auto"/>
          </w:divBdr>
        </w:div>
        <w:div w:id="1892107418">
          <w:marLeft w:val="547"/>
          <w:marRight w:val="0"/>
          <w:marTop w:val="60"/>
          <w:marBottom w:val="0"/>
          <w:divBdr>
            <w:top w:val="none" w:sz="0" w:space="0" w:color="auto"/>
            <w:left w:val="none" w:sz="0" w:space="0" w:color="auto"/>
            <w:bottom w:val="none" w:sz="0" w:space="0" w:color="auto"/>
            <w:right w:val="none" w:sz="0" w:space="0" w:color="auto"/>
          </w:divBdr>
        </w:div>
      </w:divsChild>
    </w:div>
    <w:div w:id="1046490361">
      <w:bodyDiv w:val="1"/>
      <w:marLeft w:val="0"/>
      <w:marRight w:val="0"/>
      <w:marTop w:val="0"/>
      <w:marBottom w:val="0"/>
      <w:divBdr>
        <w:top w:val="none" w:sz="0" w:space="0" w:color="auto"/>
        <w:left w:val="none" w:sz="0" w:space="0" w:color="auto"/>
        <w:bottom w:val="none" w:sz="0" w:space="0" w:color="auto"/>
        <w:right w:val="none" w:sz="0" w:space="0" w:color="auto"/>
      </w:divBdr>
      <w:divsChild>
        <w:div w:id="920067711">
          <w:marLeft w:val="547"/>
          <w:marRight w:val="0"/>
          <w:marTop w:val="60"/>
          <w:marBottom w:val="0"/>
          <w:divBdr>
            <w:top w:val="none" w:sz="0" w:space="0" w:color="auto"/>
            <w:left w:val="none" w:sz="0" w:space="0" w:color="auto"/>
            <w:bottom w:val="none" w:sz="0" w:space="0" w:color="auto"/>
            <w:right w:val="none" w:sz="0" w:space="0" w:color="auto"/>
          </w:divBdr>
        </w:div>
        <w:div w:id="1046443842">
          <w:marLeft w:val="547"/>
          <w:marRight w:val="0"/>
          <w:marTop w:val="60"/>
          <w:marBottom w:val="0"/>
          <w:divBdr>
            <w:top w:val="none" w:sz="0" w:space="0" w:color="auto"/>
            <w:left w:val="none" w:sz="0" w:space="0" w:color="auto"/>
            <w:bottom w:val="none" w:sz="0" w:space="0" w:color="auto"/>
            <w:right w:val="none" w:sz="0" w:space="0" w:color="auto"/>
          </w:divBdr>
        </w:div>
        <w:div w:id="2020889798">
          <w:marLeft w:val="547"/>
          <w:marRight w:val="0"/>
          <w:marTop w:val="60"/>
          <w:marBottom w:val="0"/>
          <w:divBdr>
            <w:top w:val="none" w:sz="0" w:space="0" w:color="auto"/>
            <w:left w:val="none" w:sz="0" w:space="0" w:color="auto"/>
            <w:bottom w:val="none" w:sz="0" w:space="0" w:color="auto"/>
            <w:right w:val="none" w:sz="0" w:space="0" w:color="auto"/>
          </w:divBdr>
        </w:div>
        <w:div w:id="2126074260">
          <w:marLeft w:val="547"/>
          <w:marRight w:val="0"/>
          <w:marTop w:val="60"/>
          <w:marBottom w:val="0"/>
          <w:divBdr>
            <w:top w:val="none" w:sz="0" w:space="0" w:color="auto"/>
            <w:left w:val="none" w:sz="0" w:space="0" w:color="auto"/>
            <w:bottom w:val="none" w:sz="0" w:space="0" w:color="auto"/>
            <w:right w:val="none" w:sz="0" w:space="0" w:color="auto"/>
          </w:divBdr>
        </w:div>
      </w:divsChild>
    </w:div>
    <w:div w:id="1064520941">
      <w:bodyDiv w:val="1"/>
      <w:marLeft w:val="0"/>
      <w:marRight w:val="0"/>
      <w:marTop w:val="0"/>
      <w:marBottom w:val="0"/>
      <w:divBdr>
        <w:top w:val="none" w:sz="0" w:space="0" w:color="auto"/>
        <w:left w:val="none" w:sz="0" w:space="0" w:color="auto"/>
        <w:bottom w:val="none" w:sz="0" w:space="0" w:color="auto"/>
        <w:right w:val="none" w:sz="0" w:space="0" w:color="auto"/>
      </w:divBdr>
      <w:divsChild>
        <w:div w:id="801774732">
          <w:marLeft w:val="547"/>
          <w:marRight w:val="0"/>
          <w:marTop w:val="0"/>
          <w:marBottom w:val="0"/>
          <w:divBdr>
            <w:top w:val="none" w:sz="0" w:space="0" w:color="auto"/>
            <w:left w:val="none" w:sz="0" w:space="0" w:color="auto"/>
            <w:bottom w:val="none" w:sz="0" w:space="0" w:color="auto"/>
            <w:right w:val="none" w:sz="0" w:space="0" w:color="auto"/>
          </w:divBdr>
        </w:div>
      </w:divsChild>
    </w:div>
    <w:div w:id="1069614033">
      <w:bodyDiv w:val="1"/>
      <w:marLeft w:val="0"/>
      <w:marRight w:val="0"/>
      <w:marTop w:val="0"/>
      <w:marBottom w:val="0"/>
      <w:divBdr>
        <w:top w:val="none" w:sz="0" w:space="0" w:color="auto"/>
        <w:left w:val="none" w:sz="0" w:space="0" w:color="auto"/>
        <w:bottom w:val="none" w:sz="0" w:space="0" w:color="auto"/>
        <w:right w:val="none" w:sz="0" w:space="0" w:color="auto"/>
      </w:divBdr>
      <w:divsChild>
        <w:div w:id="355883882">
          <w:marLeft w:val="547"/>
          <w:marRight w:val="0"/>
          <w:marTop w:val="60"/>
          <w:marBottom w:val="0"/>
          <w:divBdr>
            <w:top w:val="none" w:sz="0" w:space="0" w:color="auto"/>
            <w:left w:val="none" w:sz="0" w:space="0" w:color="auto"/>
            <w:bottom w:val="none" w:sz="0" w:space="0" w:color="auto"/>
            <w:right w:val="none" w:sz="0" w:space="0" w:color="auto"/>
          </w:divBdr>
        </w:div>
        <w:div w:id="1124233379">
          <w:marLeft w:val="547"/>
          <w:marRight w:val="0"/>
          <w:marTop w:val="60"/>
          <w:marBottom w:val="0"/>
          <w:divBdr>
            <w:top w:val="none" w:sz="0" w:space="0" w:color="auto"/>
            <w:left w:val="none" w:sz="0" w:space="0" w:color="auto"/>
            <w:bottom w:val="none" w:sz="0" w:space="0" w:color="auto"/>
            <w:right w:val="none" w:sz="0" w:space="0" w:color="auto"/>
          </w:divBdr>
        </w:div>
        <w:div w:id="1152793776">
          <w:marLeft w:val="547"/>
          <w:marRight w:val="0"/>
          <w:marTop w:val="60"/>
          <w:marBottom w:val="0"/>
          <w:divBdr>
            <w:top w:val="none" w:sz="0" w:space="0" w:color="auto"/>
            <w:left w:val="none" w:sz="0" w:space="0" w:color="auto"/>
            <w:bottom w:val="none" w:sz="0" w:space="0" w:color="auto"/>
            <w:right w:val="none" w:sz="0" w:space="0" w:color="auto"/>
          </w:divBdr>
        </w:div>
        <w:div w:id="1176654933">
          <w:marLeft w:val="547"/>
          <w:marRight w:val="0"/>
          <w:marTop w:val="60"/>
          <w:marBottom w:val="0"/>
          <w:divBdr>
            <w:top w:val="none" w:sz="0" w:space="0" w:color="auto"/>
            <w:left w:val="none" w:sz="0" w:space="0" w:color="auto"/>
            <w:bottom w:val="none" w:sz="0" w:space="0" w:color="auto"/>
            <w:right w:val="none" w:sz="0" w:space="0" w:color="auto"/>
          </w:divBdr>
        </w:div>
        <w:div w:id="1350721802">
          <w:marLeft w:val="547"/>
          <w:marRight w:val="0"/>
          <w:marTop w:val="60"/>
          <w:marBottom w:val="0"/>
          <w:divBdr>
            <w:top w:val="none" w:sz="0" w:space="0" w:color="auto"/>
            <w:left w:val="none" w:sz="0" w:space="0" w:color="auto"/>
            <w:bottom w:val="none" w:sz="0" w:space="0" w:color="auto"/>
            <w:right w:val="none" w:sz="0" w:space="0" w:color="auto"/>
          </w:divBdr>
        </w:div>
        <w:div w:id="1482817857">
          <w:marLeft w:val="547"/>
          <w:marRight w:val="0"/>
          <w:marTop w:val="60"/>
          <w:marBottom w:val="0"/>
          <w:divBdr>
            <w:top w:val="none" w:sz="0" w:space="0" w:color="auto"/>
            <w:left w:val="none" w:sz="0" w:space="0" w:color="auto"/>
            <w:bottom w:val="none" w:sz="0" w:space="0" w:color="auto"/>
            <w:right w:val="none" w:sz="0" w:space="0" w:color="auto"/>
          </w:divBdr>
        </w:div>
        <w:div w:id="1554464750">
          <w:marLeft w:val="547"/>
          <w:marRight w:val="0"/>
          <w:marTop w:val="60"/>
          <w:marBottom w:val="0"/>
          <w:divBdr>
            <w:top w:val="none" w:sz="0" w:space="0" w:color="auto"/>
            <w:left w:val="none" w:sz="0" w:space="0" w:color="auto"/>
            <w:bottom w:val="none" w:sz="0" w:space="0" w:color="auto"/>
            <w:right w:val="none" w:sz="0" w:space="0" w:color="auto"/>
          </w:divBdr>
        </w:div>
        <w:div w:id="1557357774">
          <w:marLeft w:val="547"/>
          <w:marRight w:val="0"/>
          <w:marTop w:val="60"/>
          <w:marBottom w:val="0"/>
          <w:divBdr>
            <w:top w:val="none" w:sz="0" w:space="0" w:color="auto"/>
            <w:left w:val="none" w:sz="0" w:space="0" w:color="auto"/>
            <w:bottom w:val="none" w:sz="0" w:space="0" w:color="auto"/>
            <w:right w:val="none" w:sz="0" w:space="0" w:color="auto"/>
          </w:divBdr>
        </w:div>
        <w:div w:id="1800949077">
          <w:marLeft w:val="547"/>
          <w:marRight w:val="0"/>
          <w:marTop w:val="60"/>
          <w:marBottom w:val="0"/>
          <w:divBdr>
            <w:top w:val="none" w:sz="0" w:space="0" w:color="auto"/>
            <w:left w:val="none" w:sz="0" w:space="0" w:color="auto"/>
            <w:bottom w:val="none" w:sz="0" w:space="0" w:color="auto"/>
            <w:right w:val="none" w:sz="0" w:space="0" w:color="auto"/>
          </w:divBdr>
        </w:div>
        <w:div w:id="2106806701">
          <w:marLeft w:val="547"/>
          <w:marRight w:val="0"/>
          <w:marTop w:val="60"/>
          <w:marBottom w:val="0"/>
          <w:divBdr>
            <w:top w:val="none" w:sz="0" w:space="0" w:color="auto"/>
            <w:left w:val="none" w:sz="0" w:space="0" w:color="auto"/>
            <w:bottom w:val="none" w:sz="0" w:space="0" w:color="auto"/>
            <w:right w:val="none" w:sz="0" w:space="0" w:color="auto"/>
          </w:divBdr>
        </w:div>
      </w:divsChild>
    </w:div>
    <w:div w:id="1199466293">
      <w:bodyDiv w:val="1"/>
      <w:marLeft w:val="0"/>
      <w:marRight w:val="0"/>
      <w:marTop w:val="0"/>
      <w:marBottom w:val="0"/>
      <w:divBdr>
        <w:top w:val="none" w:sz="0" w:space="0" w:color="auto"/>
        <w:left w:val="none" w:sz="0" w:space="0" w:color="auto"/>
        <w:bottom w:val="none" w:sz="0" w:space="0" w:color="auto"/>
        <w:right w:val="none" w:sz="0" w:space="0" w:color="auto"/>
      </w:divBdr>
      <w:divsChild>
        <w:div w:id="806240596">
          <w:marLeft w:val="1166"/>
          <w:marRight w:val="0"/>
          <w:marTop w:val="0"/>
          <w:marBottom w:val="0"/>
          <w:divBdr>
            <w:top w:val="none" w:sz="0" w:space="0" w:color="auto"/>
            <w:left w:val="none" w:sz="0" w:space="0" w:color="auto"/>
            <w:bottom w:val="none" w:sz="0" w:space="0" w:color="auto"/>
            <w:right w:val="none" w:sz="0" w:space="0" w:color="auto"/>
          </w:divBdr>
        </w:div>
      </w:divsChild>
    </w:div>
    <w:div w:id="1229152582">
      <w:bodyDiv w:val="1"/>
      <w:marLeft w:val="0"/>
      <w:marRight w:val="0"/>
      <w:marTop w:val="0"/>
      <w:marBottom w:val="0"/>
      <w:divBdr>
        <w:top w:val="none" w:sz="0" w:space="0" w:color="auto"/>
        <w:left w:val="none" w:sz="0" w:space="0" w:color="auto"/>
        <w:bottom w:val="none" w:sz="0" w:space="0" w:color="auto"/>
        <w:right w:val="none" w:sz="0" w:space="0" w:color="auto"/>
      </w:divBdr>
      <w:divsChild>
        <w:div w:id="249512859">
          <w:marLeft w:val="547"/>
          <w:marRight w:val="0"/>
          <w:marTop w:val="60"/>
          <w:marBottom w:val="0"/>
          <w:divBdr>
            <w:top w:val="none" w:sz="0" w:space="0" w:color="auto"/>
            <w:left w:val="none" w:sz="0" w:space="0" w:color="auto"/>
            <w:bottom w:val="none" w:sz="0" w:space="0" w:color="auto"/>
            <w:right w:val="none" w:sz="0" w:space="0" w:color="auto"/>
          </w:divBdr>
        </w:div>
        <w:div w:id="533034896">
          <w:marLeft w:val="547"/>
          <w:marRight w:val="0"/>
          <w:marTop w:val="60"/>
          <w:marBottom w:val="0"/>
          <w:divBdr>
            <w:top w:val="none" w:sz="0" w:space="0" w:color="auto"/>
            <w:left w:val="none" w:sz="0" w:space="0" w:color="auto"/>
            <w:bottom w:val="none" w:sz="0" w:space="0" w:color="auto"/>
            <w:right w:val="none" w:sz="0" w:space="0" w:color="auto"/>
          </w:divBdr>
        </w:div>
        <w:div w:id="818771651">
          <w:marLeft w:val="547"/>
          <w:marRight w:val="0"/>
          <w:marTop w:val="60"/>
          <w:marBottom w:val="0"/>
          <w:divBdr>
            <w:top w:val="none" w:sz="0" w:space="0" w:color="auto"/>
            <w:left w:val="none" w:sz="0" w:space="0" w:color="auto"/>
            <w:bottom w:val="none" w:sz="0" w:space="0" w:color="auto"/>
            <w:right w:val="none" w:sz="0" w:space="0" w:color="auto"/>
          </w:divBdr>
        </w:div>
        <w:div w:id="1329750949">
          <w:marLeft w:val="547"/>
          <w:marRight w:val="0"/>
          <w:marTop w:val="60"/>
          <w:marBottom w:val="0"/>
          <w:divBdr>
            <w:top w:val="none" w:sz="0" w:space="0" w:color="auto"/>
            <w:left w:val="none" w:sz="0" w:space="0" w:color="auto"/>
            <w:bottom w:val="none" w:sz="0" w:space="0" w:color="auto"/>
            <w:right w:val="none" w:sz="0" w:space="0" w:color="auto"/>
          </w:divBdr>
        </w:div>
        <w:div w:id="1753888650">
          <w:marLeft w:val="547"/>
          <w:marRight w:val="0"/>
          <w:marTop w:val="60"/>
          <w:marBottom w:val="0"/>
          <w:divBdr>
            <w:top w:val="none" w:sz="0" w:space="0" w:color="auto"/>
            <w:left w:val="none" w:sz="0" w:space="0" w:color="auto"/>
            <w:bottom w:val="none" w:sz="0" w:space="0" w:color="auto"/>
            <w:right w:val="none" w:sz="0" w:space="0" w:color="auto"/>
          </w:divBdr>
        </w:div>
        <w:div w:id="1904830152">
          <w:marLeft w:val="547"/>
          <w:marRight w:val="0"/>
          <w:marTop w:val="60"/>
          <w:marBottom w:val="0"/>
          <w:divBdr>
            <w:top w:val="none" w:sz="0" w:space="0" w:color="auto"/>
            <w:left w:val="none" w:sz="0" w:space="0" w:color="auto"/>
            <w:bottom w:val="none" w:sz="0" w:space="0" w:color="auto"/>
            <w:right w:val="none" w:sz="0" w:space="0" w:color="auto"/>
          </w:divBdr>
        </w:div>
      </w:divsChild>
    </w:div>
    <w:div w:id="1234658912">
      <w:bodyDiv w:val="1"/>
      <w:marLeft w:val="0"/>
      <w:marRight w:val="0"/>
      <w:marTop w:val="0"/>
      <w:marBottom w:val="0"/>
      <w:divBdr>
        <w:top w:val="none" w:sz="0" w:space="0" w:color="auto"/>
        <w:left w:val="none" w:sz="0" w:space="0" w:color="auto"/>
        <w:bottom w:val="none" w:sz="0" w:space="0" w:color="auto"/>
        <w:right w:val="none" w:sz="0" w:space="0" w:color="auto"/>
      </w:divBdr>
    </w:div>
    <w:div w:id="1241717790">
      <w:bodyDiv w:val="1"/>
      <w:marLeft w:val="0"/>
      <w:marRight w:val="0"/>
      <w:marTop w:val="0"/>
      <w:marBottom w:val="0"/>
      <w:divBdr>
        <w:top w:val="none" w:sz="0" w:space="0" w:color="auto"/>
        <w:left w:val="none" w:sz="0" w:space="0" w:color="auto"/>
        <w:bottom w:val="none" w:sz="0" w:space="0" w:color="auto"/>
        <w:right w:val="none" w:sz="0" w:space="0" w:color="auto"/>
      </w:divBdr>
      <w:divsChild>
        <w:div w:id="29259551">
          <w:marLeft w:val="547"/>
          <w:marRight w:val="0"/>
          <w:marTop w:val="60"/>
          <w:marBottom w:val="0"/>
          <w:divBdr>
            <w:top w:val="none" w:sz="0" w:space="0" w:color="auto"/>
            <w:left w:val="none" w:sz="0" w:space="0" w:color="auto"/>
            <w:bottom w:val="none" w:sz="0" w:space="0" w:color="auto"/>
            <w:right w:val="none" w:sz="0" w:space="0" w:color="auto"/>
          </w:divBdr>
        </w:div>
        <w:div w:id="381057741">
          <w:marLeft w:val="547"/>
          <w:marRight w:val="0"/>
          <w:marTop w:val="60"/>
          <w:marBottom w:val="0"/>
          <w:divBdr>
            <w:top w:val="none" w:sz="0" w:space="0" w:color="auto"/>
            <w:left w:val="none" w:sz="0" w:space="0" w:color="auto"/>
            <w:bottom w:val="none" w:sz="0" w:space="0" w:color="auto"/>
            <w:right w:val="none" w:sz="0" w:space="0" w:color="auto"/>
          </w:divBdr>
        </w:div>
        <w:div w:id="777406346">
          <w:marLeft w:val="547"/>
          <w:marRight w:val="0"/>
          <w:marTop w:val="60"/>
          <w:marBottom w:val="0"/>
          <w:divBdr>
            <w:top w:val="none" w:sz="0" w:space="0" w:color="auto"/>
            <w:left w:val="none" w:sz="0" w:space="0" w:color="auto"/>
            <w:bottom w:val="none" w:sz="0" w:space="0" w:color="auto"/>
            <w:right w:val="none" w:sz="0" w:space="0" w:color="auto"/>
          </w:divBdr>
        </w:div>
        <w:div w:id="892892441">
          <w:marLeft w:val="547"/>
          <w:marRight w:val="0"/>
          <w:marTop w:val="60"/>
          <w:marBottom w:val="0"/>
          <w:divBdr>
            <w:top w:val="none" w:sz="0" w:space="0" w:color="auto"/>
            <w:left w:val="none" w:sz="0" w:space="0" w:color="auto"/>
            <w:bottom w:val="none" w:sz="0" w:space="0" w:color="auto"/>
            <w:right w:val="none" w:sz="0" w:space="0" w:color="auto"/>
          </w:divBdr>
        </w:div>
        <w:div w:id="1067798618">
          <w:marLeft w:val="547"/>
          <w:marRight w:val="0"/>
          <w:marTop w:val="60"/>
          <w:marBottom w:val="0"/>
          <w:divBdr>
            <w:top w:val="none" w:sz="0" w:space="0" w:color="auto"/>
            <w:left w:val="none" w:sz="0" w:space="0" w:color="auto"/>
            <w:bottom w:val="none" w:sz="0" w:space="0" w:color="auto"/>
            <w:right w:val="none" w:sz="0" w:space="0" w:color="auto"/>
          </w:divBdr>
        </w:div>
        <w:div w:id="1147355015">
          <w:marLeft w:val="547"/>
          <w:marRight w:val="0"/>
          <w:marTop w:val="60"/>
          <w:marBottom w:val="0"/>
          <w:divBdr>
            <w:top w:val="none" w:sz="0" w:space="0" w:color="auto"/>
            <w:left w:val="none" w:sz="0" w:space="0" w:color="auto"/>
            <w:bottom w:val="none" w:sz="0" w:space="0" w:color="auto"/>
            <w:right w:val="none" w:sz="0" w:space="0" w:color="auto"/>
          </w:divBdr>
        </w:div>
        <w:div w:id="1805467088">
          <w:marLeft w:val="547"/>
          <w:marRight w:val="0"/>
          <w:marTop w:val="60"/>
          <w:marBottom w:val="0"/>
          <w:divBdr>
            <w:top w:val="none" w:sz="0" w:space="0" w:color="auto"/>
            <w:left w:val="none" w:sz="0" w:space="0" w:color="auto"/>
            <w:bottom w:val="none" w:sz="0" w:space="0" w:color="auto"/>
            <w:right w:val="none" w:sz="0" w:space="0" w:color="auto"/>
          </w:divBdr>
        </w:div>
        <w:div w:id="2116898730">
          <w:marLeft w:val="547"/>
          <w:marRight w:val="0"/>
          <w:marTop w:val="60"/>
          <w:marBottom w:val="0"/>
          <w:divBdr>
            <w:top w:val="none" w:sz="0" w:space="0" w:color="auto"/>
            <w:left w:val="none" w:sz="0" w:space="0" w:color="auto"/>
            <w:bottom w:val="none" w:sz="0" w:space="0" w:color="auto"/>
            <w:right w:val="none" w:sz="0" w:space="0" w:color="auto"/>
          </w:divBdr>
        </w:div>
      </w:divsChild>
    </w:div>
    <w:div w:id="1269122603">
      <w:bodyDiv w:val="1"/>
      <w:marLeft w:val="0"/>
      <w:marRight w:val="0"/>
      <w:marTop w:val="0"/>
      <w:marBottom w:val="0"/>
      <w:divBdr>
        <w:top w:val="none" w:sz="0" w:space="0" w:color="auto"/>
        <w:left w:val="none" w:sz="0" w:space="0" w:color="auto"/>
        <w:bottom w:val="none" w:sz="0" w:space="0" w:color="auto"/>
        <w:right w:val="none" w:sz="0" w:space="0" w:color="auto"/>
      </w:divBdr>
    </w:div>
    <w:div w:id="1368409423">
      <w:bodyDiv w:val="1"/>
      <w:marLeft w:val="0"/>
      <w:marRight w:val="0"/>
      <w:marTop w:val="0"/>
      <w:marBottom w:val="0"/>
      <w:divBdr>
        <w:top w:val="none" w:sz="0" w:space="0" w:color="auto"/>
        <w:left w:val="none" w:sz="0" w:space="0" w:color="auto"/>
        <w:bottom w:val="none" w:sz="0" w:space="0" w:color="auto"/>
        <w:right w:val="none" w:sz="0" w:space="0" w:color="auto"/>
      </w:divBdr>
      <w:divsChild>
        <w:div w:id="180631306">
          <w:marLeft w:val="547"/>
          <w:marRight w:val="0"/>
          <w:marTop w:val="0"/>
          <w:marBottom w:val="0"/>
          <w:divBdr>
            <w:top w:val="none" w:sz="0" w:space="0" w:color="auto"/>
            <w:left w:val="none" w:sz="0" w:space="0" w:color="auto"/>
            <w:bottom w:val="none" w:sz="0" w:space="0" w:color="auto"/>
            <w:right w:val="none" w:sz="0" w:space="0" w:color="auto"/>
          </w:divBdr>
        </w:div>
        <w:div w:id="212499844">
          <w:marLeft w:val="547"/>
          <w:marRight w:val="0"/>
          <w:marTop w:val="0"/>
          <w:marBottom w:val="0"/>
          <w:divBdr>
            <w:top w:val="none" w:sz="0" w:space="0" w:color="auto"/>
            <w:left w:val="none" w:sz="0" w:space="0" w:color="auto"/>
            <w:bottom w:val="none" w:sz="0" w:space="0" w:color="auto"/>
            <w:right w:val="none" w:sz="0" w:space="0" w:color="auto"/>
          </w:divBdr>
        </w:div>
        <w:div w:id="1338727899">
          <w:marLeft w:val="1166"/>
          <w:marRight w:val="0"/>
          <w:marTop w:val="0"/>
          <w:marBottom w:val="0"/>
          <w:divBdr>
            <w:top w:val="none" w:sz="0" w:space="0" w:color="auto"/>
            <w:left w:val="none" w:sz="0" w:space="0" w:color="auto"/>
            <w:bottom w:val="none" w:sz="0" w:space="0" w:color="auto"/>
            <w:right w:val="none" w:sz="0" w:space="0" w:color="auto"/>
          </w:divBdr>
        </w:div>
        <w:div w:id="1995639289">
          <w:marLeft w:val="1166"/>
          <w:marRight w:val="0"/>
          <w:marTop w:val="0"/>
          <w:marBottom w:val="0"/>
          <w:divBdr>
            <w:top w:val="none" w:sz="0" w:space="0" w:color="auto"/>
            <w:left w:val="none" w:sz="0" w:space="0" w:color="auto"/>
            <w:bottom w:val="none" w:sz="0" w:space="0" w:color="auto"/>
            <w:right w:val="none" w:sz="0" w:space="0" w:color="auto"/>
          </w:divBdr>
        </w:div>
        <w:div w:id="2125537155">
          <w:marLeft w:val="1166"/>
          <w:marRight w:val="0"/>
          <w:marTop w:val="0"/>
          <w:marBottom w:val="0"/>
          <w:divBdr>
            <w:top w:val="none" w:sz="0" w:space="0" w:color="auto"/>
            <w:left w:val="none" w:sz="0" w:space="0" w:color="auto"/>
            <w:bottom w:val="none" w:sz="0" w:space="0" w:color="auto"/>
            <w:right w:val="none" w:sz="0" w:space="0" w:color="auto"/>
          </w:divBdr>
        </w:div>
      </w:divsChild>
    </w:div>
    <w:div w:id="1393044454">
      <w:bodyDiv w:val="1"/>
      <w:marLeft w:val="0"/>
      <w:marRight w:val="0"/>
      <w:marTop w:val="0"/>
      <w:marBottom w:val="0"/>
      <w:divBdr>
        <w:top w:val="none" w:sz="0" w:space="0" w:color="auto"/>
        <w:left w:val="none" w:sz="0" w:space="0" w:color="auto"/>
        <w:bottom w:val="none" w:sz="0" w:space="0" w:color="auto"/>
        <w:right w:val="none" w:sz="0" w:space="0" w:color="auto"/>
      </w:divBdr>
    </w:div>
    <w:div w:id="1412193190">
      <w:bodyDiv w:val="1"/>
      <w:marLeft w:val="0"/>
      <w:marRight w:val="0"/>
      <w:marTop w:val="0"/>
      <w:marBottom w:val="0"/>
      <w:divBdr>
        <w:top w:val="none" w:sz="0" w:space="0" w:color="auto"/>
        <w:left w:val="none" w:sz="0" w:space="0" w:color="auto"/>
        <w:bottom w:val="none" w:sz="0" w:space="0" w:color="auto"/>
        <w:right w:val="none" w:sz="0" w:space="0" w:color="auto"/>
      </w:divBdr>
      <w:divsChild>
        <w:div w:id="1385762032">
          <w:marLeft w:val="1411"/>
          <w:marRight w:val="0"/>
          <w:marTop w:val="0"/>
          <w:marBottom w:val="0"/>
          <w:divBdr>
            <w:top w:val="none" w:sz="0" w:space="0" w:color="auto"/>
            <w:left w:val="none" w:sz="0" w:space="0" w:color="auto"/>
            <w:bottom w:val="none" w:sz="0" w:space="0" w:color="auto"/>
            <w:right w:val="none" w:sz="0" w:space="0" w:color="auto"/>
          </w:divBdr>
        </w:div>
        <w:div w:id="1418483825">
          <w:marLeft w:val="1411"/>
          <w:marRight w:val="0"/>
          <w:marTop w:val="0"/>
          <w:marBottom w:val="0"/>
          <w:divBdr>
            <w:top w:val="none" w:sz="0" w:space="0" w:color="auto"/>
            <w:left w:val="none" w:sz="0" w:space="0" w:color="auto"/>
            <w:bottom w:val="none" w:sz="0" w:space="0" w:color="auto"/>
            <w:right w:val="none" w:sz="0" w:space="0" w:color="auto"/>
          </w:divBdr>
        </w:div>
      </w:divsChild>
    </w:div>
    <w:div w:id="1527907661">
      <w:bodyDiv w:val="1"/>
      <w:marLeft w:val="0"/>
      <w:marRight w:val="0"/>
      <w:marTop w:val="0"/>
      <w:marBottom w:val="0"/>
      <w:divBdr>
        <w:top w:val="none" w:sz="0" w:space="0" w:color="auto"/>
        <w:left w:val="none" w:sz="0" w:space="0" w:color="auto"/>
        <w:bottom w:val="none" w:sz="0" w:space="0" w:color="auto"/>
        <w:right w:val="none" w:sz="0" w:space="0" w:color="auto"/>
      </w:divBdr>
    </w:div>
    <w:div w:id="1534266848">
      <w:bodyDiv w:val="1"/>
      <w:marLeft w:val="0"/>
      <w:marRight w:val="0"/>
      <w:marTop w:val="0"/>
      <w:marBottom w:val="0"/>
      <w:divBdr>
        <w:top w:val="none" w:sz="0" w:space="0" w:color="auto"/>
        <w:left w:val="none" w:sz="0" w:space="0" w:color="auto"/>
        <w:bottom w:val="none" w:sz="0" w:space="0" w:color="auto"/>
        <w:right w:val="none" w:sz="0" w:space="0" w:color="auto"/>
      </w:divBdr>
      <w:divsChild>
        <w:div w:id="438765601">
          <w:marLeft w:val="1411"/>
          <w:marRight w:val="0"/>
          <w:marTop w:val="0"/>
          <w:marBottom w:val="0"/>
          <w:divBdr>
            <w:top w:val="none" w:sz="0" w:space="0" w:color="auto"/>
            <w:left w:val="none" w:sz="0" w:space="0" w:color="auto"/>
            <w:bottom w:val="none" w:sz="0" w:space="0" w:color="auto"/>
            <w:right w:val="none" w:sz="0" w:space="0" w:color="auto"/>
          </w:divBdr>
        </w:div>
      </w:divsChild>
    </w:div>
    <w:div w:id="1537161043">
      <w:bodyDiv w:val="1"/>
      <w:marLeft w:val="0"/>
      <w:marRight w:val="0"/>
      <w:marTop w:val="0"/>
      <w:marBottom w:val="0"/>
      <w:divBdr>
        <w:top w:val="none" w:sz="0" w:space="0" w:color="auto"/>
        <w:left w:val="none" w:sz="0" w:space="0" w:color="auto"/>
        <w:bottom w:val="none" w:sz="0" w:space="0" w:color="auto"/>
        <w:right w:val="none" w:sz="0" w:space="0" w:color="auto"/>
      </w:divBdr>
    </w:div>
    <w:div w:id="1564948340">
      <w:bodyDiv w:val="1"/>
      <w:marLeft w:val="0"/>
      <w:marRight w:val="0"/>
      <w:marTop w:val="0"/>
      <w:marBottom w:val="0"/>
      <w:divBdr>
        <w:top w:val="none" w:sz="0" w:space="0" w:color="auto"/>
        <w:left w:val="none" w:sz="0" w:space="0" w:color="auto"/>
        <w:bottom w:val="none" w:sz="0" w:space="0" w:color="auto"/>
        <w:right w:val="none" w:sz="0" w:space="0" w:color="auto"/>
      </w:divBdr>
      <w:divsChild>
        <w:div w:id="502625609">
          <w:marLeft w:val="1411"/>
          <w:marRight w:val="0"/>
          <w:marTop w:val="0"/>
          <w:marBottom w:val="0"/>
          <w:divBdr>
            <w:top w:val="none" w:sz="0" w:space="0" w:color="auto"/>
            <w:left w:val="none" w:sz="0" w:space="0" w:color="auto"/>
            <w:bottom w:val="none" w:sz="0" w:space="0" w:color="auto"/>
            <w:right w:val="none" w:sz="0" w:space="0" w:color="auto"/>
          </w:divBdr>
        </w:div>
        <w:div w:id="1216699481">
          <w:marLeft w:val="1411"/>
          <w:marRight w:val="0"/>
          <w:marTop w:val="0"/>
          <w:marBottom w:val="0"/>
          <w:divBdr>
            <w:top w:val="none" w:sz="0" w:space="0" w:color="auto"/>
            <w:left w:val="none" w:sz="0" w:space="0" w:color="auto"/>
            <w:bottom w:val="none" w:sz="0" w:space="0" w:color="auto"/>
            <w:right w:val="none" w:sz="0" w:space="0" w:color="auto"/>
          </w:divBdr>
        </w:div>
      </w:divsChild>
    </w:div>
    <w:div w:id="1573854897">
      <w:bodyDiv w:val="1"/>
      <w:marLeft w:val="0"/>
      <w:marRight w:val="0"/>
      <w:marTop w:val="0"/>
      <w:marBottom w:val="0"/>
      <w:divBdr>
        <w:top w:val="none" w:sz="0" w:space="0" w:color="auto"/>
        <w:left w:val="none" w:sz="0" w:space="0" w:color="auto"/>
        <w:bottom w:val="none" w:sz="0" w:space="0" w:color="auto"/>
        <w:right w:val="none" w:sz="0" w:space="0" w:color="auto"/>
      </w:divBdr>
    </w:div>
    <w:div w:id="1585870422">
      <w:bodyDiv w:val="1"/>
      <w:marLeft w:val="0"/>
      <w:marRight w:val="0"/>
      <w:marTop w:val="0"/>
      <w:marBottom w:val="0"/>
      <w:divBdr>
        <w:top w:val="none" w:sz="0" w:space="0" w:color="auto"/>
        <w:left w:val="none" w:sz="0" w:space="0" w:color="auto"/>
        <w:bottom w:val="none" w:sz="0" w:space="0" w:color="auto"/>
        <w:right w:val="none" w:sz="0" w:space="0" w:color="auto"/>
      </w:divBdr>
    </w:div>
    <w:div w:id="1657879454">
      <w:bodyDiv w:val="1"/>
      <w:marLeft w:val="0"/>
      <w:marRight w:val="0"/>
      <w:marTop w:val="0"/>
      <w:marBottom w:val="0"/>
      <w:divBdr>
        <w:top w:val="none" w:sz="0" w:space="0" w:color="auto"/>
        <w:left w:val="none" w:sz="0" w:space="0" w:color="auto"/>
        <w:bottom w:val="none" w:sz="0" w:space="0" w:color="auto"/>
        <w:right w:val="none" w:sz="0" w:space="0" w:color="auto"/>
      </w:divBdr>
    </w:div>
    <w:div w:id="1725789871">
      <w:bodyDiv w:val="1"/>
      <w:marLeft w:val="0"/>
      <w:marRight w:val="0"/>
      <w:marTop w:val="0"/>
      <w:marBottom w:val="0"/>
      <w:divBdr>
        <w:top w:val="none" w:sz="0" w:space="0" w:color="auto"/>
        <w:left w:val="none" w:sz="0" w:space="0" w:color="auto"/>
        <w:bottom w:val="none" w:sz="0" w:space="0" w:color="auto"/>
        <w:right w:val="none" w:sz="0" w:space="0" w:color="auto"/>
      </w:divBdr>
      <w:divsChild>
        <w:div w:id="520048535">
          <w:marLeft w:val="547"/>
          <w:marRight w:val="0"/>
          <w:marTop w:val="60"/>
          <w:marBottom w:val="0"/>
          <w:divBdr>
            <w:top w:val="none" w:sz="0" w:space="0" w:color="auto"/>
            <w:left w:val="none" w:sz="0" w:space="0" w:color="auto"/>
            <w:bottom w:val="none" w:sz="0" w:space="0" w:color="auto"/>
            <w:right w:val="none" w:sz="0" w:space="0" w:color="auto"/>
          </w:divBdr>
        </w:div>
        <w:div w:id="1848056620">
          <w:marLeft w:val="547"/>
          <w:marRight w:val="0"/>
          <w:marTop w:val="60"/>
          <w:marBottom w:val="0"/>
          <w:divBdr>
            <w:top w:val="none" w:sz="0" w:space="0" w:color="auto"/>
            <w:left w:val="none" w:sz="0" w:space="0" w:color="auto"/>
            <w:bottom w:val="none" w:sz="0" w:space="0" w:color="auto"/>
            <w:right w:val="none" w:sz="0" w:space="0" w:color="auto"/>
          </w:divBdr>
        </w:div>
      </w:divsChild>
    </w:div>
    <w:div w:id="1759786013">
      <w:bodyDiv w:val="1"/>
      <w:marLeft w:val="0"/>
      <w:marRight w:val="0"/>
      <w:marTop w:val="0"/>
      <w:marBottom w:val="0"/>
      <w:divBdr>
        <w:top w:val="none" w:sz="0" w:space="0" w:color="auto"/>
        <w:left w:val="none" w:sz="0" w:space="0" w:color="auto"/>
        <w:bottom w:val="none" w:sz="0" w:space="0" w:color="auto"/>
        <w:right w:val="none" w:sz="0" w:space="0" w:color="auto"/>
      </w:divBdr>
      <w:divsChild>
        <w:div w:id="235282173">
          <w:marLeft w:val="547"/>
          <w:marRight w:val="0"/>
          <w:marTop w:val="60"/>
          <w:marBottom w:val="0"/>
          <w:divBdr>
            <w:top w:val="none" w:sz="0" w:space="0" w:color="auto"/>
            <w:left w:val="none" w:sz="0" w:space="0" w:color="auto"/>
            <w:bottom w:val="none" w:sz="0" w:space="0" w:color="auto"/>
            <w:right w:val="none" w:sz="0" w:space="0" w:color="auto"/>
          </w:divBdr>
        </w:div>
        <w:div w:id="906916741">
          <w:marLeft w:val="547"/>
          <w:marRight w:val="0"/>
          <w:marTop w:val="60"/>
          <w:marBottom w:val="0"/>
          <w:divBdr>
            <w:top w:val="none" w:sz="0" w:space="0" w:color="auto"/>
            <w:left w:val="none" w:sz="0" w:space="0" w:color="auto"/>
            <w:bottom w:val="none" w:sz="0" w:space="0" w:color="auto"/>
            <w:right w:val="none" w:sz="0" w:space="0" w:color="auto"/>
          </w:divBdr>
        </w:div>
        <w:div w:id="1332293150">
          <w:marLeft w:val="547"/>
          <w:marRight w:val="0"/>
          <w:marTop w:val="60"/>
          <w:marBottom w:val="0"/>
          <w:divBdr>
            <w:top w:val="none" w:sz="0" w:space="0" w:color="auto"/>
            <w:left w:val="none" w:sz="0" w:space="0" w:color="auto"/>
            <w:bottom w:val="none" w:sz="0" w:space="0" w:color="auto"/>
            <w:right w:val="none" w:sz="0" w:space="0" w:color="auto"/>
          </w:divBdr>
        </w:div>
        <w:div w:id="1624068458">
          <w:marLeft w:val="547"/>
          <w:marRight w:val="0"/>
          <w:marTop w:val="60"/>
          <w:marBottom w:val="0"/>
          <w:divBdr>
            <w:top w:val="none" w:sz="0" w:space="0" w:color="auto"/>
            <w:left w:val="none" w:sz="0" w:space="0" w:color="auto"/>
            <w:bottom w:val="none" w:sz="0" w:space="0" w:color="auto"/>
            <w:right w:val="none" w:sz="0" w:space="0" w:color="auto"/>
          </w:divBdr>
        </w:div>
        <w:div w:id="1816069245">
          <w:marLeft w:val="547"/>
          <w:marRight w:val="0"/>
          <w:marTop w:val="60"/>
          <w:marBottom w:val="0"/>
          <w:divBdr>
            <w:top w:val="none" w:sz="0" w:space="0" w:color="auto"/>
            <w:left w:val="none" w:sz="0" w:space="0" w:color="auto"/>
            <w:bottom w:val="none" w:sz="0" w:space="0" w:color="auto"/>
            <w:right w:val="none" w:sz="0" w:space="0" w:color="auto"/>
          </w:divBdr>
        </w:div>
        <w:div w:id="1854413252">
          <w:marLeft w:val="547"/>
          <w:marRight w:val="0"/>
          <w:marTop w:val="60"/>
          <w:marBottom w:val="0"/>
          <w:divBdr>
            <w:top w:val="none" w:sz="0" w:space="0" w:color="auto"/>
            <w:left w:val="none" w:sz="0" w:space="0" w:color="auto"/>
            <w:bottom w:val="none" w:sz="0" w:space="0" w:color="auto"/>
            <w:right w:val="none" w:sz="0" w:space="0" w:color="auto"/>
          </w:divBdr>
        </w:div>
      </w:divsChild>
    </w:div>
    <w:div w:id="1782145512">
      <w:bodyDiv w:val="1"/>
      <w:marLeft w:val="0"/>
      <w:marRight w:val="0"/>
      <w:marTop w:val="0"/>
      <w:marBottom w:val="0"/>
      <w:divBdr>
        <w:top w:val="none" w:sz="0" w:space="0" w:color="auto"/>
        <w:left w:val="none" w:sz="0" w:space="0" w:color="auto"/>
        <w:bottom w:val="none" w:sz="0" w:space="0" w:color="auto"/>
        <w:right w:val="none" w:sz="0" w:space="0" w:color="auto"/>
      </w:divBdr>
      <w:divsChild>
        <w:div w:id="8533025">
          <w:marLeft w:val="547"/>
          <w:marRight w:val="0"/>
          <w:marTop w:val="0"/>
          <w:marBottom w:val="0"/>
          <w:divBdr>
            <w:top w:val="none" w:sz="0" w:space="0" w:color="auto"/>
            <w:left w:val="none" w:sz="0" w:space="0" w:color="auto"/>
            <w:bottom w:val="none" w:sz="0" w:space="0" w:color="auto"/>
            <w:right w:val="none" w:sz="0" w:space="0" w:color="auto"/>
          </w:divBdr>
        </w:div>
        <w:div w:id="176963071">
          <w:marLeft w:val="547"/>
          <w:marRight w:val="0"/>
          <w:marTop w:val="0"/>
          <w:marBottom w:val="0"/>
          <w:divBdr>
            <w:top w:val="none" w:sz="0" w:space="0" w:color="auto"/>
            <w:left w:val="none" w:sz="0" w:space="0" w:color="auto"/>
            <w:bottom w:val="none" w:sz="0" w:space="0" w:color="auto"/>
            <w:right w:val="none" w:sz="0" w:space="0" w:color="auto"/>
          </w:divBdr>
        </w:div>
        <w:div w:id="197355458">
          <w:marLeft w:val="547"/>
          <w:marRight w:val="0"/>
          <w:marTop w:val="60"/>
          <w:marBottom w:val="0"/>
          <w:divBdr>
            <w:top w:val="none" w:sz="0" w:space="0" w:color="auto"/>
            <w:left w:val="none" w:sz="0" w:space="0" w:color="auto"/>
            <w:bottom w:val="none" w:sz="0" w:space="0" w:color="auto"/>
            <w:right w:val="none" w:sz="0" w:space="0" w:color="auto"/>
          </w:divBdr>
        </w:div>
        <w:div w:id="210581071">
          <w:marLeft w:val="547"/>
          <w:marRight w:val="0"/>
          <w:marTop w:val="0"/>
          <w:marBottom w:val="0"/>
          <w:divBdr>
            <w:top w:val="none" w:sz="0" w:space="0" w:color="auto"/>
            <w:left w:val="none" w:sz="0" w:space="0" w:color="auto"/>
            <w:bottom w:val="none" w:sz="0" w:space="0" w:color="auto"/>
            <w:right w:val="none" w:sz="0" w:space="0" w:color="auto"/>
          </w:divBdr>
        </w:div>
        <w:div w:id="265118491">
          <w:marLeft w:val="547"/>
          <w:marRight w:val="0"/>
          <w:marTop w:val="0"/>
          <w:marBottom w:val="0"/>
          <w:divBdr>
            <w:top w:val="none" w:sz="0" w:space="0" w:color="auto"/>
            <w:left w:val="none" w:sz="0" w:space="0" w:color="auto"/>
            <w:bottom w:val="none" w:sz="0" w:space="0" w:color="auto"/>
            <w:right w:val="none" w:sz="0" w:space="0" w:color="auto"/>
          </w:divBdr>
        </w:div>
        <w:div w:id="367801203">
          <w:marLeft w:val="1138"/>
          <w:marRight w:val="0"/>
          <w:marTop w:val="0"/>
          <w:marBottom w:val="0"/>
          <w:divBdr>
            <w:top w:val="none" w:sz="0" w:space="0" w:color="auto"/>
            <w:left w:val="none" w:sz="0" w:space="0" w:color="auto"/>
            <w:bottom w:val="none" w:sz="0" w:space="0" w:color="auto"/>
            <w:right w:val="none" w:sz="0" w:space="0" w:color="auto"/>
          </w:divBdr>
        </w:div>
        <w:div w:id="383338341">
          <w:marLeft w:val="547"/>
          <w:marRight w:val="0"/>
          <w:marTop w:val="0"/>
          <w:marBottom w:val="0"/>
          <w:divBdr>
            <w:top w:val="none" w:sz="0" w:space="0" w:color="auto"/>
            <w:left w:val="none" w:sz="0" w:space="0" w:color="auto"/>
            <w:bottom w:val="none" w:sz="0" w:space="0" w:color="auto"/>
            <w:right w:val="none" w:sz="0" w:space="0" w:color="auto"/>
          </w:divBdr>
        </w:div>
        <w:div w:id="408423861">
          <w:marLeft w:val="1138"/>
          <w:marRight w:val="0"/>
          <w:marTop w:val="0"/>
          <w:marBottom w:val="0"/>
          <w:divBdr>
            <w:top w:val="none" w:sz="0" w:space="0" w:color="auto"/>
            <w:left w:val="none" w:sz="0" w:space="0" w:color="auto"/>
            <w:bottom w:val="none" w:sz="0" w:space="0" w:color="auto"/>
            <w:right w:val="none" w:sz="0" w:space="0" w:color="auto"/>
          </w:divBdr>
        </w:div>
        <w:div w:id="444469064">
          <w:marLeft w:val="547"/>
          <w:marRight w:val="0"/>
          <w:marTop w:val="0"/>
          <w:marBottom w:val="0"/>
          <w:divBdr>
            <w:top w:val="none" w:sz="0" w:space="0" w:color="auto"/>
            <w:left w:val="none" w:sz="0" w:space="0" w:color="auto"/>
            <w:bottom w:val="none" w:sz="0" w:space="0" w:color="auto"/>
            <w:right w:val="none" w:sz="0" w:space="0" w:color="auto"/>
          </w:divBdr>
        </w:div>
        <w:div w:id="770317815">
          <w:marLeft w:val="1138"/>
          <w:marRight w:val="0"/>
          <w:marTop w:val="0"/>
          <w:marBottom w:val="0"/>
          <w:divBdr>
            <w:top w:val="none" w:sz="0" w:space="0" w:color="auto"/>
            <w:left w:val="none" w:sz="0" w:space="0" w:color="auto"/>
            <w:bottom w:val="none" w:sz="0" w:space="0" w:color="auto"/>
            <w:right w:val="none" w:sz="0" w:space="0" w:color="auto"/>
          </w:divBdr>
        </w:div>
        <w:div w:id="956984602">
          <w:marLeft w:val="547"/>
          <w:marRight w:val="0"/>
          <w:marTop w:val="0"/>
          <w:marBottom w:val="0"/>
          <w:divBdr>
            <w:top w:val="none" w:sz="0" w:space="0" w:color="auto"/>
            <w:left w:val="none" w:sz="0" w:space="0" w:color="auto"/>
            <w:bottom w:val="none" w:sz="0" w:space="0" w:color="auto"/>
            <w:right w:val="none" w:sz="0" w:space="0" w:color="auto"/>
          </w:divBdr>
        </w:div>
        <w:div w:id="1519467558">
          <w:marLeft w:val="547"/>
          <w:marRight w:val="0"/>
          <w:marTop w:val="0"/>
          <w:marBottom w:val="0"/>
          <w:divBdr>
            <w:top w:val="none" w:sz="0" w:space="0" w:color="auto"/>
            <w:left w:val="none" w:sz="0" w:space="0" w:color="auto"/>
            <w:bottom w:val="none" w:sz="0" w:space="0" w:color="auto"/>
            <w:right w:val="none" w:sz="0" w:space="0" w:color="auto"/>
          </w:divBdr>
        </w:div>
        <w:div w:id="1611080932">
          <w:marLeft w:val="1138"/>
          <w:marRight w:val="0"/>
          <w:marTop w:val="0"/>
          <w:marBottom w:val="0"/>
          <w:divBdr>
            <w:top w:val="none" w:sz="0" w:space="0" w:color="auto"/>
            <w:left w:val="none" w:sz="0" w:space="0" w:color="auto"/>
            <w:bottom w:val="none" w:sz="0" w:space="0" w:color="auto"/>
            <w:right w:val="none" w:sz="0" w:space="0" w:color="auto"/>
          </w:divBdr>
        </w:div>
        <w:div w:id="1886258074">
          <w:marLeft w:val="547"/>
          <w:marRight w:val="0"/>
          <w:marTop w:val="0"/>
          <w:marBottom w:val="0"/>
          <w:divBdr>
            <w:top w:val="none" w:sz="0" w:space="0" w:color="auto"/>
            <w:left w:val="none" w:sz="0" w:space="0" w:color="auto"/>
            <w:bottom w:val="none" w:sz="0" w:space="0" w:color="auto"/>
            <w:right w:val="none" w:sz="0" w:space="0" w:color="auto"/>
          </w:divBdr>
        </w:div>
      </w:divsChild>
    </w:div>
    <w:div w:id="1805925611">
      <w:bodyDiv w:val="1"/>
      <w:marLeft w:val="0"/>
      <w:marRight w:val="0"/>
      <w:marTop w:val="0"/>
      <w:marBottom w:val="0"/>
      <w:divBdr>
        <w:top w:val="none" w:sz="0" w:space="0" w:color="auto"/>
        <w:left w:val="none" w:sz="0" w:space="0" w:color="auto"/>
        <w:bottom w:val="none" w:sz="0" w:space="0" w:color="auto"/>
        <w:right w:val="none" w:sz="0" w:space="0" w:color="auto"/>
      </w:divBdr>
    </w:div>
    <w:div w:id="1834175635">
      <w:bodyDiv w:val="1"/>
      <w:marLeft w:val="0"/>
      <w:marRight w:val="0"/>
      <w:marTop w:val="0"/>
      <w:marBottom w:val="0"/>
      <w:divBdr>
        <w:top w:val="none" w:sz="0" w:space="0" w:color="auto"/>
        <w:left w:val="none" w:sz="0" w:space="0" w:color="auto"/>
        <w:bottom w:val="none" w:sz="0" w:space="0" w:color="auto"/>
        <w:right w:val="none" w:sz="0" w:space="0" w:color="auto"/>
      </w:divBdr>
      <w:divsChild>
        <w:div w:id="290215330">
          <w:marLeft w:val="547"/>
          <w:marRight w:val="0"/>
          <w:marTop w:val="60"/>
          <w:marBottom w:val="0"/>
          <w:divBdr>
            <w:top w:val="none" w:sz="0" w:space="0" w:color="auto"/>
            <w:left w:val="none" w:sz="0" w:space="0" w:color="auto"/>
            <w:bottom w:val="none" w:sz="0" w:space="0" w:color="auto"/>
            <w:right w:val="none" w:sz="0" w:space="0" w:color="auto"/>
          </w:divBdr>
        </w:div>
        <w:div w:id="935987023">
          <w:marLeft w:val="547"/>
          <w:marRight w:val="0"/>
          <w:marTop w:val="60"/>
          <w:marBottom w:val="0"/>
          <w:divBdr>
            <w:top w:val="none" w:sz="0" w:space="0" w:color="auto"/>
            <w:left w:val="none" w:sz="0" w:space="0" w:color="auto"/>
            <w:bottom w:val="none" w:sz="0" w:space="0" w:color="auto"/>
            <w:right w:val="none" w:sz="0" w:space="0" w:color="auto"/>
          </w:divBdr>
        </w:div>
        <w:div w:id="1520897678">
          <w:marLeft w:val="547"/>
          <w:marRight w:val="0"/>
          <w:marTop w:val="60"/>
          <w:marBottom w:val="0"/>
          <w:divBdr>
            <w:top w:val="none" w:sz="0" w:space="0" w:color="auto"/>
            <w:left w:val="none" w:sz="0" w:space="0" w:color="auto"/>
            <w:bottom w:val="none" w:sz="0" w:space="0" w:color="auto"/>
            <w:right w:val="none" w:sz="0" w:space="0" w:color="auto"/>
          </w:divBdr>
        </w:div>
        <w:div w:id="2082679830">
          <w:marLeft w:val="547"/>
          <w:marRight w:val="0"/>
          <w:marTop w:val="60"/>
          <w:marBottom w:val="0"/>
          <w:divBdr>
            <w:top w:val="none" w:sz="0" w:space="0" w:color="auto"/>
            <w:left w:val="none" w:sz="0" w:space="0" w:color="auto"/>
            <w:bottom w:val="none" w:sz="0" w:space="0" w:color="auto"/>
            <w:right w:val="none" w:sz="0" w:space="0" w:color="auto"/>
          </w:divBdr>
        </w:div>
      </w:divsChild>
    </w:div>
    <w:div w:id="1858234474">
      <w:bodyDiv w:val="1"/>
      <w:marLeft w:val="0"/>
      <w:marRight w:val="0"/>
      <w:marTop w:val="0"/>
      <w:marBottom w:val="0"/>
      <w:divBdr>
        <w:top w:val="none" w:sz="0" w:space="0" w:color="auto"/>
        <w:left w:val="none" w:sz="0" w:space="0" w:color="auto"/>
        <w:bottom w:val="none" w:sz="0" w:space="0" w:color="auto"/>
        <w:right w:val="none" w:sz="0" w:space="0" w:color="auto"/>
      </w:divBdr>
    </w:div>
    <w:div w:id="1876306169">
      <w:bodyDiv w:val="1"/>
      <w:marLeft w:val="0"/>
      <w:marRight w:val="0"/>
      <w:marTop w:val="0"/>
      <w:marBottom w:val="0"/>
      <w:divBdr>
        <w:top w:val="none" w:sz="0" w:space="0" w:color="auto"/>
        <w:left w:val="none" w:sz="0" w:space="0" w:color="auto"/>
        <w:bottom w:val="none" w:sz="0" w:space="0" w:color="auto"/>
        <w:right w:val="none" w:sz="0" w:space="0" w:color="auto"/>
      </w:divBdr>
      <w:divsChild>
        <w:div w:id="740756848">
          <w:marLeft w:val="547"/>
          <w:marRight w:val="0"/>
          <w:marTop w:val="60"/>
          <w:marBottom w:val="0"/>
          <w:divBdr>
            <w:top w:val="none" w:sz="0" w:space="0" w:color="auto"/>
            <w:left w:val="none" w:sz="0" w:space="0" w:color="auto"/>
            <w:bottom w:val="none" w:sz="0" w:space="0" w:color="auto"/>
            <w:right w:val="none" w:sz="0" w:space="0" w:color="auto"/>
          </w:divBdr>
        </w:div>
        <w:div w:id="884411310">
          <w:marLeft w:val="547"/>
          <w:marRight w:val="0"/>
          <w:marTop w:val="60"/>
          <w:marBottom w:val="0"/>
          <w:divBdr>
            <w:top w:val="none" w:sz="0" w:space="0" w:color="auto"/>
            <w:left w:val="none" w:sz="0" w:space="0" w:color="auto"/>
            <w:bottom w:val="none" w:sz="0" w:space="0" w:color="auto"/>
            <w:right w:val="none" w:sz="0" w:space="0" w:color="auto"/>
          </w:divBdr>
        </w:div>
        <w:div w:id="1061755011">
          <w:marLeft w:val="547"/>
          <w:marRight w:val="0"/>
          <w:marTop w:val="60"/>
          <w:marBottom w:val="0"/>
          <w:divBdr>
            <w:top w:val="none" w:sz="0" w:space="0" w:color="auto"/>
            <w:left w:val="none" w:sz="0" w:space="0" w:color="auto"/>
            <w:bottom w:val="none" w:sz="0" w:space="0" w:color="auto"/>
            <w:right w:val="none" w:sz="0" w:space="0" w:color="auto"/>
          </w:divBdr>
        </w:div>
        <w:div w:id="1279992262">
          <w:marLeft w:val="547"/>
          <w:marRight w:val="0"/>
          <w:marTop w:val="60"/>
          <w:marBottom w:val="0"/>
          <w:divBdr>
            <w:top w:val="none" w:sz="0" w:space="0" w:color="auto"/>
            <w:left w:val="none" w:sz="0" w:space="0" w:color="auto"/>
            <w:bottom w:val="none" w:sz="0" w:space="0" w:color="auto"/>
            <w:right w:val="none" w:sz="0" w:space="0" w:color="auto"/>
          </w:divBdr>
        </w:div>
        <w:div w:id="1349333026">
          <w:marLeft w:val="547"/>
          <w:marRight w:val="0"/>
          <w:marTop w:val="60"/>
          <w:marBottom w:val="0"/>
          <w:divBdr>
            <w:top w:val="none" w:sz="0" w:space="0" w:color="auto"/>
            <w:left w:val="none" w:sz="0" w:space="0" w:color="auto"/>
            <w:bottom w:val="none" w:sz="0" w:space="0" w:color="auto"/>
            <w:right w:val="none" w:sz="0" w:space="0" w:color="auto"/>
          </w:divBdr>
        </w:div>
        <w:div w:id="1775636754">
          <w:marLeft w:val="547"/>
          <w:marRight w:val="0"/>
          <w:marTop w:val="60"/>
          <w:marBottom w:val="0"/>
          <w:divBdr>
            <w:top w:val="none" w:sz="0" w:space="0" w:color="auto"/>
            <w:left w:val="none" w:sz="0" w:space="0" w:color="auto"/>
            <w:bottom w:val="none" w:sz="0" w:space="0" w:color="auto"/>
            <w:right w:val="none" w:sz="0" w:space="0" w:color="auto"/>
          </w:divBdr>
        </w:div>
        <w:div w:id="1948810815">
          <w:marLeft w:val="547"/>
          <w:marRight w:val="0"/>
          <w:marTop w:val="60"/>
          <w:marBottom w:val="0"/>
          <w:divBdr>
            <w:top w:val="none" w:sz="0" w:space="0" w:color="auto"/>
            <w:left w:val="none" w:sz="0" w:space="0" w:color="auto"/>
            <w:bottom w:val="none" w:sz="0" w:space="0" w:color="auto"/>
            <w:right w:val="none" w:sz="0" w:space="0" w:color="auto"/>
          </w:divBdr>
        </w:div>
        <w:div w:id="1982805043">
          <w:marLeft w:val="547"/>
          <w:marRight w:val="0"/>
          <w:marTop w:val="60"/>
          <w:marBottom w:val="0"/>
          <w:divBdr>
            <w:top w:val="none" w:sz="0" w:space="0" w:color="auto"/>
            <w:left w:val="none" w:sz="0" w:space="0" w:color="auto"/>
            <w:bottom w:val="none" w:sz="0" w:space="0" w:color="auto"/>
            <w:right w:val="none" w:sz="0" w:space="0" w:color="auto"/>
          </w:divBdr>
        </w:div>
        <w:div w:id="2055231435">
          <w:marLeft w:val="547"/>
          <w:marRight w:val="0"/>
          <w:marTop w:val="60"/>
          <w:marBottom w:val="0"/>
          <w:divBdr>
            <w:top w:val="none" w:sz="0" w:space="0" w:color="auto"/>
            <w:left w:val="none" w:sz="0" w:space="0" w:color="auto"/>
            <w:bottom w:val="none" w:sz="0" w:space="0" w:color="auto"/>
            <w:right w:val="none" w:sz="0" w:space="0" w:color="auto"/>
          </w:divBdr>
        </w:div>
      </w:divsChild>
    </w:div>
    <w:div w:id="1900703293">
      <w:bodyDiv w:val="1"/>
      <w:marLeft w:val="0"/>
      <w:marRight w:val="0"/>
      <w:marTop w:val="0"/>
      <w:marBottom w:val="0"/>
      <w:divBdr>
        <w:top w:val="none" w:sz="0" w:space="0" w:color="auto"/>
        <w:left w:val="none" w:sz="0" w:space="0" w:color="auto"/>
        <w:bottom w:val="none" w:sz="0" w:space="0" w:color="auto"/>
        <w:right w:val="none" w:sz="0" w:space="0" w:color="auto"/>
      </w:divBdr>
      <w:divsChild>
        <w:div w:id="1079443849">
          <w:marLeft w:val="1166"/>
          <w:marRight w:val="0"/>
          <w:marTop w:val="0"/>
          <w:marBottom w:val="0"/>
          <w:divBdr>
            <w:top w:val="none" w:sz="0" w:space="0" w:color="auto"/>
            <w:left w:val="none" w:sz="0" w:space="0" w:color="auto"/>
            <w:bottom w:val="none" w:sz="0" w:space="0" w:color="auto"/>
            <w:right w:val="none" w:sz="0" w:space="0" w:color="auto"/>
          </w:divBdr>
        </w:div>
        <w:div w:id="1194001534">
          <w:marLeft w:val="1166"/>
          <w:marRight w:val="0"/>
          <w:marTop w:val="0"/>
          <w:marBottom w:val="0"/>
          <w:divBdr>
            <w:top w:val="none" w:sz="0" w:space="0" w:color="auto"/>
            <w:left w:val="none" w:sz="0" w:space="0" w:color="auto"/>
            <w:bottom w:val="none" w:sz="0" w:space="0" w:color="auto"/>
            <w:right w:val="none" w:sz="0" w:space="0" w:color="auto"/>
          </w:divBdr>
        </w:div>
      </w:divsChild>
    </w:div>
    <w:div w:id="1979871128">
      <w:bodyDiv w:val="1"/>
      <w:marLeft w:val="0"/>
      <w:marRight w:val="0"/>
      <w:marTop w:val="0"/>
      <w:marBottom w:val="0"/>
      <w:divBdr>
        <w:top w:val="none" w:sz="0" w:space="0" w:color="auto"/>
        <w:left w:val="none" w:sz="0" w:space="0" w:color="auto"/>
        <w:bottom w:val="none" w:sz="0" w:space="0" w:color="auto"/>
        <w:right w:val="none" w:sz="0" w:space="0" w:color="auto"/>
      </w:divBdr>
    </w:div>
    <w:div w:id="2003655398">
      <w:bodyDiv w:val="1"/>
      <w:marLeft w:val="0"/>
      <w:marRight w:val="0"/>
      <w:marTop w:val="0"/>
      <w:marBottom w:val="0"/>
      <w:divBdr>
        <w:top w:val="none" w:sz="0" w:space="0" w:color="auto"/>
        <w:left w:val="none" w:sz="0" w:space="0" w:color="auto"/>
        <w:bottom w:val="none" w:sz="0" w:space="0" w:color="auto"/>
        <w:right w:val="none" w:sz="0" w:space="0" w:color="auto"/>
      </w:divBdr>
    </w:div>
    <w:div w:id="2013138855">
      <w:bodyDiv w:val="1"/>
      <w:marLeft w:val="0"/>
      <w:marRight w:val="0"/>
      <w:marTop w:val="0"/>
      <w:marBottom w:val="0"/>
      <w:divBdr>
        <w:top w:val="none" w:sz="0" w:space="0" w:color="auto"/>
        <w:left w:val="none" w:sz="0" w:space="0" w:color="auto"/>
        <w:bottom w:val="none" w:sz="0" w:space="0" w:color="auto"/>
        <w:right w:val="none" w:sz="0" w:space="0" w:color="auto"/>
      </w:divBdr>
    </w:div>
    <w:div w:id="2080132899">
      <w:bodyDiv w:val="1"/>
      <w:marLeft w:val="0"/>
      <w:marRight w:val="0"/>
      <w:marTop w:val="0"/>
      <w:marBottom w:val="0"/>
      <w:divBdr>
        <w:top w:val="none" w:sz="0" w:space="0" w:color="auto"/>
        <w:left w:val="none" w:sz="0" w:space="0" w:color="auto"/>
        <w:bottom w:val="none" w:sz="0" w:space="0" w:color="auto"/>
        <w:right w:val="none" w:sz="0" w:space="0" w:color="auto"/>
      </w:divBdr>
    </w:div>
    <w:div w:id="2094013299">
      <w:bodyDiv w:val="1"/>
      <w:marLeft w:val="0"/>
      <w:marRight w:val="0"/>
      <w:marTop w:val="0"/>
      <w:marBottom w:val="0"/>
      <w:divBdr>
        <w:top w:val="none" w:sz="0" w:space="0" w:color="auto"/>
        <w:left w:val="none" w:sz="0" w:space="0" w:color="auto"/>
        <w:bottom w:val="none" w:sz="0" w:space="0" w:color="auto"/>
        <w:right w:val="none" w:sz="0" w:space="0" w:color="auto"/>
      </w:divBdr>
    </w:div>
    <w:div w:id="2131586691">
      <w:bodyDiv w:val="1"/>
      <w:marLeft w:val="0"/>
      <w:marRight w:val="0"/>
      <w:marTop w:val="0"/>
      <w:marBottom w:val="0"/>
      <w:divBdr>
        <w:top w:val="none" w:sz="0" w:space="0" w:color="auto"/>
        <w:left w:val="none" w:sz="0" w:space="0" w:color="auto"/>
        <w:bottom w:val="none" w:sz="0" w:space="0" w:color="auto"/>
        <w:right w:val="none" w:sz="0" w:space="0" w:color="auto"/>
      </w:divBdr>
      <w:divsChild>
        <w:div w:id="827281664">
          <w:marLeft w:val="547"/>
          <w:marRight w:val="0"/>
          <w:marTop w:val="60"/>
          <w:marBottom w:val="0"/>
          <w:divBdr>
            <w:top w:val="none" w:sz="0" w:space="0" w:color="auto"/>
            <w:left w:val="none" w:sz="0" w:space="0" w:color="auto"/>
            <w:bottom w:val="none" w:sz="0" w:space="0" w:color="auto"/>
            <w:right w:val="none" w:sz="0" w:space="0" w:color="auto"/>
          </w:divBdr>
        </w:div>
        <w:div w:id="1064833306">
          <w:marLeft w:val="547"/>
          <w:marRight w:val="0"/>
          <w:marTop w:val="60"/>
          <w:marBottom w:val="0"/>
          <w:divBdr>
            <w:top w:val="none" w:sz="0" w:space="0" w:color="auto"/>
            <w:left w:val="none" w:sz="0" w:space="0" w:color="auto"/>
            <w:bottom w:val="none" w:sz="0" w:space="0" w:color="auto"/>
            <w:right w:val="none" w:sz="0" w:space="0" w:color="auto"/>
          </w:divBdr>
        </w:div>
        <w:div w:id="1211266203">
          <w:marLeft w:val="547"/>
          <w:marRight w:val="0"/>
          <w:marTop w:val="60"/>
          <w:marBottom w:val="0"/>
          <w:divBdr>
            <w:top w:val="none" w:sz="0" w:space="0" w:color="auto"/>
            <w:left w:val="none" w:sz="0" w:space="0" w:color="auto"/>
            <w:bottom w:val="none" w:sz="0" w:space="0" w:color="auto"/>
            <w:right w:val="none" w:sz="0" w:space="0" w:color="auto"/>
          </w:divBdr>
        </w:div>
        <w:div w:id="1239944737">
          <w:marLeft w:val="547"/>
          <w:marRight w:val="0"/>
          <w:marTop w:val="60"/>
          <w:marBottom w:val="0"/>
          <w:divBdr>
            <w:top w:val="none" w:sz="0" w:space="0" w:color="auto"/>
            <w:left w:val="none" w:sz="0" w:space="0" w:color="auto"/>
            <w:bottom w:val="none" w:sz="0" w:space="0" w:color="auto"/>
            <w:right w:val="none" w:sz="0" w:space="0" w:color="auto"/>
          </w:divBdr>
        </w:div>
        <w:div w:id="1250038675">
          <w:marLeft w:val="547"/>
          <w:marRight w:val="0"/>
          <w:marTop w:val="60"/>
          <w:marBottom w:val="0"/>
          <w:divBdr>
            <w:top w:val="none" w:sz="0" w:space="0" w:color="auto"/>
            <w:left w:val="none" w:sz="0" w:space="0" w:color="auto"/>
            <w:bottom w:val="none" w:sz="0" w:space="0" w:color="auto"/>
            <w:right w:val="none" w:sz="0" w:space="0" w:color="auto"/>
          </w:divBdr>
        </w:div>
        <w:div w:id="1352996135">
          <w:marLeft w:val="547"/>
          <w:marRight w:val="0"/>
          <w:marTop w:val="60"/>
          <w:marBottom w:val="0"/>
          <w:divBdr>
            <w:top w:val="none" w:sz="0" w:space="0" w:color="auto"/>
            <w:left w:val="none" w:sz="0" w:space="0" w:color="auto"/>
            <w:bottom w:val="none" w:sz="0" w:space="0" w:color="auto"/>
            <w:right w:val="none" w:sz="0" w:space="0" w:color="auto"/>
          </w:divBdr>
        </w:div>
        <w:div w:id="1421098596">
          <w:marLeft w:val="547"/>
          <w:marRight w:val="0"/>
          <w:marTop w:val="60"/>
          <w:marBottom w:val="0"/>
          <w:divBdr>
            <w:top w:val="none" w:sz="0" w:space="0" w:color="auto"/>
            <w:left w:val="none" w:sz="0" w:space="0" w:color="auto"/>
            <w:bottom w:val="none" w:sz="0" w:space="0" w:color="auto"/>
            <w:right w:val="none" w:sz="0" w:space="0" w:color="auto"/>
          </w:divBdr>
        </w:div>
        <w:div w:id="1472405262">
          <w:marLeft w:val="547"/>
          <w:marRight w:val="0"/>
          <w:marTop w:val="60"/>
          <w:marBottom w:val="0"/>
          <w:divBdr>
            <w:top w:val="none" w:sz="0" w:space="0" w:color="auto"/>
            <w:left w:val="none" w:sz="0" w:space="0" w:color="auto"/>
            <w:bottom w:val="none" w:sz="0" w:space="0" w:color="auto"/>
            <w:right w:val="none" w:sz="0" w:space="0" w:color="auto"/>
          </w:divBdr>
        </w:div>
      </w:divsChild>
    </w:div>
    <w:div w:id="2144928212">
      <w:bodyDiv w:val="1"/>
      <w:marLeft w:val="0"/>
      <w:marRight w:val="0"/>
      <w:marTop w:val="0"/>
      <w:marBottom w:val="0"/>
      <w:divBdr>
        <w:top w:val="none" w:sz="0" w:space="0" w:color="auto"/>
        <w:left w:val="none" w:sz="0" w:space="0" w:color="auto"/>
        <w:bottom w:val="none" w:sz="0" w:space="0" w:color="auto"/>
        <w:right w:val="none" w:sz="0" w:space="0" w:color="auto"/>
      </w:divBdr>
      <w:divsChild>
        <w:div w:id="1907760957">
          <w:marLeft w:val="113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rokovania.gov.sk/RVL/Material/24102/1" TargetMode="External"/><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FC2419-F491-491B-9792-E2656378C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36</Pages>
  <Words>14523</Words>
  <Characters>82784</Characters>
  <Application>Microsoft Office Word</Application>
  <DocSecurity>0</DocSecurity>
  <Lines>689</Lines>
  <Paragraphs>194</Paragraphs>
  <ScaleCrop>false</ScaleCrop>
  <HeadingPairs>
    <vt:vector size="2" baseType="variant">
      <vt:variant>
        <vt:lpstr>Názov</vt:lpstr>
      </vt:variant>
      <vt:variant>
        <vt:i4>1</vt:i4>
      </vt:variant>
    </vt:vector>
  </HeadingPairs>
  <TitlesOfParts>
    <vt:vector size="1" baseType="lpstr">
      <vt:lpstr/>
    </vt:vector>
  </TitlesOfParts>
  <Company>Hewlett-Packard Company</Company>
  <LinksUpToDate>false</LinksUpToDate>
  <CharactersWithSpaces>97113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OMH</dc:creator>
  <cp:keywords/>
  <dc:description/>
  <cp:lastModifiedBy>OMH</cp:lastModifiedBy>
  <cp:revision>31</cp:revision>
  <cp:lastPrinted>2021-01-11T15:24:00Z</cp:lastPrinted>
  <dcterms:created xsi:type="dcterms:W3CDTF">2021-01-11T15:56:00Z</dcterms:created>
  <dcterms:modified xsi:type="dcterms:W3CDTF">2021-01-12T12:38:00Z</dcterms:modified>
</cp:coreProperties>
</file>