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80" w:rsidRPr="008736EA" w:rsidRDefault="008C4C80" w:rsidP="00BE50D5">
      <w:pPr>
        <w:jc w:val="center"/>
        <w:rPr>
          <w:b/>
          <w:sz w:val="28"/>
          <w:szCs w:val="28"/>
        </w:rPr>
      </w:pPr>
      <w:r w:rsidRPr="008736EA">
        <w:rPr>
          <w:b/>
          <w:noProof/>
          <w:sz w:val="28"/>
          <w:szCs w:val="28"/>
          <w:lang w:eastAsia="sk-SK"/>
        </w:rPr>
        <w:drawing>
          <wp:inline distT="0" distB="0" distL="0" distR="0" wp14:anchorId="2929E840" wp14:editId="47BFB245">
            <wp:extent cx="579012" cy="603468"/>
            <wp:effectExtent l="0" t="0" r="0" b="635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2" cy="60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EA">
        <w:rPr>
          <w:b/>
          <w:noProof/>
          <w:sz w:val="28"/>
          <w:szCs w:val="28"/>
          <w:lang w:eastAsia="sk-SK"/>
        </w:rPr>
        <w:t xml:space="preserve">  </w:t>
      </w:r>
      <w:r w:rsidR="00A10EFB" w:rsidRPr="008736EA">
        <w:rPr>
          <w:b/>
          <w:noProof/>
          <w:sz w:val="28"/>
          <w:szCs w:val="28"/>
          <w:lang w:eastAsia="sk-SK"/>
        </w:rPr>
        <w:t xml:space="preserve">   </w:t>
      </w:r>
      <w:r w:rsidRPr="008736EA">
        <w:rPr>
          <w:b/>
          <w:noProof/>
          <w:sz w:val="28"/>
          <w:szCs w:val="28"/>
          <w:lang w:eastAsia="sk-SK"/>
        </w:rPr>
        <w:t xml:space="preserve">   </w:t>
      </w:r>
      <w:r w:rsidRPr="008736EA">
        <w:rPr>
          <w:b/>
          <w:noProof/>
          <w:sz w:val="28"/>
          <w:szCs w:val="28"/>
          <w:lang w:eastAsia="sk-SK"/>
        </w:rPr>
        <w:drawing>
          <wp:inline distT="0" distB="0" distL="0" distR="0" wp14:anchorId="2026E4CC" wp14:editId="0F2436E3">
            <wp:extent cx="1136094" cy="465833"/>
            <wp:effectExtent l="0" t="0" r="698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94" cy="465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36EA">
        <w:rPr>
          <w:b/>
          <w:noProof/>
          <w:sz w:val="28"/>
          <w:szCs w:val="28"/>
          <w:lang w:eastAsia="sk-SK"/>
        </w:rPr>
        <w:t xml:space="preserve">     </w:t>
      </w:r>
      <w:r w:rsidR="00105C94" w:rsidRPr="008736EA">
        <w:rPr>
          <w:b/>
          <w:noProof/>
          <w:sz w:val="28"/>
          <w:szCs w:val="28"/>
          <w:lang w:eastAsia="sk-SK"/>
        </w:rPr>
        <w:t xml:space="preserve">  </w:t>
      </w:r>
      <w:r w:rsidR="001B5246" w:rsidRPr="008736EA">
        <w:rPr>
          <w:b/>
          <w:noProof/>
          <w:sz w:val="28"/>
          <w:szCs w:val="28"/>
          <w:lang w:eastAsia="sk-SK"/>
        </w:rPr>
        <w:t xml:space="preserve"> </w:t>
      </w:r>
      <w:r w:rsidR="004F7065" w:rsidRPr="008736EA">
        <w:rPr>
          <w:noProof/>
          <w:lang w:eastAsia="sk-SK"/>
        </w:rPr>
        <w:drawing>
          <wp:inline distT="0" distB="0" distL="0" distR="0" wp14:anchorId="7B5A4E98" wp14:editId="52861CE5">
            <wp:extent cx="771525" cy="704850"/>
            <wp:effectExtent l="0" t="0" r="9525" b="0"/>
            <wp:docPr id="1" name="Obrázo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427" b="9427"/>
                    <a:stretch/>
                  </pic:blipFill>
                  <pic:spPr bwMode="auto">
                    <a:xfrm>
                      <a:off x="0" y="0"/>
                      <a:ext cx="773133" cy="70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30" w:rsidRPr="008736EA" w:rsidRDefault="00BD4A15" w:rsidP="00A3400E">
      <w:pPr>
        <w:jc w:val="center"/>
        <w:rPr>
          <w:b/>
          <w:sz w:val="28"/>
          <w:szCs w:val="28"/>
        </w:rPr>
      </w:pPr>
      <w:r w:rsidRPr="008736EA">
        <w:rPr>
          <w:b/>
          <w:sz w:val="28"/>
          <w:szCs w:val="28"/>
        </w:rPr>
        <w:t>Zoznam schválených Žiadostí o poskytnutie nenávratného fi</w:t>
      </w:r>
      <w:bookmarkStart w:id="0" w:name="_GoBack"/>
      <w:bookmarkEnd w:id="0"/>
      <w:r w:rsidRPr="008736EA">
        <w:rPr>
          <w:b/>
          <w:sz w:val="28"/>
          <w:szCs w:val="28"/>
        </w:rPr>
        <w:t>nančného príspevku</w:t>
      </w:r>
      <w:r w:rsidR="00D2426D" w:rsidRPr="008736EA">
        <w:rPr>
          <w:b/>
          <w:sz w:val="28"/>
          <w:szCs w:val="28"/>
        </w:rPr>
        <w:t xml:space="preserve"> </w:t>
      </w:r>
      <w:r w:rsidR="00BE50D5" w:rsidRPr="008736EA">
        <w:rPr>
          <w:b/>
          <w:sz w:val="28"/>
          <w:szCs w:val="28"/>
        </w:rPr>
        <w:br/>
      </w:r>
      <w:r w:rsidR="00840895" w:rsidRPr="008736EA">
        <w:rPr>
          <w:b/>
          <w:sz w:val="28"/>
          <w:szCs w:val="28"/>
        </w:rPr>
        <w:t>k</w:t>
      </w:r>
      <w:r w:rsidR="00EB620E" w:rsidRPr="008736EA">
        <w:rPr>
          <w:b/>
          <w:sz w:val="28"/>
          <w:szCs w:val="28"/>
        </w:rPr>
        <w:t xml:space="preserve"> 0</w:t>
      </w:r>
      <w:r w:rsidR="006A263C" w:rsidRPr="008736EA">
        <w:rPr>
          <w:b/>
          <w:sz w:val="28"/>
          <w:szCs w:val="28"/>
        </w:rPr>
        <w:t>1</w:t>
      </w:r>
      <w:r w:rsidR="005663A7" w:rsidRPr="008736EA">
        <w:rPr>
          <w:b/>
          <w:sz w:val="28"/>
          <w:szCs w:val="28"/>
        </w:rPr>
        <w:t>.</w:t>
      </w:r>
      <w:r w:rsidR="00CF5BBE" w:rsidRPr="008736EA">
        <w:rPr>
          <w:b/>
          <w:sz w:val="28"/>
          <w:szCs w:val="28"/>
        </w:rPr>
        <w:t>1</w:t>
      </w:r>
      <w:r w:rsidR="00E2616B" w:rsidRPr="008736EA">
        <w:rPr>
          <w:b/>
          <w:sz w:val="28"/>
          <w:szCs w:val="28"/>
        </w:rPr>
        <w:t>1</w:t>
      </w:r>
      <w:r w:rsidR="00A3400E" w:rsidRPr="008736EA">
        <w:rPr>
          <w:b/>
          <w:sz w:val="28"/>
          <w:szCs w:val="28"/>
        </w:rPr>
        <w:t>.</w:t>
      </w:r>
      <w:r w:rsidR="003F43EF" w:rsidRPr="008736EA">
        <w:rPr>
          <w:b/>
          <w:sz w:val="28"/>
          <w:szCs w:val="28"/>
        </w:rPr>
        <w:t>201</w:t>
      </w:r>
      <w:r w:rsidR="00D712A0" w:rsidRPr="008736EA">
        <w:rPr>
          <w:b/>
          <w:sz w:val="28"/>
          <w:szCs w:val="28"/>
        </w:rPr>
        <w:t>9</w:t>
      </w:r>
    </w:p>
    <w:p w:rsidR="003E6162" w:rsidRPr="008736EA" w:rsidRDefault="00BD4A15" w:rsidP="001F5D50">
      <w:pPr>
        <w:jc w:val="center"/>
        <w:rPr>
          <w:b/>
          <w:sz w:val="24"/>
          <w:szCs w:val="24"/>
        </w:rPr>
      </w:pPr>
      <w:r w:rsidRPr="008736EA">
        <w:rPr>
          <w:b/>
          <w:sz w:val="24"/>
          <w:szCs w:val="24"/>
        </w:rPr>
        <w:t>Operačný program Technická pomoc pre programové obdobie 2014 – 2020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8736EA" w:rsidRPr="008736EA" w:rsidTr="0082672C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46DA7"/>
          </w:tcPr>
          <w:p w:rsidR="00D46FB1" w:rsidRPr="008736EA" w:rsidRDefault="00D46FB1" w:rsidP="009D6B1C">
            <w:pPr>
              <w:jc w:val="center"/>
              <w:rPr>
                <w:b/>
                <w:sz w:val="24"/>
                <w:szCs w:val="24"/>
              </w:rPr>
            </w:pPr>
            <w:r w:rsidRPr="008736EA">
              <w:rPr>
                <w:b/>
                <w:sz w:val="24"/>
                <w:szCs w:val="24"/>
              </w:rPr>
              <w:t>Prioritná os 1 - Riadenie, kontrola a audit EŠIF</w:t>
            </w:r>
          </w:p>
        </w:tc>
      </w:tr>
      <w:tr w:rsidR="008736EA" w:rsidRPr="008736EA" w:rsidTr="0082672C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D46FB1" w:rsidRPr="008736EA" w:rsidRDefault="00D46FB1" w:rsidP="009D6B1C">
            <w:pPr>
              <w:rPr>
                <w:b/>
                <w:sz w:val="20"/>
                <w:szCs w:val="20"/>
              </w:rPr>
            </w:pPr>
          </w:p>
        </w:tc>
      </w:tr>
      <w:tr w:rsidR="008736EA" w:rsidRPr="008736E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D46FB1" w:rsidRPr="008736EA" w:rsidRDefault="00D46FB1" w:rsidP="002C0BAA">
            <w:pPr>
              <w:jc w:val="center"/>
              <w:rPr>
                <w:b/>
                <w:sz w:val="20"/>
                <w:szCs w:val="20"/>
              </w:rPr>
            </w:pPr>
            <w:r w:rsidRPr="008736EA">
              <w:rPr>
                <w:b/>
                <w:sz w:val="20"/>
                <w:szCs w:val="20"/>
              </w:rPr>
              <w:t>Špecifický cieľ 1 - Zabezpečiť stabilizáciu pracovníkov subjektov zapojených do systému riadenia, kontroly a auditu EŠIF</w:t>
            </w:r>
          </w:p>
        </w:tc>
      </w:tr>
      <w:tr w:rsidR="008736EA" w:rsidRPr="008736EA" w:rsidTr="0082672C">
        <w:tc>
          <w:tcPr>
            <w:tcW w:w="10086" w:type="dxa"/>
            <w:gridSpan w:val="6"/>
            <w:shd w:val="clear" w:color="auto" w:fill="auto"/>
          </w:tcPr>
          <w:p w:rsidR="005334AE" w:rsidRPr="008736EA" w:rsidRDefault="005334AE" w:rsidP="00BE3C50">
            <w:pPr>
              <w:rPr>
                <w:b/>
                <w:sz w:val="18"/>
                <w:szCs w:val="18"/>
              </w:rPr>
            </w:pPr>
          </w:p>
        </w:tc>
      </w:tr>
      <w:tr w:rsidR="008736EA" w:rsidRPr="008736EA" w:rsidTr="0082672C">
        <w:trPr>
          <w:trHeight w:val="283"/>
        </w:trPr>
        <w:tc>
          <w:tcPr>
            <w:tcW w:w="10086" w:type="dxa"/>
            <w:gridSpan w:val="6"/>
            <w:shd w:val="clear" w:color="auto" w:fill="BBE5FD"/>
            <w:vAlign w:val="center"/>
          </w:tcPr>
          <w:p w:rsidR="00D46FB1" w:rsidRPr="008736EA" w:rsidRDefault="00D46FB1" w:rsidP="00167D15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Vyzvanie</w:t>
            </w:r>
            <w:r w:rsidR="00340675" w:rsidRPr="008736EA">
              <w:rPr>
                <w:b/>
                <w:sz w:val="18"/>
                <w:szCs w:val="18"/>
              </w:rPr>
              <w:t xml:space="preserve"> č. (kód) OPTP-P01-SC1-2016-1</w:t>
            </w:r>
            <w:r w:rsidR="00EB32FB" w:rsidRPr="008736EA">
              <w:rPr>
                <w:b/>
                <w:sz w:val="18"/>
                <w:szCs w:val="18"/>
              </w:rPr>
              <w:t xml:space="preserve">   </w:t>
            </w:r>
            <w:r w:rsidR="00340675" w:rsidRPr="008736EA">
              <w:rPr>
                <w:b/>
                <w:sz w:val="18"/>
                <w:szCs w:val="18"/>
                <w:lang w:eastAsia="sk-SK"/>
              </w:rPr>
              <w:t>Refundácia miezd AK priamo zapojených do koordinácie a riadenia EŠIF 1</w:t>
            </w:r>
          </w:p>
        </w:tc>
      </w:tr>
      <w:tr w:rsidR="008736EA" w:rsidRPr="008736EA" w:rsidTr="003E69B7">
        <w:tc>
          <w:tcPr>
            <w:tcW w:w="596" w:type="dxa"/>
            <w:vMerge w:val="restart"/>
            <w:shd w:val="clear" w:color="auto" w:fill="BCD631"/>
            <w:vAlign w:val="center"/>
          </w:tcPr>
          <w:p w:rsidR="00D46FB1" w:rsidRPr="008736EA" w:rsidRDefault="00D46FB1" w:rsidP="00D46FB1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D46FB1" w:rsidRPr="008736E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D46FB1" w:rsidRPr="008736E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D46FB1" w:rsidRPr="008736E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D46FB1" w:rsidRPr="008736EA" w:rsidRDefault="00D46FB1" w:rsidP="00AF6952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3E69B7">
        <w:tc>
          <w:tcPr>
            <w:tcW w:w="596" w:type="dxa"/>
            <w:vMerge/>
            <w:shd w:val="clear" w:color="auto" w:fill="DBE5F1" w:themeFill="accent1" w:themeFillTint="33"/>
          </w:tcPr>
          <w:p w:rsidR="00D46FB1" w:rsidRPr="008736EA" w:rsidRDefault="00D46FB1" w:rsidP="00BE3C5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37" w:type="dxa"/>
            <w:shd w:val="clear" w:color="auto" w:fill="BCD631"/>
          </w:tcPr>
          <w:p w:rsidR="00D46FB1" w:rsidRPr="008736E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D46FB1" w:rsidRPr="008736EA" w:rsidRDefault="00D46FB1" w:rsidP="00BE3C50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shd w:val="clear" w:color="auto" w:fill="DBE5F1" w:themeFill="accent1" w:themeFillTint="33"/>
          </w:tcPr>
          <w:p w:rsidR="00D46FB1" w:rsidRPr="008736E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1678" w:type="dxa"/>
            <w:vMerge/>
            <w:shd w:val="clear" w:color="auto" w:fill="DBE5F1" w:themeFill="accent1" w:themeFillTint="33"/>
          </w:tcPr>
          <w:p w:rsidR="00D46FB1" w:rsidRPr="008736EA" w:rsidRDefault="00D46FB1">
            <w:pPr>
              <w:rPr>
                <w:b/>
                <w:sz w:val="18"/>
                <w:szCs w:val="18"/>
              </w:rPr>
            </w:pPr>
          </w:p>
        </w:tc>
        <w:tc>
          <w:tcPr>
            <w:tcW w:w="2544" w:type="dxa"/>
            <w:vMerge/>
            <w:shd w:val="clear" w:color="auto" w:fill="DBE5F1" w:themeFill="accent1" w:themeFillTint="33"/>
          </w:tcPr>
          <w:p w:rsidR="00D46FB1" w:rsidRPr="008736EA" w:rsidRDefault="00D46FB1">
            <w:pPr>
              <w:rPr>
                <w:b/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Refundácia miezd zamestnancov ÚV SR zapojených do implementácie HP UR na roky 2016-2018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1 310 000,00</w:t>
            </w:r>
          </w:p>
        </w:tc>
        <w:tc>
          <w:tcPr>
            <w:tcW w:w="2544" w:type="dxa"/>
            <w:vMerge w:val="restart"/>
          </w:tcPr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Darina Oborilová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Juraj Pistovič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Eva Rusnáková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A51ADC" w:rsidRPr="008736EA" w:rsidRDefault="00A51ADC" w:rsidP="00A51ADC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Silvia Mániková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Tomáš Rybanský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Marek Tišťan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Peter Heriban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Zuzana Hofericová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PhDr. Dária Juhásová</w:t>
            </w:r>
          </w:p>
          <w:p w:rsidR="00A51ADC" w:rsidRPr="008736EA" w:rsidRDefault="00A51ADC" w:rsidP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RNDr. František Koločány</w:t>
            </w: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Refundácia miezd  zamestnancov ÚV SR zapojených do koordinácie implementácie programov nadnárodnej spolupráce na roky 2016-2018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670 000,00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nákladov oprávnených AK ÚV SR zapojených do systému riadenia a implementácie EŠIF na rok 2016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4 062 000,00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nákladov zamestnancov ÚV SR vykonávajúcich podporné činnosti pre potreby subjektov zapojených do EŠIF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1 087 000,00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AK ÚV SR – Kancelárie podpredsedu vlády SR pre investície na rok 2016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354 000,00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00699021</w:t>
            </w:r>
          </w:p>
        </w:tc>
        <w:tc>
          <w:tcPr>
            <w:tcW w:w="2569" w:type="dxa"/>
          </w:tcPr>
          <w:p w:rsidR="00A51ADC" w:rsidRPr="008736EA" w:rsidRDefault="00A51AD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zamestnancov MZVaEZ SR zapojených do koordinácie realizácie politiky súdržnosti EÚ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1 190 802,00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sz w:val="18"/>
                <w:szCs w:val="18"/>
                <w:highlight w:val="yellow"/>
              </w:rPr>
            </w:pPr>
            <w:r w:rsidRPr="008736EA">
              <w:rPr>
                <w:sz w:val="18"/>
                <w:szCs w:val="18"/>
              </w:rPr>
              <w:t>Financovanie mzdových nákladov oprávnených AK ÚPVPII zapojených do implementácie HP UR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1 000 000,00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Stabilizácia AK gestora HP RMŽ a ND</w:t>
            </w:r>
          </w:p>
          <w:p w:rsidR="00A51ADC" w:rsidRPr="008736EA" w:rsidRDefault="00A51ADC" w:rsidP="003C0B3D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1 477 522,00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nákladov oprávnených AK ÚPPVII priamo zapojených do systému riadenia a koordinácie EŠIF</w:t>
            </w:r>
          </w:p>
          <w:p w:rsidR="00A51ADC" w:rsidRPr="008736E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8736EA" w:rsidRDefault="00A51ADC" w:rsidP="004D5D2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8 570 000,00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Financovanie mzdových výdavkov oprávnených AK ÚV SR zapojených do systému </w:t>
            </w:r>
            <w:r w:rsidRPr="008736EA">
              <w:rPr>
                <w:sz w:val="18"/>
                <w:szCs w:val="18"/>
              </w:rPr>
              <w:lastRenderedPageBreak/>
              <w:t>riadenia a implementácie EŠIF do roku 2018</w:t>
            </w:r>
          </w:p>
          <w:p w:rsidR="00A51ADC" w:rsidRPr="008736EA" w:rsidRDefault="00A51ADC" w:rsidP="003C0B3D">
            <w:pPr>
              <w:rPr>
                <w:bCs/>
                <w:sz w:val="18"/>
                <w:szCs w:val="18"/>
              </w:rPr>
            </w:pP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5 030 000,00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ISA zapojených do systému riadenia a implementácie EŠIF do roku 2018</w:t>
            </w:r>
          </w:p>
          <w:p w:rsidR="00A51ADC" w:rsidRPr="008736EA" w:rsidRDefault="00A51ADC" w:rsidP="003C0B3D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678" w:type="dxa"/>
            <w:vAlign w:val="center"/>
          </w:tcPr>
          <w:p w:rsidR="00A51ADC" w:rsidRPr="008736EA" w:rsidRDefault="00A51ADC" w:rsidP="005D37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574 854,00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266"/>
              </w:trPr>
              <w:tc>
                <w:tcPr>
                  <w:tcW w:w="0" w:type="auto"/>
                </w:tcPr>
                <w:p w:rsidR="00A51ADC" w:rsidRPr="008736E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A51ADC" w:rsidRPr="008736EA" w:rsidRDefault="00A51ADC" w:rsidP="00861CBF">
            <w:pPr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E3632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 xml:space="preserve">50349287 </w:t>
                  </w:r>
                </w:p>
              </w:tc>
            </w:tr>
          </w:tbl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mzdových výdavkov zamestnancov ÚPPVII vykonávajúcich podporné činnosti pre CKO a gestora HP UR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E3632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400 000,00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412"/>
              </w:trPr>
              <w:tc>
                <w:tcPr>
                  <w:tcW w:w="0" w:type="auto"/>
                </w:tcPr>
                <w:p w:rsidR="00A51ADC" w:rsidRPr="008736E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736E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8736E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412"/>
              </w:trPr>
              <w:tc>
                <w:tcPr>
                  <w:tcW w:w="0" w:type="auto"/>
                </w:tcPr>
                <w:p w:rsidR="00A51ADC" w:rsidRPr="008736EA" w:rsidRDefault="00A51ADC" w:rsidP="00387F0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736E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</w:tbl>
          <w:p w:rsidR="00A51ADC" w:rsidRPr="008736EA" w:rsidRDefault="00A51ADC" w:rsidP="00E36323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pracovníkov NKÚ SR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387F07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600 000,00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30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Ministerstvo vnútra SR</w:t>
                  </w:r>
                </w:p>
              </w:tc>
            </w:tr>
          </w:tbl>
          <w:p w:rsidR="00A51ADC" w:rsidRPr="008736E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1D4AB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 xml:space="preserve">00151866 </w:t>
                  </w:r>
                </w:p>
              </w:tc>
            </w:tr>
          </w:tbl>
          <w:p w:rsidR="00A51ADC" w:rsidRPr="008736EA" w:rsidRDefault="00A51ADC" w:rsidP="00387F07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Refundácia miezd administratívnych kapacít Úradu splnomocnenca vlády SR pre rómske komunity na vykonanie následných činností koordinátora horizontálnej priority marginalizované rómske komunity v rokoch 2016-2018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1D4AB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235 900,00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miezd a odmien oprávnených zamestnancov Koordinátora EIA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684 198,00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2018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8736EA" w:rsidRDefault="00A51ADC" w:rsidP="00F33C2B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8736EA" w:rsidRDefault="00A51ADC" w:rsidP="00F33C2B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1 212 000,00</w:t>
            </w:r>
          </w:p>
          <w:p w:rsidR="00A51ADC" w:rsidRPr="008736E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A263C" w:rsidRPr="008736EA" w:rsidTr="003E69B7">
        <w:tc>
          <w:tcPr>
            <w:tcW w:w="596" w:type="dxa"/>
            <w:vAlign w:val="center"/>
          </w:tcPr>
          <w:p w:rsidR="00A51ADC" w:rsidRPr="008736EA" w:rsidRDefault="00A51ADC" w:rsidP="005D37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861CBF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245FD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3C0B3D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AK UPPVII zabezpečujúcich plnenie úloh  v rámci strategického plánovania využívania finančných prostriedkov z fondov EÚ</w:t>
            </w:r>
          </w:p>
        </w:tc>
        <w:tc>
          <w:tcPr>
            <w:tcW w:w="1678" w:type="dxa"/>
            <w:vAlign w:val="center"/>
          </w:tcPr>
          <w:p w:rsidR="00A51ADC" w:rsidRPr="008736EA" w:rsidRDefault="00A51ADC" w:rsidP="008567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A51ADC" w:rsidRPr="008736EA" w:rsidRDefault="00A51ADC" w:rsidP="00856754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200 000,00</w:t>
            </w:r>
          </w:p>
        </w:tc>
        <w:tc>
          <w:tcPr>
            <w:tcW w:w="2544" w:type="dxa"/>
            <w:vMerge/>
            <w:vAlign w:val="center"/>
          </w:tcPr>
          <w:p w:rsidR="00A51ADC" w:rsidRPr="008736EA" w:rsidRDefault="00A51ADC" w:rsidP="00856754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E69B7" w:rsidRPr="008736EA" w:rsidRDefault="003E69B7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2"/>
        <w:gridCol w:w="1620"/>
        <w:gridCol w:w="1162"/>
        <w:gridCol w:w="2541"/>
        <w:gridCol w:w="1627"/>
        <w:gridCol w:w="2544"/>
      </w:tblGrid>
      <w:tr w:rsidR="008736EA" w:rsidRPr="008736E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573B98" w:rsidRPr="008736EA" w:rsidRDefault="00573B98" w:rsidP="0082672C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Vyzvanie č. (kód) OPTP-P01-SC1-2016-2</w:t>
            </w:r>
            <w:r w:rsidR="0082672C" w:rsidRPr="008736EA">
              <w:rPr>
                <w:b/>
                <w:sz w:val="18"/>
                <w:szCs w:val="18"/>
              </w:rPr>
              <w:t xml:space="preserve"> </w:t>
            </w:r>
            <w:r w:rsidRPr="008736EA">
              <w:rPr>
                <w:b/>
                <w:sz w:val="18"/>
                <w:szCs w:val="18"/>
                <w:lang w:eastAsia="sk-SK"/>
              </w:rPr>
              <w:t>Refundácia miezd AK priamo zapojených do finančného riadenia, kontroly a auditu EŠIF 1</w:t>
            </w:r>
          </w:p>
        </w:tc>
      </w:tr>
      <w:tr w:rsidR="008736EA" w:rsidRPr="008736EA" w:rsidTr="003E69B7">
        <w:tc>
          <w:tcPr>
            <w:tcW w:w="592" w:type="dxa"/>
            <w:vMerge w:val="restart"/>
            <w:shd w:val="clear" w:color="auto" w:fill="BCD631"/>
            <w:vAlign w:val="center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82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41" w:type="dxa"/>
            <w:vMerge w:val="restart"/>
            <w:shd w:val="clear" w:color="auto" w:fill="BCD631"/>
            <w:vAlign w:val="center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7" w:type="dxa"/>
            <w:vMerge w:val="restart"/>
            <w:shd w:val="clear" w:color="auto" w:fill="BCD631"/>
            <w:vAlign w:val="center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3E69B7">
        <w:tc>
          <w:tcPr>
            <w:tcW w:w="592" w:type="dxa"/>
            <w:vMerge/>
          </w:tcPr>
          <w:p w:rsidR="00C8179B" w:rsidRPr="008736EA" w:rsidRDefault="00C8179B"/>
        </w:tc>
        <w:tc>
          <w:tcPr>
            <w:tcW w:w="1620" w:type="dxa"/>
            <w:shd w:val="clear" w:color="auto" w:fill="BCD631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8736EA" w:rsidRDefault="00C8179B" w:rsidP="005334AE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41" w:type="dxa"/>
            <w:vMerge/>
          </w:tcPr>
          <w:p w:rsidR="00C8179B" w:rsidRPr="008736EA" w:rsidRDefault="00C8179B"/>
        </w:tc>
        <w:tc>
          <w:tcPr>
            <w:tcW w:w="1627" w:type="dxa"/>
            <w:vMerge/>
          </w:tcPr>
          <w:p w:rsidR="00C8179B" w:rsidRPr="008736EA" w:rsidRDefault="00C8179B"/>
        </w:tc>
        <w:tc>
          <w:tcPr>
            <w:tcW w:w="2544" w:type="dxa"/>
            <w:vMerge/>
          </w:tcPr>
          <w:p w:rsidR="00C8179B" w:rsidRPr="008736EA" w:rsidRDefault="00C8179B"/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41" w:type="dxa"/>
          </w:tcPr>
          <w:p w:rsidR="00E46988" w:rsidRPr="008736EA" w:rsidRDefault="00E4698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prostriedkov oprávnených zamestnancov ÚV SR spolupracujúcich s OLAF-om v oblasti ochrany finančných záujmov EÚ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1 940 000,00</w:t>
            </w:r>
          </w:p>
        </w:tc>
        <w:tc>
          <w:tcPr>
            <w:tcW w:w="2544" w:type="dxa"/>
            <w:vMerge w:val="restart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Ing. Lucia Lacková </w:t>
            </w:r>
            <w:r w:rsidRPr="008736EA">
              <w:rPr>
                <w:sz w:val="18"/>
                <w:szCs w:val="18"/>
              </w:rPr>
              <w:br/>
              <w:t>Mgr. Eva Rusnáková</w:t>
            </w:r>
          </w:p>
          <w:p w:rsidR="00E46988" w:rsidRPr="008736EA" w:rsidRDefault="00E46988" w:rsidP="00A84DE8">
            <w:pPr>
              <w:jc w:val="both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Michaela Šimuničová</w:t>
            </w:r>
          </w:p>
          <w:p w:rsidR="00E46988" w:rsidRPr="008736EA" w:rsidRDefault="00E46988" w:rsidP="00EF0B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Milada Mišicová</w:t>
            </w:r>
          </w:p>
          <w:p w:rsidR="00E46988" w:rsidRPr="008736EA" w:rsidRDefault="00E46988" w:rsidP="00A84DE8">
            <w:pPr>
              <w:jc w:val="both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Peter Heriban </w:t>
            </w:r>
          </w:p>
          <w:p w:rsidR="00E46988" w:rsidRPr="008736EA" w:rsidRDefault="00E46988" w:rsidP="00EF0B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Zuzana Nádaská</w:t>
            </w:r>
          </w:p>
          <w:p w:rsidR="00E46988" w:rsidRPr="008736EA" w:rsidRDefault="003E69B7" w:rsidP="00511A66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RNDr. František Koločány</w:t>
            </w:r>
          </w:p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</w:tcPr>
          <w:p w:rsidR="00E46988" w:rsidRPr="008736EA" w:rsidRDefault="00E4698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financovania miezd a odmien zamestnancov koordinátora pomoci podieľajúcich sa na efektívnom čerpaní finančných prostriedkov z EŠIF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429 206,00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8736EA" w:rsidRDefault="00E4698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administratívnych kapacít MF SR v rámci zabezpečenia činnosti orgánu auditu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5 310 000,00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8736EA" w:rsidRDefault="00E4698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Financovanie miezd a odmien zamestnancov certifikačného orgánu a podporných útvarov MF SR podieľajúcich sa na </w:t>
            </w:r>
            <w:r w:rsidRPr="008736EA">
              <w:rPr>
                <w:sz w:val="18"/>
                <w:szCs w:val="18"/>
              </w:rPr>
              <w:lastRenderedPageBreak/>
              <w:t>finančnom riadení a implementácii EŠIF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6 600 000,00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50086821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Refundácia miezd administratívnych kapacít Úradu vládneho auditu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6 700 000,00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miezd a odmien zamestnancov Ministerstva financií SR podieľajúcich sa na podpore implementácie finančných nástrojov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380 000,00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rPr>
          <w:trHeight w:val="615"/>
        </w:trPr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31797903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AK EŠIF</w:t>
            </w:r>
          </w:p>
          <w:p w:rsidR="00E46988" w:rsidRPr="008736EA" w:rsidRDefault="00E46988" w:rsidP="00FC36D8">
            <w:pPr>
              <w:rPr>
                <w:sz w:val="18"/>
                <w:szCs w:val="18"/>
              </w:rPr>
            </w:pPr>
          </w:p>
        </w:tc>
        <w:tc>
          <w:tcPr>
            <w:tcW w:w="1627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2 130 745,50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rPr>
          <w:trHeight w:val="615"/>
        </w:trPr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financovania miezd a odmien zamestnancov PMÚ SR pre oblasť odhaľovania dohôd obmedzujúcich súťaž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4C70D5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259 224,77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rPr>
          <w:trHeight w:val="615"/>
        </w:trPr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9.</w:t>
            </w:r>
          </w:p>
        </w:tc>
        <w:tc>
          <w:tcPr>
            <w:tcW w:w="1620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E46988" w:rsidRPr="008736E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DataCentrum</w:t>
                  </w:r>
                </w:p>
              </w:tc>
            </w:tr>
          </w:tbl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E46988" w:rsidRPr="008736EA" w:rsidRDefault="00E46988" w:rsidP="006D593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 xml:space="preserve">00151564 </w:t>
                  </w:r>
                </w:p>
              </w:tc>
            </w:tr>
          </w:tbl>
          <w:p w:rsidR="00E46988" w:rsidRPr="008736EA" w:rsidRDefault="00E46988" w:rsidP="00FC36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oprávnených AK DataCentra priamo zapojených do finančného riadenia, kontroly  a auditu EŠIF 1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4C70D5">
            <w:pPr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936 000,00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8736EA" w:rsidRPr="008736EA" w:rsidTr="003E69B7">
        <w:trPr>
          <w:trHeight w:val="615"/>
        </w:trPr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10.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E46988" w:rsidRPr="008736EA" w:rsidRDefault="00E46988" w:rsidP="00861CB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736EA">
                    <w:rPr>
                      <w:rFonts w:ascii="Calibri" w:hAnsi="Calibri" w:cs="Calibri"/>
                      <w:sz w:val="18"/>
                      <w:szCs w:val="18"/>
                    </w:rPr>
                    <w:t>Protimonopolný úrad SR</w:t>
                  </w:r>
                </w:p>
              </w:tc>
            </w:tr>
          </w:tbl>
          <w:p w:rsidR="00E46988" w:rsidRPr="008736E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E46988" w:rsidRPr="008736EA" w:rsidRDefault="00E46988" w:rsidP="00A84DE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financovania miezd a odmien zamestnancov koordinátora pomoci podieľajúcich sa na efektívnom čerpaní finančných prostriedkov z EŠIF II.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A84DE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E46988" w:rsidRPr="008736EA" w:rsidRDefault="00E46988" w:rsidP="00A84DE8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 xml:space="preserve"> 248 996,00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8736EA" w:rsidRPr="008736EA" w:rsidTr="003E69B7">
        <w:trPr>
          <w:trHeight w:val="615"/>
        </w:trPr>
        <w:tc>
          <w:tcPr>
            <w:tcW w:w="592" w:type="dxa"/>
            <w:vAlign w:val="center"/>
          </w:tcPr>
          <w:p w:rsidR="00E46988" w:rsidRPr="008736EA" w:rsidRDefault="00E46988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11.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A84DE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41" w:type="dxa"/>
            <w:vAlign w:val="center"/>
          </w:tcPr>
          <w:p w:rsidR="00E46988" w:rsidRPr="008736EA" w:rsidRDefault="00E46988" w:rsidP="00FC36D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7D214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259 225,00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511A66">
            <w:pPr>
              <w:rPr>
                <w:sz w:val="18"/>
                <w:szCs w:val="18"/>
              </w:rPr>
            </w:pPr>
          </w:p>
        </w:tc>
      </w:tr>
      <w:tr w:rsidR="006A263C" w:rsidRPr="008736EA" w:rsidTr="003E69B7">
        <w:tc>
          <w:tcPr>
            <w:tcW w:w="592" w:type="dxa"/>
            <w:vAlign w:val="center"/>
          </w:tcPr>
          <w:p w:rsidR="00E46988" w:rsidRPr="008736EA" w:rsidRDefault="000727DA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12</w:t>
            </w:r>
            <w:r w:rsidR="00E46988" w:rsidRPr="008736EA">
              <w:rPr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41" w:type="dxa"/>
          </w:tcPr>
          <w:p w:rsidR="00E46988" w:rsidRPr="008736EA" w:rsidRDefault="00E46988" w:rsidP="00861CB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miezd a odmien zamestnancov certifikačného orgánu a podporných útvarov MF SR podieľajúcich sa na finančnom riadení a implementácii EŠIF – II.</w:t>
            </w:r>
            <w:r w:rsidR="0082672C" w:rsidRPr="008736EA">
              <w:rPr>
                <w:sz w:val="18"/>
                <w:szCs w:val="18"/>
              </w:rPr>
              <w:t xml:space="preserve"> </w:t>
            </w:r>
            <w:r w:rsidRPr="008736EA">
              <w:rPr>
                <w:sz w:val="18"/>
                <w:szCs w:val="18"/>
              </w:rPr>
              <w:t>časť</w:t>
            </w:r>
          </w:p>
        </w:tc>
        <w:tc>
          <w:tcPr>
            <w:tcW w:w="1627" w:type="dxa"/>
            <w:vAlign w:val="center"/>
          </w:tcPr>
          <w:p w:rsidR="00E46988" w:rsidRPr="008736EA" w:rsidRDefault="00E46988" w:rsidP="00861CB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4 000 000,00</w:t>
            </w:r>
          </w:p>
        </w:tc>
        <w:tc>
          <w:tcPr>
            <w:tcW w:w="2544" w:type="dxa"/>
            <w:vMerge/>
            <w:vAlign w:val="center"/>
          </w:tcPr>
          <w:p w:rsidR="00E46988" w:rsidRPr="008736EA" w:rsidRDefault="00E46988" w:rsidP="00861CBF">
            <w:pPr>
              <w:rPr>
                <w:sz w:val="18"/>
                <w:szCs w:val="18"/>
              </w:rPr>
            </w:pPr>
          </w:p>
        </w:tc>
      </w:tr>
    </w:tbl>
    <w:p w:rsidR="003E69B7" w:rsidRPr="008736EA" w:rsidRDefault="003E69B7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8736EA" w:rsidRPr="008736E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C8179B" w:rsidRPr="008736EA" w:rsidRDefault="005969D2" w:rsidP="00167D15">
            <w:pPr>
              <w:rPr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="0064287E" w:rsidRPr="008736EA">
              <w:rPr>
                <w:b/>
                <w:sz w:val="18"/>
                <w:szCs w:val="18"/>
              </w:rPr>
              <w:t xml:space="preserve">č. (kód) </w:t>
            </w:r>
            <w:r w:rsidR="00EB32FB" w:rsidRPr="008736EA">
              <w:rPr>
                <w:b/>
                <w:bCs/>
                <w:sz w:val="18"/>
                <w:szCs w:val="18"/>
              </w:rPr>
              <w:t xml:space="preserve">OPTP-P01-SC1-2016-5   </w:t>
            </w:r>
            <w:r w:rsidRPr="008736EA">
              <w:rPr>
                <w:b/>
                <w:bCs/>
                <w:sz w:val="18"/>
                <w:szCs w:val="18"/>
                <w:lang w:eastAsia="sk-SK"/>
              </w:rPr>
              <w:t>Zavedenie a realizácia centrálneho plánu vzdelávania 1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C8179B" w:rsidRPr="008736EA" w:rsidRDefault="00C8179B"/>
        </w:tc>
        <w:tc>
          <w:tcPr>
            <w:tcW w:w="1537" w:type="dxa"/>
            <w:shd w:val="clear" w:color="auto" w:fill="BCD631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C8179B" w:rsidRPr="008736EA" w:rsidRDefault="00C8179B" w:rsidP="00976215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C8179B" w:rsidRPr="008736EA" w:rsidRDefault="00C8179B"/>
        </w:tc>
        <w:tc>
          <w:tcPr>
            <w:tcW w:w="1395" w:type="dxa"/>
            <w:vMerge/>
          </w:tcPr>
          <w:p w:rsidR="00C8179B" w:rsidRPr="008736EA" w:rsidRDefault="00C8179B"/>
        </w:tc>
        <w:tc>
          <w:tcPr>
            <w:tcW w:w="2827" w:type="dxa"/>
            <w:vMerge/>
          </w:tcPr>
          <w:p w:rsidR="00C8179B" w:rsidRPr="008736EA" w:rsidRDefault="00C8179B"/>
        </w:tc>
      </w:tr>
      <w:tr w:rsidR="008736EA" w:rsidRPr="008736EA" w:rsidTr="0082672C">
        <w:tc>
          <w:tcPr>
            <w:tcW w:w="596" w:type="dxa"/>
            <w:vAlign w:val="center"/>
          </w:tcPr>
          <w:p w:rsidR="00B47D0F" w:rsidRPr="008736EA" w:rsidRDefault="00B47D0F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B47D0F" w:rsidRPr="008736EA" w:rsidRDefault="00B47D0F" w:rsidP="007310C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7D0F" w:rsidRPr="008736EA" w:rsidRDefault="00B47D0F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8736EA" w:rsidRDefault="00B47D0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Zavedenie a realizácia centrálneho plánu vzdelávania administratívnych kapacít EŠIF v roku 2016</w:t>
            </w:r>
          </w:p>
        </w:tc>
        <w:tc>
          <w:tcPr>
            <w:tcW w:w="1395" w:type="dxa"/>
            <w:vAlign w:val="center"/>
          </w:tcPr>
          <w:p w:rsidR="00B47D0F" w:rsidRPr="008736EA" w:rsidRDefault="00B47D0F" w:rsidP="001853D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1 364 000,00</w:t>
            </w:r>
          </w:p>
        </w:tc>
        <w:tc>
          <w:tcPr>
            <w:tcW w:w="2827" w:type="dxa"/>
            <w:vMerge w:val="restart"/>
          </w:tcPr>
          <w:p w:rsidR="00B47D0F" w:rsidRPr="008736EA" w:rsidRDefault="00B47D0F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Zuzana Hofericová </w:t>
            </w:r>
          </w:p>
          <w:p w:rsidR="00B47D0F" w:rsidRPr="008736EA" w:rsidRDefault="00B47D0F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Darina Oborilová</w:t>
            </w:r>
          </w:p>
          <w:p w:rsidR="00B47D0F" w:rsidRPr="008736E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Lucia Škrovinová</w:t>
            </w:r>
          </w:p>
          <w:p w:rsidR="00B47D0F" w:rsidRPr="008736EA" w:rsidRDefault="00B47D0F" w:rsidP="0067741E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Peter Kečkéš   </w:t>
            </w:r>
          </w:p>
          <w:p w:rsidR="00B47D0F" w:rsidRPr="008736EA" w:rsidRDefault="00B47D0F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Peter Heriban</w:t>
            </w:r>
          </w:p>
          <w:p w:rsidR="00B47D0F" w:rsidRPr="008736EA" w:rsidRDefault="00B47D0F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Milan Lupa</w:t>
            </w: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B47D0F" w:rsidRPr="008736E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736EA" w:rsidRPr="008736EA">
              <w:trPr>
                <w:trHeight w:val="107"/>
              </w:trPr>
              <w:tc>
                <w:tcPr>
                  <w:tcW w:w="0" w:type="auto"/>
                </w:tcPr>
                <w:p w:rsidR="00B47D0F" w:rsidRPr="008736E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8736E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8736EA" w:rsidRDefault="00B47D0F" w:rsidP="001853D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8736EA" w:rsidRDefault="00B47D0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Realizácia centrálneho plánu vzdelávania administratívnych kapacít EŠIF v roku 2017</w:t>
            </w:r>
          </w:p>
        </w:tc>
        <w:tc>
          <w:tcPr>
            <w:tcW w:w="1395" w:type="dxa"/>
            <w:vAlign w:val="center"/>
          </w:tcPr>
          <w:p w:rsidR="00B47D0F" w:rsidRPr="008736EA" w:rsidRDefault="00B47D0F" w:rsidP="0040062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635 900,00</w:t>
            </w:r>
          </w:p>
        </w:tc>
        <w:tc>
          <w:tcPr>
            <w:tcW w:w="2827" w:type="dxa"/>
            <w:vMerge/>
            <w:vAlign w:val="center"/>
          </w:tcPr>
          <w:p w:rsidR="00B47D0F" w:rsidRPr="008736E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B47D0F" w:rsidRPr="008736E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736EA" w:rsidRPr="008736EA" w:rsidTr="00BF4070">
              <w:trPr>
                <w:trHeight w:val="107"/>
              </w:trPr>
              <w:tc>
                <w:tcPr>
                  <w:tcW w:w="0" w:type="auto"/>
                </w:tcPr>
                <w:p w:rsidR="00B47D0F" w:rsidRPr="008736EA" w:rsidRDefault="00B47D0F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8736EA" w:rsidRDefault="00B47D0F" w:rsidP="007310C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8736EA" w:rsidRDefault="00B47D0F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8736EA" w:rsidRDefault="00B47D0F" w:rsidP="00BF4070">
            <w:pPr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Realizácia Centrálneho plánu vzdelávania AK EŠIF v roku 2018</w:t>
            </w:r>
          </w:p>
        </w:tc>
        <w:tc>
          <w:tcPr>
            <w:tcW w:w="1395" w:type="dxa"/>
            <w:vAlign w:val="center"/>
          </w:tcPr>
          <w:p w:rsidR="00B47D0F" w:rsidRPr="008736EA" w:rsidRDefault="00B47D0F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470 600,00</w:t>
            </w:r>
          </w:p>
        </w:tc>
        <w:tc>
          <w:tcPr>
            <w:tcW w:w="2827" w:type="dxa"/>
            <w:vMerge/>
            <w:vAlign w:val="center"/>
          </w:tcPr>
          <w:p w:rsidR="00B47D0F" w:rsidRPr="008736EA" w:rsidRDefault="00B47D0F" w:rsidP="00BF407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47D0F" w:rsidRPr="008736EA" w:rsidTr="00CF5BBE">
        <w:tc>
          <w:tcPr>
            <w:tcW w:w="596" w:type="dxa"/>
            <w:vAlign w:val="center"/>
          </w:tcPr>
          <w:p w:rsidR="00B47D0F" w:rsidRPr="008736E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736EA" w:rsidRPr="008736EA" w:rsidTr="00CF5BBE">
              <w:trPr>
                <w:trHeight w:val="107"/>
              </w:trPr>
              <w:tc>
                <w:tcPr>
                  <w:tcW w:w="0" w:type="auto"/>
                </w:tcPr>
                <w:p w:rsidR="00B47D0F" w:rsidRPr="008736EA" w:rsidRDefault="00B47D0F" w:rsidP="00CF5BB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B47D0F" w:rsidRPr="008736E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B47D0F" w:rsidRPr="008736EA" w:rsidRDefault="00B47D0F" w:rsidP="00CF5BB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7D0F" w:rsidRPr="008736EA" w:rsidRDefault="00B47D0F" w:rsidP="00CF5BBE">
            <w:pPr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Realizácia Centrálneho plánu vzdelávania AK EŠIF v rokoch 2019 - 2020</w:t>
            </w:r>
          </w:p>
        </w:tc>
        <w:tc>
          <w:tcPr>
            <w:tcW w:w="1395" w:type="dxa"/>
            <w:vAlign w:val="center"/>
          </w:tcPr>
          <w:p w:rsidR="00B47D0F" w:rsidRPr="008736EA" w:rsidRDefault="00B47D0F" w:rsidP="00CF5BB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1 385 793,62</w:t>
            </w:r>
          </w:p>
        </w:tc>
        <w:tc>
          <w:tcPr>
            <w:tcW w:w="2827" w:type="dxa"/>
            <w:vMerge/>
            <w:vAlign w:val="center"/>
          </w:tcPr>
          <w:p w:rsidR="00B47D0F" w:rsidRPr="008736EA" w:rsidRDefault="00B47D0F" w:rsidP="00CF5BBE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D146CB" w:rsidRPr="008736EA" w:rsidRDefault="00D146CB" w:rsidP="00BF4070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395"/>
        <w:gridCol w:w="2827"/>
      </w:tblGrid>
      <w:tr w:rsidR="008736EA" w:rsidRPr="008736EA" w:rsidTr="0082672C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8736EA" w:rsidRDefault="00BF4070" w:rsidP="00BF4070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OPTP-P01-SC1-2016-8   </w:t>
            </w:r>
            <w:r w:rsidRPr="008736EA">
              <w:rPr>
                <w:b/>
                <w:sz w:val="18"/>
                <w:szCs w:val="18"/>
                <w:lang w:eastAsia="sk-SK"/>
              </w:rPr>
              <w:t>Špecifické vzdelávanie AK EŠIF 1</w:t>
            </w:r>
            <w:r w:rsidRPr="008736EA">
              <w:rPr>
                <w:b/>
                <w:bCs/>
                <w:sz w:val="18"/>
                <w:szCs w:val="18"/>
              </w:rPr>
              <w:t xml:space="preserve"> </w:t>
            </w:r>
            <w:r w:rsidRPr="008736EA">
              <w:rPr>
                <w:b/>
                <w:sz w:val="18"/>
                <w:szCs w:val="18"/>
              </w:rPr>
              <w:t> 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5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27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BF4070" w:rsidRPr="008736EA" w:rsidRDefault="00BF4070" w:rsidP="00BF4070"/>
        </w:tc>
        <w:tc>
          <w:tcPr>
            <w:tcW w:w="1537" w:type="dxa"/>
            <w:shd w:val="clear" w:color="auto" w:fill="BCD631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BF4070" w:rsidRPr="008736EA" w:rsidRDefault="00BF4070" w:rsidP="00BF4070"/>
        </w:tc>
        <w:tc>
          <w:tcPr>
            <w:tcW w:w="1395" w:type="dxa"/>
            <w:vMerge/>
          </w:tcPr>
          <w:p w:rsidR="00BF4070" w:rsidRPr="008736EA" w:rsidRDefault="00BF4070" w:rsidP="00BF4070"/>
        </w:tc>
        <w:tc>
          <w:tcPr>
            <w:tcW w:w="2827" w:type="dxa"/>
            <w:vMerge/>
          </w:tcPr>
          <w:p w:rsidR="00BF4070" w:rsidRPr="008736EA" w:rsidRDefault="00BF4070" w:rsidP="00BF4070"/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736EA">
                    <w:rPr>
                      <w:rFonts w:ascii="Calibri" w:hAnsi="Calibri" w:cs="Calibri"/>
                      <w:sz w:val="18"/>
                      <w:szCs w:val="18"/>
                    </w:rPr>
                    <w:t>Najvyšší kontrolný úrad SR</w:t>
                  </w:r>
                </w:p>
              </w:tc>
            </w:tr>
          </w:tbl>
          <w:p w:rsidR="00A51ADC" w:rsidRPr="008736EA" w:rsidRDefault="00A51ADC" w:rsidP="007310C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  <w:r w:rsidRPr="008736EA">
                    <w:rPr>
                      <w:rFonts w:ascii="Calibri" w:hAnsi="Calibri" w:cs="Calibri"/>
                      <w:sz w:val="18"/>
                      <w:szCs w:val="18"/>
                    </w:rPr>
                    <w:t>30844878</w:t>
                  </w:r>
                </w:p>
              </w:tc>
            </w:tr>
            <w:tr w:rsidR="008736EA" w:rsidRPr="008736EA" w:rsidTr="00BA111D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Calibri" w:hAnsi="Calibri" w:cs="Calibri"/>
                      <w:sz w:val="18"/>
                      <w:szCs w:val="18"/>
                    </w:rPr>
                  </w:pPr>
                </w:p>
              </w:tc>
            </w:tr>
          </w:tbl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Zabezpečenie vzdelávania oprávnených zamestnancov NKÚ SR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80 000,00</w:t>
            </w:r>
          </w:p>
        </w:tc>
        <w:tc>
          <w:tcPr>
            <w:tcW w:w="2827" w:type="dxa"/>
            <w:vMerge w:val="restart"/>
          </w:tcPr>
          <w:p w:rsidR="0067741E" w:rsidRPr="008736EA" w:rsidRDefault="0067741E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Eva Rusnáková</w:t>
            </w:r>
          </w:p>
          <w:p w:rsidR="0067741E" w:rsidRPr="008736EA" w:rsidRDefault="0067741E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67741E" w:rsidRPr="008736EA" w:rsidRDefault="0067741E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</w:t>
            </w:r>
          </w:p>
          <w:p w:rsidR="0067741E" w:rsidRPr="008736EA" w:rsidRDefault="0067741E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8736EA">
              <w:rPr>
                <w:rFonts w:eastAsia="Times New Roman" w:cs="Times New Roman"/>
                <w:sz w:val="18"/>
                <w:szCs w:val="18"/>
                <w:lang w:eastAsia="sk-SK"/>
              </w:rPr>
              <w:lastRenderedPageBreak/>
              <w:t>Ing. Michaela Šimuničová</w:t>
            </w:r>
          </w:p>
          <w:p w:rsidR="0067741E" w:rsidRPr="008736EA" w:rsidRDefault="0067741E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67741E" w:rsidRPr="008736EA" w:rsidRDefault="0067741E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Peter Heriban </w:t>
            </w:r>
          </w:p>
          <w:p w:rsidR="00A51ADC" w:rsidRPr="008736EA" w:rsidRDefault="0067741E" w:rsidP="0067741E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RNDr. František Koločány</w:t>
            </w: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bCs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Špecifické vzdelávanie a pracovné cesty AK EŠIF Inštitútu pre stratégie a analýzy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78 500,00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Špecifické vzdelávanie AK EŠIF 1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765 000,00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10"/>
              </w:trPr>
              <w:tc>
                <w:tcPr>
                  <w:tcW w:w="0" w:type="auto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8736E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Zvyšovanie odbornej kvalifikácie pracovníkov Ministerstva financií SR a odbornej verejnosti podieľajúcich sa na príprave a implementácií finančných nástrojov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70 000,00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Ministerstvo financií SR</w:t>
                  </w:r>
                </w:p>
              </w:tc>
            </w:tr>
          </w:tbl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8736EA">
                    <w:rPr>
                      <w:rFonts w:cs="Times New Roman"/>
                      <w:sz w:val="18"/>
                      <w:szCs w:val="18"/>
                    </w:rPr>
                    <w:t>00151742</w:t>
                  </w:r>
                </w:p>
              </w:tc>
            </w:tr>
          </w:tbl>
          <w:p w:rsidR="00A51ADC" w:rsidRPr="008736EA" w:rsidRDefault="00A51ADC" w:rsidP="00BF407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vzdelávacích aktivít súvisiacich s činnosťou orgánu auditu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300 000,00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736EA" w:rsidRPr="008736EA">
              <w:trPr>
                <w:trHeight w:val="107"/>
              </w:trPr>
              <w:tc>
                <w:tcPr>
                  <w:tcW w:w="0" w:type="auto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bCs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Zvyšovanie odbornej kvalifikácie AK zapojených do riadenia a kontroly EŠIF na ÚV SR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430 000,00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2"/>
            </w:tblGrid>
            <w:tr w:rsidR="008736EA" w:rsidRPr="008736EA">
              <w:trPr>
                <w:trHeight w:val="109"/>
              </w:trPr>
              <w:tc>
                <w:tcPr>
                  <w:tcW w:w="0" w:type="auto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vlády SR</w:t>
                  </w:r>
                </w:p>
              </w:tc>
            </w:tr>
          </w:tbl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09"/>
              </w:trPr>
              <w:tc>
                <w:tcPr>
                  <w:tcW w:w="0" w:type="auto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00151513</w:t>
                  </w:r>
                </w:p>
              </w:tc>
            </w:tr>
          </w:tbl>
          <w:p w:rsidR="00A51ADC" w:rsidRPr="008736E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Vzdelávanie oprávnených zamestnancov ÚV SR spolupracujúcich s OLAF-om v oblasti ochrany finančných záujmov EÚ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A51ADC" w:rsidRPr="008736EA" w:rsidRDefault="00A51ADC" w:rsidP="00BF4070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132 560,00</w:t>
            </w:r>
          </w:p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Špecifické vzdelávanie AK EŠIF gestora HP UR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17 000,00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špecifického vzdelávania oprávnených zamestnancov Koordinátora EIA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 6 080,00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7310C8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A51ADC" w:rsidRPr="008736EA" w:rsidRDefault="00A51ADC" w:rsidP="00BF407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spacing w:before="100" w:beforeAutospacing="1" w:after="100" w:afterAutospacing="1"/>
              <w:jc w:val="both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Výučba anglického jazyka pre administratívne kapacity Úradu vládneho auditu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57 120,00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spacing w:before="100" w:beforeAutospacing="1" w:after="100" w:afterAutospacing="1"/>
              <w:rPr>
                <w:rFonts w:cstheme="minorHAnsi"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Jazykové vzdelávanie AK zapojených do riadenia, implementácie, informovanie a kontroly EŠIF na ÚV SR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56 000,00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spacing w:before="100" w:beforeAutospacing="1" w:after="100" w:afterAutospacing="1"/>
              <w:rPr>
                <w:bCs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Zvyšovanie odbornej kvalifikácie zamestnancov certifikačného orgánu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375 422,64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A51ADC" w:rsidRPr="008736EA" w:rsidRDefault="00A51ADC" w:rsidP="00BF407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BF4070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Špecifické vzdelávanie AK útvaru zabezpečujúceho strategické plánovanie a strategické riadenie investícií projektov financovaných z EŠIF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BF40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14 800,00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sz w:val="18"/>
                <w:szCs w:val="18"/>
              </w:rPr>
            </w:pPr>
          </w:p>
        </w:tc>
      </w:tr>
      <w:tr w:rsidR="006A263C" w:rsidRPr="008736EA" w:rsidTr="0082672C">
        <w:tc>
          <w:tcPr>
            <w:tcW w:w="596" w:type="dxa"/>
            <w:vAlign w:val="center"/>
          </w:tcPr>
          <w:p w:rsidR="00A51ADC" w:rsidRPr="008736EA" w:rsidRDefault="00A51ADC" w:rsidP="00176CF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A51ADC" w:rsidRPr="008736EA" w:rsidRDefault="00A51ADC" w:rsidP="007310C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  <w:vAlign w:val="center"/>
          </w:tcPr>
          <w:p w:rsidR="00A51ADC" w:rsidRPr="008736E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00699063</w:t>
            </w:r>
          </w:p>
        </w:tc>
        <w:tc>
          <w:tcPr>
            <w:tcW w:w="2569" w:type="dxa"/>
            <w:vAlign w:val="center"/>
          </w:tcPr>
          <w:p w:rsidR="00A51ADC" w:rsidRPr="008736EA" w:rsidRDefault="00A51ADC" w:rsidP="00A939AF">
            <w:pPr>
              <w:spacing w:before="100" w:beforeAutospacing="1" w:after="100" w:afterAutospacing="1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</w:t>
            </w:r>
          </w:p>
        </w:tc>
        <w:tc>
          <w:tcPr>
            <w:tcW w:w="1395" w:type="dxa"/>
            <w:vAlign w:val="center"/>
          </w:tcPr>
          <w:p w:rsidR="00A51ADC" w:rsidRPr="008736EA" w:rsidRDefault="00A51ADC" w:rsidP="00A939A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5 742,00</w:t>
            </w:r>
          </w:p>
        </w:tc>
        <w:tc>
          <w:tcPr>
            <w:tcW w:w="2827" w:type="dxa"/>
            <w:vMerge/>
            <w:vAlign w:val="center"/>
          </w:tcPr>
          <w:p w:rsidR="00A51ADC" w:rsidRPr="008736EA" w:rsidRDefault="00A51ADC" w:rsidP="00A939AF">
            <w:pPr>
              <w:rPr>
                <w:sz w:val="18"/>
                <w:szCs w:val="18"/>
              </w:rPr>
            </w:pPr>
          </w:p>
        </w:tc>
      </w:tr>
    </w:tbl>
    <w:p w:rsidR="00D146CB" w:rsidRPr="008736EA" w:rsidRDefault="00D146CB" w:rsidP="00BF4070">
      <w:pPr>
        <w:jc w:val="center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390"/>
        <w:gridCol w:w="2803"/>
      </w:tblGrid>
      <w:tr w:rsidR="008736EA" w:rsidRPr="008736EA" w:rsidTr="004F27B8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BF4070" w:rsidRPr="008736EA" w:rsidRDefault="00BF4070" w:rsidP="00BF4070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Vyzvanie č. (kód) OPTP-PO1-SC1-2016-11  Príprava nových kapacít pre EŠIF 1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  <w:rPr>
                <w:b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390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803" w:type="dxa"/>
            <w:vMerge w:val="restart"/>
            <w:shd w:val="clear" w:color="auto" w:fill="BCD631"/>
            <w:vAlign w:val="center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BF4070" w:rsidRPr="008736EA" w:rsidRDefault="00BF4070" w:rsidP="00BF40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BCD631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shd w:val="clear" w:color="auto" w:fill="BCD631"/>
          </w:tcPr>
          <w:p w:rsidR="00BF4070" w:rsidRPr="008736EA" w:rsidRDefault="00BF4070" w:rsidP="00BF4070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</w:tcPr>
          <w:p w:rsidR="00BF4070" w:rsidRPr="008736EA" w:rsidRDefault="00BF4070" w:rsidP="00BF4070">
            <w:pPr>
              <w:jc w:val="center"/>
              <w:rPr>
                <w:b/>
              </w:rPr>
            </w:pPr>
          </w:p>
        </w:tc>
        <w:tc>
          <w:tcPr>
            <w:tcW w:w="1390" w:type="dxa"/>
            <w:vMerge/>
          </w:tcPr>
          <w:p w:rsidR="00BF4070" w:rsidRPr="008736EA" w:rsidRDefault="00BF4070" w:rsidP="00BF4070">
            <w:pPr>
              <w:jc w:val="center"/>
            </w:pPr>
          </w:p>
        </w:tc>
        <w:tc>
          <w:tcPr>
            <w:tcW w:w="2803" w:type="dxa"/>
            <w:vMerge/>
          </w:tcPr>
          <w:p w:rsidR="00BF4070" w:rsidRPr="008736EA" w:rsidRDefault="00BF4070" w:rsidP="00BF4070">
            <w:pPr>
              <w:jc w:val="center"/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C75C8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vAlign w:val="center"/>
          </w:tcPr>
          <w:p w:rsidR="0046553F" w:rsidRPr="008736EA" w:rsidRDefault="0046553F" w:rsidP="00F5513A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8736EA" w:rsidRDefault="0046553F" w:rsidP="00C75C88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8736EA" w:rsidRDefault="0046553F" w:rsidP="00C75C8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Príprava nových kapacít pre EŠIF 1</w:t>
            </w:r>
          </w:p>
        </w:tc>
        <w:tc>
          <w:tcPr>
            <w:tcW w:w="1390" w:type="dxa"/>
            <w:vAlign w:val="center"/>
          </w:tcPr>
          <w:p w:rsidR="0046553F" w:rsidRPr="008736EA" w:rsidRDefault="0046553F" w:rsidP="00C75C8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123 279,58</w:t>
            </w:r>
          </w:p>
        </w:tc>
        <w:tc>
          <w:tcPr>
            <w:tcW w:w="2803" w:type="dxa"/>
            <w:vMerge w:val="restart"/>
          </w:tcPr>
          <w:p w:rsidR="0046553F" w:rsidRPr="008736EA" w:rsidRDefault="0046553F" w:rsidP="0067741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46553F" w:rsidRPr="008736EA" w:rsidRDefault="0046553F" w:rsidP="0067741E">
            <w:pPr>
              <w:rPr>
                <w:rFonts w:eastAsia="Times New Roman" w:cs="Times New Roman"/>
                <w:sz w:val="18"/>
                <w:szCs w:val="18"/>
                <w:lang w:eastAsia="sk-SK"/>
              </w:rPr>
            </w:pPr>
            <w:r w:rsidRPr="008736EA">
              <w:rPr>
                <w:rFonts w:eastAsia="Times New Roman" w:cs="Times New Roman"/>
                <w:sz w:val="18"/>
                <w:szCs w:val="18"/>
                <w:lang w:eastAsia="sk-SK"/>
              </w:rPr>
              <w:t>Ing. Michaela Šimuničová</w:t>
            </w:r>
          </w:p>
          <w:p w:rsidR="0046553F" w:rsidRPr="008736EA" w:rsidRDefault="0046553F" w:rsidP="00697CB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FE49C7" w:rsidRPr="008736EA" w:rsidRDefault="00FE49C7" w:rsidP="00FE49C7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FE49C7" w:rsidRPr="008736EA" w:rsidRDefault="00FE49C7" w:rsidP="00FE49C7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FE49C7" w:rsidRPr="008736EA" w:rsidRDefault="00FE49C7" w:rsidP="00697CB9">
            <w:pPr>
              <w:rPr>
                <w:sz w:val="18"/>
                <w:szCs w:val="18"/>
              </w:rPr>
            </w:pPr>
          </w:p>
          <w:p w:rsidR="0046553F" w:rsidRPr="008736EA" w:rsidRDefault="0046553F" w:rsidP="0067741E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6A263C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82" w:type="dxa"/>
            <w:vAlign w:val="center"/>
          </w:tcPr>
          <w:p w:rsidR="0046553F" w:rsidRPr="008736EA" w:rsidRDefault="0046553F" w:rsidP="006A263C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8736EA" w:rsidRDefault="0046553F" w:rsidP="006A263C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8736EA" w:rsidRDefault="0046553F" w:rsidP="006A263C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Príprava nových kapacít pre EŠIF 2</w:t>
            </w:r>
          </w:p>
        </w:tc>
        <w:tc>
          <w:tcPr>
            <w:tcW w:w="1390" w:type="dxa"/>
            <w:vAlign w:val="center"/>
          </w:tcPr>
          <w:p w:rsidR="0046553F" w:rsidRPr="008736EA" w:rsidRDefault="0046553F" w:rsidP="006A263C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250 407,87</w:t>
            </w:r>
          </w:p>
        </w:tc>
        <w:tc>
          <w:tcPr>
            <w:tcW w:w="2803" w:type="dxa"/>
            <w:vMerge/>
          </w:tcPr>
          <w:p w:rsidR="0046553F" w:rsidRPr="008736EA" w:rsidRDefault="0046553F" w:rsidP="006A263C">
            <w:pPr>
              <w:rPr>
                <w:sz w:val="18"/>
                <w:szCs w:val="18"/>
              </w:rPr>
            </w:pPr>
          </w:p>
        </w:tc>
      </w:tr>
      <w:tr w:rsidR="0046553F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1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54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Príprava nových kapacít pre EŠIF 3</w:t>
            </w:r>
          </w:p>
        </w:tc>
        <w:tc>
          <w:tcPr>
            <w:tcW w:w="1390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21 358,53</w:t>
            </w:r>
          </w:p>
        </w:tc>
        <w:tc>
          <w:tcPr>
            <w:tcW w:w="2803" w:type="dxa"/>
            <w:vMerge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8736E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6C5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8736EA" w:rsidRDefault="00A3400E" w:rsidP="006C5613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Pr="008736E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8736EA" w:rsidRPr="008736EA" w:rsidTr="006C5613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6C5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rPr>
                <w:sz w:val="18"/>
                <w:szCs w:val="18"/>
              </w:rPr>
            </w:pPr>
          </w:p>
        </w:tc>
      </w:tr>
      <w:tr w:rsidR="008736EA" w:rsidRPr="008736EA" w:rsidTr="006C5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vnútra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Refundácia miezd AK Úradu splnomocnenca vlády SR pre rómske komunity  vykonávajúcich následné činnosti koordinátora HP MRK v roku 2019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104 348,00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Miroslav Gajdoš</w:t>
            </w:r>
          </w:p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 MBA</w:t>
            </w:r>
          </w:p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</w:tc>
      </w:tr>
      <w:tr w:rsidR="008736EA" w:rsidRPr="008736EA" w:rsidTr="006C5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nákladov oprávnených AK ÚPPVII zapojených do implementácie HP UR –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372 000,00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</w:p>
        </w:tc>
      </w:tr>
      <w:tr w:rsidR="008736EA" w:rsidRPr="008736EA" w:rsidTr="006C5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nákladov oprávnených AK UPPVII priamo zapojených do systému riadenia a koordinácie EŠIF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3 850 000,00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</w:p>
        </w:tc>
      </w:tr>
      <w:tr w:rsidR="008736EA" w:rsidRPr="008736EA" w:rsidTr="006C5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výdavkov zamestnancov ÚPPVII vykonávajúcich podporné činnosti pre CKO a gestora HP UR - 2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736EA">
              <w:rPr>
                <w:rFonts w:cs="Calibri"/>
                <w:sz w:val="18"/>
                <w:szCs w:val="18"/>
              </w:rPr>
              <w:t>220 000,00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  <w:highlight w:val="yellow"/>
              </w:rPr>
            </w:pPr>
          </w:p>
        </w:tc>
      </w:tr>
      <w:tr w:rsidR="00A73D49" w:rsidRPr="008736EA" w:rsidTr="006C5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zahraničných vecí a európskych záležitostí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00699021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výdavkov oprávnených zamestnancov MZVEZ SR zapojených do koordinácie realizácie politiky súdržnosti EÚ – 2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736EA">
              <w:rPr>
                <w:rFonts w:cs="Calibri"/>
                <w:sz w:val="18"/>
                <w:szCs w:val="18"/>
              </w:rPr>
              <w:t>530 977,00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  <w:highlight w:val="yellow"/>
              </w:rPr>
            </w:pPr>
          </w:p>
        </w:tc>
      </w:tr>
    </w:tbl>
    <w:p w:rsidR="00A3400E" w:rsidRPr="008736EA" w:rsidRDefault="00A3400E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82"/>
        <w:gridCol w:w="1161"/>
        <w:gridCol w:w="2554"/>
        <w:gridCol w:w="1617"/>
        <w:gridCol w:w="2576"/>
      </w:tblGrid>
      <w:tr w:rsidR="008736EA" w:rsidRPr="008736E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8736EA" w:rsidRDefault="0046553F" w:rsidP="0082672C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>OPTP-P01-SC1-2018-15</w:t>
            </w:r>
            <w:r w:rsidR="0082672C" w:rsidRPr="008736EA">
              <w:rPr>
                <w:b/>
                <w:bCs/>
                <w:sz w:val="18"/>
                <w:szCs w:val="18"/>
              </w:rPr>
              <w:t xml:space="preserve"> </w:t>
            </w:r>
            <w:r w:rsidR="0082672C" w:rsidRPr="008736EA">
              <w:rPr>
                <w:b/>
                <w:sz w:val="18"/>
                <w:szCs w:val="18"/>
              </w:rPr>
              <w:t>Refundácia miezd AK priamo zapojených do finančného riadenia, kontroly a auditu EŠIF 2</w:t>
            </w:r>
          </w:p>
        </w:tc>
      </w:tr>
      <w:tr w:rsidR="008736EA" w:rsidRPr="008736EA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743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54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1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7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54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pre verejné obstarávanie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sz w:val="18"/>
                <w:szCs w:val="18"/>
                <w:highlight w:val="yellow"/>
              </w:rPr>
            </w:pPr>
            <w:r w:rsidRPr="008736E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rPr>
                <w:sz w:val="18"/>
                <w:szCs w:val="18"/>
                <w:highlight w:val="yellow"/>
              </w:rPr>
            </w:pPr>
            <w:r w:rsidRPr="008736EA">
              <w:rPr>
                <w:bCs/>
                <w:sz w:val="18"/>
                <w:szCs w:val="18"/>
              </w:rPr>
              <w:t>Financovanie mzdových výdavkov oprávnených AK ÚVO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  <w:highlight w:val="yellow"/>
              </w:rPr>
            </w:pPr>
            <w:r w:rsidRPr="008736EA">
              <w:rPr>
                <w:rFonts w:cs="Calibri"/>
                <w:sz w:val="18"/>
                <w:szCs w:val="18"/>
              </w:rPr>
              <w:t>884 819,10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A73D49" w:rsidRPr="008736EA" w:rsidRDefault="00A73D49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A73D49" w:rsidRPr="008736EA" w:rsidRDefault="00A73D49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A73D49" w:rsidRPr="008736EA" w:rsidRDefault="00A73D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A73D49" w:rsidRPr="008736EA" w:rsidRDefault="00A73D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311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vládneho auditu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50086821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Refundácia miezd administratívnych kapacít Úradu vládneho auditu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3 500 000,00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F27B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F27B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F27B8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prostriedkov oprávnených zamestnancov ÚV SR spolupracujúcich s OLAF-om v oblasti ochrany finančných záujmov EÚ 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826 300,00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4F27B8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D32E3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00699063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D32E39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Zabezpečenie financovania miezd a odmien zamestnancov koordinátora pomoci podieľajúcich sa na efektívnom čerpaní finančných prostriedkov z EŠIF III.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D49" w:rsidRPr="008736EA" w:rsidRDefault="00A73D49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107 614,00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D32E39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</w:tcPr>
          <w:p w:rsidR="00A73D49" w:rsidRPr="008736EA" w:rsidRDefault="00A73D4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82" w:type="dxa"/>
          </w:tcPr>
          <w:p w:rsidR="00A73D49" w:rsidRPr="008736EA" w:rsidRDefault="00A73D4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A73D49" w:rsidRPr="008736EA" w:rsidRDefault="00A73D4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A73D49" w:rsidRPr="008736EA" w:rsidRDefault="00A73D49" w:rsidP="00EF706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Financovanie miezd a odmien zamestnancov certifikačného orgánu a podporných útvarov </w:t>
            </w:r>
            <w:r w:rsidRPr="008736EA">
              <w:rPr>
                <w:sz w:val="18"/>
                <w:szCs w:val="18"/>
              </w:rPr>
              <w:lastRenderedPageBreak/>
              <w:t>MF SR podieľajúcich sa na finančnom riadení a implementácii EŠIF – III. časť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73D49" w:rsidRPr="008736EA" w:rsidRDefault="00A73D49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lastRenderedPageBreak/>
              <w:t>3 075 587,00</w:t>
            </w:r>
          </w:p>
          <w:p w:rsidR="00A73D49" w:rsidRPr="008736EA" w:rsidRDefault="00A73D49" w:rsidP="003B1207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EF7068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1208"/>
        </w:trPr>
        <w:tc>
          <w:tcPr>
            <w:tcW w:w="596" w:type="dxa"/>
          </w:tcPr>
          <w:p w:rsidR="00A73D49" w:rsidRPr="008736EA" w:rsidRDefault="00A73D4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82" w:type="dxa"/>
          </w:tcPr>
          <w:p w:rsidR="00A73D49" w:rsidRPr="008736EA" w:rsidRDefault="00A73D49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Protimonopolný úrad SR</w:t>
            </w:r>
          </w:p>
        </w:tc>
        <w:tc>
          <w:tcPr>
            <w:tcW w:w="1161" w:type="dxa"/>
          </w:tcPr>
          <w:p w:rsidR="00A73D49" w:rsidRPr="008736EA" w:rsidRDefault="00A73D49" w:rsidP="00EF706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54" w:type="dxa"/>
          </w:tcPr>
          <w:p w:rsidR="00A73D49" w:rsidRPr="008736EA" w:rsidRDefault="00A73D49" w:rsidP="00EF706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financovania miezd a odmien zamestnancov PMÚ SR podieľajúcich sa na odhaľovaní porušovania zákona o ochrane hospodárskej súťaže II.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73D49" w:rsidRPr="008736EA" w:rsidRDefault="00A73D4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204 961,00</w:t>
            </w:r>
          </w:p>
          <w:p w:rsidR="00A73D49" w:rsidRPr="008736EA" w:rsidRDefault="00A73D49" w:rsidP="00EF706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EF7068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1014"/>
        </w:trPr>
        <w:tc>
          <w:tcPr>
            <w:tcW w:w="596" w:type="dxa"/>
          </w:tcPr>
          <w:p w:rsidR="00A73D49" w:rsidRPr="008736EA" w:rsidRDefault="00A73D49" w:rsidP="009F357A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82" w:type="dxa"/>
          </w:tcPr>
          <w:p w:rsidR="00A73D49" w:rsidRPr="008736EA" w:rsidRDefault="00A73D49" w:rsidP="009F357A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A73D49" w:rsidRPr="008736EA" w:rsidRDefault="00A73D49" w:rsidP="009F357A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A73D49" w:rsidRPr="008736EA" w:rsidRDefault="00A73D49" w:rsidP="009F357A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miezd a odmien zamestnancov koordinačného orgánu pre finančné nástroje MF SR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73D49" w:rsidRPr="008736EA" w:rsidRDefault="00A73D4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125 000,00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9F357A">
            <w:pPr>
              <w:rPr>
                <w:sz w:val="18"/>
                <w:szCs w:val="18"/>
              </w:rPr>
            </w:pPr>
          </w:p>
        </w:tc>
      </w:tr>
      <w:tr w:rsidR="00A73D49" w:rsidRPr="008736EA" w:rsidTr="00586114">
        <w:trPr>
          <w:trHeight w:val="1014"/>
        </w:trPr>
        <w:tc>
          <w:tcPr>
            <w:tcW w:w="596" w:type="dxa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582" w:type="dxa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1" w:type="dxa"/>
          </w:tcPr>
          <w:p w:rsidR="00A73D49" w:rsidRPr="008736EA" w:rsidRDefault="00A73D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54" w:type="dxa"/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Financovanie mzdových výdavkov MF SR na zabezpečenie činnosti orgánu auditu - 2019</w:t>
            </w:r>
          </w:p>
        </w:tc>
        <w:tc>
          <w:tcPr>
            <w:tcW w:w="1617" w:type="dxa"/>
            <w:tcBorders>
              <w:right w:val="single" w:sz="4" w:space="0" w:color="auto"/>
            </w:tcBorders>
          </w:tcPr>
          <w:p w:rsidR="00A73D49" w:rsidRPr="008736EA" w:rsidRDefault="00A73D49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2 186 300,00</w:t>
            </w:r>
          </w:p>
        </w:tc>
        <w:tc>
          <w:tcPr>
            <w:tcW w:w="25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3D49" w:rsidRPr="008736EA" w:rsidRDefault="00A73D49" w:rsidP="006C5613">
            <w:pPr>
              <w:rPr>
                <w:sz w:val="18"/>
                <w:szCs w:val="18"/>
              </w:rPr>
            </w:pPr>
          </w:p>
        </w:tc>
      </w:tr>
    </w:tbl>
    <w:p w:rsidR="00503105" w:rsidRPr="008736EA" w:rsidRDefault="00503105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78"/>
        <w:gridCol w:w="2544"/>
      </w:tblGrid>
      <w:tr w:rsidR="008736EA" w:rsidRPr="008736EA" w:rsidTr="004C3BCD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F27B8" w:rsidRPr="008736EA" w:rsidRDefault="004F27B8" w:rsidP="004F27B8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OPTP-P01-SC1-2018-14    </w:t>
            </w:r>
            <w:r w:rsidR="00D32E39" w:rsidRPr="008736EA">
              <w:rPr>
                <w:b/>
                <w:sz w:val="18"/>
                <w:szCs w:val="18"/>
              </w:rPr>
              <w:t>Refundácia miezd AK priamo zapojených do koordinácie a riadenia EŠIF 2</w:t>
            </w:r>
          </w:p>
        </w:tc>
      </w:tr>
      <w:tr w:rsidR="008736EA" w:rsidRPr="008736EA" w:rsidTr="004C3BCD">
        <w:tc>
          <w:tcPr>
            <w:tcW w:w="596" w:type="dxa"/>
            <w:vMerge w:val="restart"/>
            <w:shd w:val="clear" w:color="auto" w:fill="BCD631"/>
            <w:vAlign w:val="center"/>
          </w:tcPr>
          <w:p w:rsidR="004F27B8" w:rsidRPr="008736E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F27B8" w:rsidRPr="008736E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F27B8" w:rsidRPr="008736E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78" w:type="dxa"/>
            <w:vMerge w:val="restart"/>
            <w:shd w:val="clear" w:color="auto" w:fill="BCD631"/>
            <w:vAlign w:val="center"/>
          </w:tcPr>
          <w:p w:rsidR="004F27B8" w:rsidRPr="008736EA" w:rsidRDefault="004F27B8" w:rsidP="004F27B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44" w:type="dxa"/>
            <w:vMerge w:val="restart"/>
            <w:shd w:val="clear" w:color="auto" w:fill="BCD631"/>
            <w:vAlign w:val="center"/>
          </w:tcPr>
          <w:p w:rsidR="004F27B8" w:rsidRPr="008736EA" w:rsidRDefault="004F27B8" w:rsidP="004F27B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4C3BCD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F27B8" w:rsidRPr="008736EA" w:rsidRDefault="004F27B8" w:rsidP="004F27B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F27B8" w:rsidRPr="008736EA" w:rsidRDefault="004F27B8" w:rsidP="004F27B8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F27B8" w:rsidRPr="008736EA" w:rsidRDefault="004F27B8" w:rsidP="004F27B8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F27B8" w:rsidRPr="008736EA" w:rsidRDefault="004F27B8" w:rsidP="004F27B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vMerge/>
            <w:tcBorders>
              <w:bottom w:val="single" w:sz="4" w:space="0" w:color="auto"/>
            </w:tcBorders>
            <w:vAlign w:val="center"/>
          </w:tcPr>
          <w:p w:rsidR="004F27B8" w:rsidRPr="008736EA" w:rsidRDefault="004F27B8" w:rsidP="004F27B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44" w:type="dxa"/>
            <w:vMerge/>
            <w:tcBorders>
              <w:bottom w:val="single" w:sz="4" w:space="0" w:color="auto"/>
            </w:tcBorders>
            <w:vAlign w:val="center"/>
          </w:tcPr>
          <w:p w:rsidR="004F27B8" w:rsidRPr="008736EA" w:rsidRDefault="004F27B8" w:rsidP="004F27B8">
            <w:pPr>
              <w:rPr>
                <w:sz w:val="18"/>
                <w:szCs w:val="18"/>
              </w:rPr>
            </w:pPr>
          </w:p>
        </w:tc>
      </w:tr>
      <w:tr w:rsidR="008736EA" w:rsidRPr="008736E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mzdových výdavkov oprávnených AK ÚV SR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2 630 000,00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5299" w:rsidRPr="008736EA" w:rsidRDefault="00DA5299" w:rsidP="00D32E3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DA5299" w:rsidRPr="008736E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DA5299" w:rsidRPr="008736E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DA5299" w:rsidRPr="008736EA" w:rsidRDefault="00DA5299" w:rsidP="00D32E3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DA5299" w:rsidRPr="008736EA" w:rsidRDefault="00DA5299" w:rsidP="003F0460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Ing. Lucia Lacková </w:t>
            </w:r>
          </w:p>
          <w:p w:rsidR="00DA5299" w:rsidRPr="008736EA" w:rsidRDefault="00DA5299" w:rsidP="00D32E3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Michaela Šimuničová</w:t>
            </w:r>
          </w:p>
        </w:tc>
      </w:tr>
      <w:tr w:rsidR="008736EA" w:rsidRPr="008736E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výdavkov oprávnených AK UPPVII zabezpečujúcich plnenie úloh v rámci strategického plánovania využívania finančných prostriedkov z fondov EÚ - 2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D32E39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108 000,00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8736EA" w:rsidRDefault="00DA5299" w:rsidP="00D32E39">
            <w:pPr>
              <w:rPr>
                <w:sz w:val="18"/>
                <w:szCs w:val="18"/>
              </w:rPr>
            </w:pPr>
          </w:p>
        </w:tc>
      </w:tr>
      <w:tr w:rsidR="008736EA" w:rsidRPr="008736EA" w:rsidTr="004C3BCD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3E49A1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3E49A1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Financovanie mzdových výdavkov ISA zapojených do systému riadenia a implementácie EŠIF do roku 2019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3E49A1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304 305,00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8736EA" w:rsidRDefault="00DA5299" w:rsidP="003E49A1">
            <w:pPr>
              <w:rPr>
                <w:sz w:val="18"/>
                <w:szCs w:val="18"/>
              </w:rPr>
            </w:pPr>
          </w:p>
        </w:tc>
      </w:tr>
      <w:tr w:rsidR="008736EA" w:rsidRPr="008736EA" w:rsidTr="00CF5BBE">
        <w:tc>
          <w:tcPr>
            <w:tcW w:w="596" w:type="dxa"/>
            <w:vAlign w:val="center"/>
          </w:tcPr>
          <w:p w:rsidR="00DA5299" w:rsidRPr="008736EA" w:rsidRDefault="00DA5299" w:rsidP="00EF7068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DA5299" w:rsidRPr="008736EA" w:rsidRDefault="00DA5299" w:rsidP="00EF7068">
            <w:pPr>
              <w:autoSpaceDE w:val="0"/>
              <w:autoSpaceDN w:val="0"/>
              <w:adjustRightInd w:val="0"/>
              <w:ind w:left="-3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DA5299" w:rsidRPr="008736EA" w:rsidRDefault="00DA5299" w:rsidP="00EF706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DA5299" w:rsidRPr="008736EA" w:rsidRDefault="00DA5299" w:rsidP="00CF5BBE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Financovanie mzdových výdavkov zamestnancov ÚV SR vykonávajúcich podporné činnosti pre potreby subjektov zapojených do EŠIF do roku 201</w:t>
            </w:r>
            <w:r w:rsidR="00CF5BBE" w:rsidRPr="008736EA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1678" w:type="dxa"/>
            <w:tcBorders>
              <w:right w:val="single" w:sz="4" w:space="0" w:color="auto"/>
            </w:tcBorders>
            <w:vAlign w:val="center"/>
          </w:tcPr>
          <w:p w:rsidR="00DA5299" w:rsidRPr="008736EA" w:rsidRDefault="00DA5299" w:rsidP="00EE7112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755 500,00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5299" w:rsidRPr="008736EA" w:rsidRDefault="00DA5299" w:rsidP="00EF706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CF5BBE">
        <w:tc>
          <w:tcPr>
            <w:tcW w:w="596" w:type="dxa"/>
          </w:tcPr>
          <w:p w:rsidR="00DA5299" w:rsidRPr="008736EA" w:rsidRDefault="00DA529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DA5299" w:rsidRPr="008736EA" w:rsidRDefault="00DA5299" w:rsidP="00EF7068">
            <w:pPr>
              <w:ind w:left="-3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práce, sociálnych vecí a rodiny SR</w:t>
            </w:r>
          </w:p>
        </w:tc>
        <w:tc>
          <w:tcPr>
            <w:tcW w:w="1162" w:type="dxa"/>
          </w:tcPr>
          <w:p w:rsidR="00DA5299" w:rsidRPr="008736EA" w:rsidRDefault="00DA529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00681156</w:t>
            </w:r>
          </w:p>
        </w:tc>
        <w:tc>
          <w:tcPr>
            <w:tcW w:w="2569" w:type="dxa"/>
          </w:tcPr>
          <w:p w:rsidR="00DA5299" w:rsidRPr="008736EA" w:rsidRDefault="00DA5299" w:rsidP="00EF706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Stabilizácia AK gestora HP RMŽ a ND II.</w:t>
            </w:r>
          </w:p>
          <w:p w:rsidR="00DA5299" w:rsidRPr="008736EA" w:rsidRDefault="00DA5299" w:rsidP="00EF7068">
            <w:pPr>
              <w:rPr>
                <w:sz w:val="18"/>
                <w:szCs w:val="18"/>
              </w:rPr>
            </w:pPr>
          </w:p>
        </w:tc>
        <w:tc>
          <w:tcPr>
            <w:tcW w:w="1678" w:type="dxa"/>
            <w:tcBorders>
              <w:right w:val="single" w:sz="4" w:space="0" w:color="auto"/>
            </w:tcBorders>
          </w:tcPr>
          <w:p w:rsidR="00DA5299" w:rsidRPr="008736EA" w:rsidRDefault="00DA5299" w:rsidP="004C3BCD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630 232,28</w:t>
            </w: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5299" w:rsidRPr="008736EA" w:rsidRDefault="00DA5299" w:rsidP="00EF7068">
            <w:pPr>
              <w:rPr>
                <w:sz w:val="18"/>
                <w:szCs w:val="18"/>
              </w:rPr>
            </w:pPr>
          </w:p>
        </w:tc>
      </w:tr>
    </w:tbl>
    <w:p w:rsidR="005E5219" w:rsidRPr="008736E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rFonts w:cstheme="minorHAnsi"/>
          <w:sz w:val="18"/>
          <w:szCs w:val="18"/>
        </w:rPr>
      </w:pPr>
      <w:r w:rsidRPr="008736EA">
        <w:rPr>
          <w:sz w:val="18"/>
          <w:szCs w:val="18"/>
        </w:rPr>
        <w:tab/>
      </w:r>
      <w:r w:rsidRPr="008736EA">
        <w:rPr>
          <w:rFonts w:cstheme="minorHAns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5E5219" w:rsidRPr="008736EA" w:rsidRDefault="005E5219" w:rsidP="005E5219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OPTP-P01-SC1-2018-17 </w:t>
            </w:r>
            <w:r w:rsidRPr="008736EA">
              <w:rPr>
                <w:b/>
                <w:sz w:val="18"/>
                <w:szCs w:val="18"/>
              </w:rPr>
              <w:t>Špecifické vzdelávanie AK EŠIF 2</w:t>
            </w:r>
          </w:p>
        </w:tc>
      </w:tr>
      <w:tr w:rsidR="008736EA" w:rsidRPr="008736EA" w:rsidTr="00311613">
        <w:tc>
          <w:tcPr>
            <w:tcW w:w="596" w:type="dxa"/>
            <w:vMerge w:val="restart"/>
            <w:shd w:val="clear" w:color="auto" w:fill="BCD631"/>
            <w:vAlign w:val="center"/>
          </w:tcPr>
          <w:p w:rsidR="005E5219" w:rsidRPr="008736E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5E5219" w:rsidRPr="008736E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5E5219" w:rsidRPr="008736E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5E5219" w:rsidRPr="008736EA" w:rsidRDefault="005E5219" w:rsidP="00EF7068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5E5219" w:rsidRPr="008736EA" w:rsidRDefault="005E5219" w:rsidP="00EF7068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311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5E5219" w:rsidRPr="008736EA" w:rsidRDefault="005E5219" w:rsidP="00EF706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5E5219" w:rsidRPr="008736EA" w:rsidRDefault="005E521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5E5219" w:rsidRPr="008736EA" w:rsidRDefault="005E5219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5E5219" w:rsidRPr="008736EA" w:rsidRDefault="005E5219" w:rsidP="00EF7068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5E5219" w:rsidRPr="008736EA" w:rsidRDefault="005E5219" w:rsidP="00EF7068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5E5219" w:rsidRPr="008736EA" w:rsidRDefault="005E5219" w:rsidP="00EF7068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 w:val="restart"/>
          </w:tcPr>
          <w:p w:rsidR="00A73D49" w:rsidRPr="008736EA" w:rsidRDefault="00A73D49" w:rsidP="005E521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Miroslav Gajdoš</w:t>
            </w:r>
          </w:p>
          <w:p w:rsidR="00A73D49" w:rsidRPr="008736EA" w:rsidRDefault="00A73D49" w:rsidP="005E521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A73D49" w:rsidRPr="008736EA" w:rsidRDefault="00A73D49" w:rsidP="005E521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3116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641BA7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Úrad podpredsedu vlády Slovenskej republiky pre </w:t>
            </w:r>
            <w:r w:rsidRPr="008736EA">
              <w:rPr>
                <w:sz w:val="18"/>
                <w:szCs w:val="18"/>
              </w:rPr>
              <w:lastRenderedPageBreak/>
              <w:t>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A73D49" w:rsidRPr="008736EA" w:rsidRDefault="00A73D49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vAlign w:val="center"/>
          </w:tcPr>
          <w:p w:rsidR="00A73D49" w:rsidRPr="008736EA" w:rsidRDefault="00A73D49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283"/>
        </w:trPr>
        <w:tc>
          <w:tcPr>
            <w:tcW w:w="596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Protimonopolný úrad SR</w:t>
            </w:r>
          </w:p>
        </w:tc>
        <w:tc>
          <w:tcPr>
            <w:tcW w:w="1162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00699063</w:t>
            </w:r>
          </w:p>
        </w:tc>
        <w:tc>
          <w:tcPr>
            <w:tcW w:w="2569" w:type="dxa"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Zvyšovanie odbornej kvalifikácie zamestnancov koordinátora pomoci a zamestnancov podieľajúcich sa na odhaľovaní porušovania zákona o ochrane hospodárskej súťaže II.</w:t>
            </w:r>
          </w:p>
        </w:tc>
        <w:tc>
          <w:tcPr>
            <w:tcW w:w="1625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6 035,00</w:t>
            </w:r>
          </w:p>
        </w:tc>
        <w:tc>
          <w:tcPr>
            <w:tcW w:w="2597" w:type="dxa"/>
            <w:vMerge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283"/>
        </w:trPr>
        <w:tc>
          <w:tcPr>
            <w:tcW w:w="596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Zvyšovanie odbornej kvalifikácie zamestnancov certifikačného orgánu v rokoch 2019-2021</w:t>
            </w:r>
          </w:p>
        </w:tc>
        <w:tc>
          <w:tcPr>
            <w:tcW w:w="1625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468 000,00</w:t>
            </w:r>
          </w:p>
        </w:tc>
        <w:tc>
          <w:tcPr>
            <w:tcW w:w="2597" w:type="dxa"/>
            <w:vMerge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283"/>
        </w:trPr>
        <w:tc>
          <w:tcPr>
            <w:tcW w:w="596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Slovenskej republiky</w:t>
            </w:r>
          </w:p>
        </w:tc>
        <w:tc>
          <w:tcPr>
            <w:tcW w:w="1162" w:type="dxa"/>
          </w:tcPr>
          <w:p w:rsidR="00A73D49" w:rsidRPr="008736EA" w:rsidRDefault="00A73D49" w:rsidP="00311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Špecifické vzdelávanie zamestnancov orgánu auditu</w:t>
            </w:r>
          </w:p>
        </w:tc>
        <w:tc>
          <w:tcPr>
            <w:tcW w:w="1625" w:type="dxa"/>
          </w:tcPr>
          <w:p w:rsidR="00A73D49" w:rsidRPr="008736EA" w:rsidRDefault="00A73D49" w:rsidP="00311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433 960,00</w:t>
            </w:r>
          </w:p>
        </w:tc>
        <w:tc>
          <w:tcPr>
            <w:tcW w:w="2597" w:type="dxa"/>
            <w:vMerge/>
          </w:tcPr>
          <w:p w:rsidR="00A73D49" w:rsidRPr="008736EA" w:rsidRDefault="00A73D49" w:rsidP="0031161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4F27B8" w:rsidRPr="008736EA" w:rsidRDefault="004F27B8" w:rsidP="0046553F">
      <w:pPr>
        <w:tabs>
          <w:tab w:val="left" w:pos="734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8736EA">
        <w:rPr>
          <w:rFonts w:cstheme="minorHAnsi"/>
          <w:sz w:val="18"/>
          <w:szCs w:val="18"/>
        </w:rPr>
        <w:tab/>
      </w:r>
      <w:r w:rsidRPr="008736EA">
        <w:rPr>
          <w:bCs/>
          <w:sz w:val="18"/>
          <w:szCs w:val="18"/>
        </w:rPr>
        <w:tab/>
      </w:r>
      <w:r w:rsidRPr="008736EA">
        <w:rPr>
          <w:rFonts w:cs="Calibri"/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8736E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8736EA">
              <w:rPr>
                <w:b/>
                <w:sz w:val="20"/>
                <w:szCs w:val="20"/>
              </w:rPr>
              <w:t>Špecifický cieľ 2 - Zabezpečiť účinné informovanie a publicitu</w:t>
            </w:r>
          </w:p>
        </w:tc>
      </w:tr>
      <w:tr w:rsidR="008736EA" w:rsidRPr="008736EA" w:rsidTr="00311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8736E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36EA" w:rsidRPr="008736EA" w:rsidTr="003116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OPTP-P01-SC2-2016-7   </w:t>
            </w:r>
            <w:r w:rsidRPr="008736EA">
              <w:rPr>
                <w:b/>
                <w:sz w:val="18"/>
                <w:szCs w:val="18"/>
                <w:lang w:eastAsia="sk-SK"/>
              </w:rPr>
              <w:t>Realizácia aktivít pre zabezpečenie informovania a publicity 1</w:t>
            </w:r>
          </w:p>
        </w:tc>
      </w:tr>
      <w:tr w:rsidR="008736EA" w:rsidRPr="008736EA" w:rsidTr="00311613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tcBorders>
              <w:left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311613"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53F" w:rsidRPr="008736EA" w:rsidRDefault="0046553F" w:rsidP="0046553F"/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left w:val="single" w:sz="4" w:space="0" w:color="auto"/>
            </w:tcBorders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311613">
        <w:tc>
          <w:tcPr>
            <w:tcW w:w="596" w:type="dxa"/>
            <w:tcBorders>
              <w:top w:val="single" w:sz="4" w:space="0" w:color="auto"/>
            </w:tcBorders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Realizácia úvodnej mediálnej kampane v 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4 250 000,00</w:t>
            </w:r>
          </w:p>
        </w:tc>
        <w:tc>
          <w:tcPr>
            <w:tcW w:w="2597" w:type="dxa"/>
            <w:vMerge w:val="restart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Eva Rusnáková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Peter Heriban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RNDr. František Koločány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Milan Lupa</w:t>
            </w:r>
          </w:p>
        </w:tc>
      </w:tr>
      <w:tr w:rsidR="008736EA" w:rsidRPr="008736EA" w:rsidTr="00311613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Realizácia Komunikačnej stratégie OPTP pre Partnerskú dohodu na programové obdobie 2014-2020 na roky 2016-2018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435 000,00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Realizácia informačných aktivít v rámci komunikačnej stratégie OP TP pre Partnerskú dohodu na programové obdobie 2014-2020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231 100,00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Realizácia úvodnej mediálnej kampane v rámci komunikačnej stratégie OP TP pre Partnerskú dohodu na programové obdobie 2014-2020 II. časť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4 800 325,00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B40349" w:rsidRPr="008736EA" w:rsidRDefault="00B40349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="Times New Roman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rFonts w:cs="Arial"/>
                <w:sz w:val="18"/>
                <w:szCs w:val="18"/>
                <w:highlight w:val="yellow"/>
                <w:lang w:eastAsia="sk-SK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Informovanosť a publicita na úrovni Úradu podpredsedu vlády Slovenskej republiky pre investície a informatizáciu ako CKO.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294 489,12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311613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rFonts w:cs="Arial"/>
                <w:sz w:val="18"/>
                <w:szCs w:val="18"/>
                <w:lang w:eastAsia="sk-SK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Realizácia informačných aktivít v rámci Komunikačnej stratégie OP TP pre Partnerskú dohodu na programové obdobie 2014-2020 na rok 2019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75 100,00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B40349" w:rsidRPr="008736EA" w:rsidTr="00311613">
        <w:tc>
          <w:tcPr>
            <w:tcW w:w="596" w:type="dxa"/>
          </w:tcPr>
          <w:p w:rsidR="00B40349" w:rsidRPr="008736EA" w:rsidRDefault="00B403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B40349" w:rsidRPr="008736EA" w:rsidRDefault="00B403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</w:tcPr>
          <w:p w:rsidR="00B40349" w:rsidRPr="008736EA" w:rsidRDefault="00B403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</w:tcPr>
          <w:p w:rsidR="00B40349" w:rsidRPr="008736EA" w:rsidRDefault="00B40349" w:rsidP="006C5613">
            <w:pPr>
              <w:rPr>
                <w:rFonts w:cs="Arial"/>
                <w:sz w:val="18"/>
                <w:szCs w:val="18"/>
                <w:lang w:eastAsia="sk-SK"/>
              </w:rPr>
            </w:pPr>
            <w:r w:rsidRPr="008736EA">
              <w:rPr>
                <w:rFonts w:cs="Arial"/>
                <w:sz w:val="18"/>
                <w:szCs w:val="18"/>
                <w:lang w:eastAsia="sk-SK"/>
              </w:rPr>
              <w:t>Realizácia priebežnej mediálnej kampane v rámci komunikačnej stratégie OP TP pre PD na PO 2014-2020</w:t>
            </w:r>
          </w:p>
        </w:tc>
        <w:tc>
          <w:tcPr>
            <w:tcW w:w="1625" w:type="dxa"/>
          </w:tcPr>
          <w:p w:rsidR="00B40349" w:rsidRPr="008736EA" w:rsidRDefault="00B40349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5 824 309,90</w:t>
            </w:r>
          </w:p>
        </w:tc>
        <w:tc>
          <w:tcPr>
            <w:tcW w:w="2597" w:type="dxa"/>
            <w:vMerge/>
          </w:tcPr>
          <w:p w:rsidR="00B40349" w:rsidRPr="008736EA" w:rsidRDefault="00B40349" w:rsidP="006C5613">
            <w:pPr>
              <w:rPr>
                <w:sz w:val="18"/>
                <w:szCs w:val="18"/>
              </w:rPr>
            </w:pPr>
          </w:p>
        </w:tc>
      </w:tr>
    </w:tbl>
    <w:p w:rsidR="00D146CB" w:rsidRPr="008736EA" w:rsidRDefault="00D146CB" w:rsidP="00D146CB">
      <w:pPr>
        <w:spacing w:after="0"/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06A2F8"/>
          </w:tcPr>
          <w:p w:rsidR="0046553F" w:rsidRPr="008736E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8736EA">
              <w:rPr>
                <w:b/>
                <w:sz w:val="20"/>
                <w:szCs w:val="20"/>
              </w:rPr>
              <w:t>Špecifický cieľ 3 - Implementovať správny a transparentný systém riadenia, kontroly a auditu EŠIF</w:t>
            </w:r>
          </w:p>
        </w:tc>
      </w:tr>
      <w:tr w:rsidR="008736EA" w:rsidRPr="008736E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46553F" w:rsidRPr="008736EA" w:rsidRDefault="0046553F" w:rsidP="0046553F">
            <w:pPr>
              <w:rPr>
                <w:b/>
                <w:bCs/>
                <w:sz w:val="18"/>
                <w:szCs w:val="18"/>
              </w:rPr>
            </w:pPr>
          </w:p>
        </w:tc>
      </w:tr>
      <w:tr w:rsidR="008736EA" w:rsidRPr="008736E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č. (kód) OPTP-P01-SC3-2016-3   </w:t>
            </w:r>
            <w:r w:rsidRPr="008736EA">
              <w:rPr>
                <w:b/>
                <w:bCs/>
                <w:sz w:val="18"/>
                <w:szCs w:val="18"/>
                <w:lang w:eastAsia="sk-SK"/>
              </w:rPr>
              <w:t>Implementovať správny a transparentný systém riadenia, kontroly a auditu EŠIF 1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20"/>
                <w:szCs w:val="20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46553F" w:rsidRPr="008736EA" w:rsidRDefault="0046553F" w:rsidP="0046553F"/>
        </w:tc>
        <w:tc>
          <w:tcPr>
            <w:tcW w:w="1537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82672C">
        <w:trPr>
          <w:trHeight w:val="675"/>
        </w:trPr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monitorovacích, hodnotiacich a koordinačných úloh CKO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6 677 000,00</w:t>
            </w:r>
          </w:p>
        </w:tc>
        <w:tc>
          <w:tcPr>
            <w:tcW w:w="2597" w:type="dxa"/>
            <w:vMerge w:val="restart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Ing. Lucia Lacková </w:t>
            </w:r>
          </w:p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Ing. Peter Kečkéš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Peter Heriban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Ing. Lucia Škrovinová, MBA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Milada Mišicová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RNDr. František Koločány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Ing. Silvia Mániková     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Tomáš Rybanský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Eva Rusnáková </w:t>
            </w:r>
          </w:p>
          <w:p w:rsidR="0046553F" w:rsidRPr="008736EA" w:rsidRDefault="003F0460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Zuzana Nádaská</w:t>
            </w: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Odmeňovanie externých zamestnancov zabezpečujúcich podporu činností CKO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696 260,00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Služby podpory v rámci OP TP na roky 2016 – 2017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1 757 679,80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CKO pri monitorovaní, hodnotení a koordinácii programov a projektov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6 053 000,00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Zabezpečenie zasadnutí, stretnutí, workshopov, konferencií, podujatí a seminárov v súvislosti s riadením a koordináciou EŠIF na úrovni CKO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300 000,00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Externé služby pre orgán auditu v rámci výkonu vládnych auditov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8 600 000,00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8736E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plnenia úloh ÚVO prostredníctvom zabezpečenia odborných stanovísk a znaleckých posudkov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38 178,70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53"/>
            </w:tblGrid>
            <w:tr w:rsidR="008736EA" w:rsidRPr="008736EA" w:rsidTr="002F47E1">
              <w:trPr>
                <w:trHeight w:val="245"/>
              </w:trPr>
              <w:tc>
                <w:tcPr>
                  <w:tcW w:w="0" w:type="auto"/>
                  <w:vAlign w:val="center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"/>
                    <w:rPr>
                      <w:rFonts w:cs="Times New Roman"/>
                      <w:sz w:val="18"/>
                      <w:szCs w:val="18"/>
                    </w:rPr>
                  </w:pPr>
                  <w:r w:rsidRPr="008736EA">
                    <w:rPr>
                      <w:rFonts w:cs="Times New Roman"/>
                      <w:bCs/>
                      <w:sz w:val="18"/>
                      <w:szCs w:val="18"/>
                    </w:rPr>
                    <w:t>Zabezpečenie a koordinácia ochrany finančných záujmov EÚ</w:t>
                  </w:r>
                </w:p>
              </w:tc>
            </w:tr>
          </w:tbl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rFonts w:cs="Times New Roman"/>
                <w:bCs/>
                <w:sz w:val="18"/>
                <w:szCs w:val="18"/>
              </w:rPr>
              <w:t>263 000,00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vládneho auditu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Znalecké služby pre potreby Úradu vládneho auditu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138 000,00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266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Úrad podpredsedu vlády SR pre investície a informatizáciu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8"/>
                      <w:szCs w:val="18"/>
                    </w:rPr>
                  </w:pPr>
                  <w:r w:rsidRPr="008736EA">
                    <w:rPr>
                      <w:rFonts w:cs="Calibri"/>
                      <w:sz w:val="18"/>
                      <w:szCs w:val="18"/>
                    </w:rPr>
                    <w:t>50349287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Právna podpora pre CKO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79 800,00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11.</w:t>
            </w:r>
          </w:p>
        </w:tc>
        <w:tc>
          <w:tcPr>
            <w:tcW w:w="1537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Priestorové zabezpečenie administratívnych kapacít UVO</w:t>
            </w:r>
          </w:p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325 704,00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 xml:space="preserve">42181810 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Priestorové zabezpečenie Koordinátora EIA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 101 671,80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13.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Právna podpora pre ÚPPVII v rámci strategického plánovania a strategického riadenia investícií projektov financovaných z EŠIF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14.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Služby podpory pri nastavení modelu finančnej implementácie OP TP 2014 - 2020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345 848,00</w:t>
            </w:r>
          </w:p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15.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Služby podpory pre rozvoj manažérskych nástrojov OP TP II.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682 287,00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16.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Spolupráca s OECD na vytváraní protikorupčného prostredia pri programovaní a implementácii fondov v SR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299 000,00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17.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Aktualizácia ex ante hodnotenia pre využitie finančných nástrojov v Slovenskej republike v programovom obdobií 2014 - 2020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184 000,00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18.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vyššej kvality a efektívnosti riadenia makroregionálnych stratégií a programov Európskej územnej spolupráce ako súčasti systému riadenia EŠIF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120 000,00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lastRenderedPageBreak/>
              <w:t>19.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rFonts w:ascii="Calibri" w:hAnsi="Calibri" w:cs="Calibri"/>
              </w:rPr>
            </w:pPr>
            <w:r w:rsidRPr="008736EA">
              <w:rPr>
                <w:sz w:val="18"/>
                <w:szCs w:val="18"/>
              </w:rPr>
              <w:t>Zasadnutia Monitorovacích výborov OP TP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1 684,00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20.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Podujatia SK V4 PRES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194 965,00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21.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SRIN pri hodnotení a strategickom plánovaní využívania programov a projektov  EŠIF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431 660,00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22.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práce, sociálnych vecí a rodiny Slovenskej republiky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Pracovné stretnutia GHP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4 234,73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23.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31797903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ind w:left="-57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Podpora plnenia odborných úloh ÚVO v boji proti podvodom a korupcii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8736EA">
              <w:rPr>
                <w:rFonts w:cstheme="minorHAnsi"/>
                <w:bCs/>
                <w:sz w:val="18"/>
                <w:szCs w:val="18"/>
              </w:rPr>
              <w:t>26 542,14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24.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Odmeňovanie externých zamestnancov zabezpečujúcich hodnotenie OP TP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258 091,88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8736E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OPTP-P01-SC3-2016-4   </w:t>
            </w:r>
            <w:r w:rsidRPr="008736EA">
              <w:rPr>
                <w:b/>
                <w:bCs/>
                <w:sz w:val="18"/>
                <w:szCs w:val="18"/>
                <w:lang w:eastAsia="sk-SK"/>
              </w:rPr>
              <w:t>Vytvorenie a prevádzkovanie Integrovanej siete informačno-poradenských centier 1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46553F" w:rsidRPr="008736EA" w:rsidRDefault="0046553F" w:rsidP="0046553F"/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82672C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shd w:val="clear" w:color="auto" w:fill="auto"/>
          </w:tcPr>
          <w:p w:rsidR="00B40349" w:rsidRPr="008736EA" w:rsidRDefault="00B40349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0349" w:rsidRPr="008736EA" w:rsidRDefault="00B40349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Vytvorenie a prevádzkovanie Integrovanej siete informačno-poradenských centier 1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1 725 552,22</w:t>
            </w:r>
          </w:p>
        </w:tc>
        <w:tc>
          <w:tcPr>
            <w:tcW w:w="2597" w:type="dxa"/>
            <w:vMerge w:val="restart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Ing. Peter Kečkéš         </w:t>
            </w:r>
          </w:p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Peter Heriban </w:t>
            </w:r>
            <w:r w:rsidRPr="008736EA">
              <w:rPr>
                <w:sz w:val="18"/>
                <w:szCs w:val="18"/>
              </w:rPr>
              <w:br/>
              <w:t>Ing. Michaela Šimuničová</w:t>
            </w:r>
          </w:p>
          <w:p w:rsidR="00B40349" w:rsidRPr="008736EA" w:rsidRDefault="00B40349" w:rsidP="00B4034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Škrovinová, MBA</w:t>
            </w:r>
          </w:p>
          <w:p w:rsidR="00B40349" w:rsidRPr="008736EA" w:rsidRDefault="00B40349" w:rsidP="00B40349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shd w:val="clear" w:color="auto" w:fill="auto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Vytvorenie a prevádzkovanie Integrovanej siete informačno-poradenských centier 2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367 655,86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46553F">
            <w:pPr>
              <w:rPr>
                <w:sz w:val="18"/>
                <w:szCs w:val="18"/>
              </w:rPr>
            </w:pPr>
          </w:p>
        </w:tc>
      </w:tr>
      <w:tr w:rsidR="00B40349" w:rsidRPr="008736EA" w:rsidTr="0016473E">
        <w:tc>
          <w:tcPr>
            <w:tcW w:w="596" w:type="dxa"/>
            <w:vAlign w:val="center"/>
          </w:tcPr>
          <w:p w:rsidR="00B40349" w:rsidRPr="008736EA" w:rsidRDefault="00B40349" w:rsidP="0016473E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shd w:val="clear" w:color="auto" w:fill="auto"/>
          </w:tcPr>
          <w:p w:rsidR="00B40349" w:rsidRPr="008736EA" w:rsidRDefault="00B40349" w:rsidP="0016473E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B40349" w:rsidRPr="008736EA" w:rsidRDefault="00B40349" w:rsidP="0016473E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B40349" w:rsidRPr="008736EA" w:rsidRDefault="00B40349" w:rsidP="0016473E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Prevádzkovanie integrovanej siete informačno-poradenských centier</w:t>
            </w:r>
          </w:p>
        </w:tc>
        <w:tc>
          <w:tcPr>
            <w:tcW w:w="1625" w:type="dxa"/>
            <w:vAlign w:val="center"/>
          </w:tcPr>
          <w:p w:rsidR="00B40349" w:rsidRPr="008736EA" w:rsidRDefault="00B40349" w:rsidP="00B4034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B40349" w:rsidRPr="008736EA" w:rsidRDefault="00B40349" w:rsidP="00B40349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ascii="Calibri" w:hAnsi="Calibri" w:cs="Calibri"/>
                <w:sz w:val="18"/>
                <w:szCs w:val="18"/>
              </w:rPr>
              <w:t>36 534,02</w:t>
            </w:r>
          </w:p>
        </w:tc>
        <w:tc>
          <w:tcPr>
            <w:tcW w:w="2597" w:type="dxa"/>
            <w:vMerge/>
            <w:vAlign w:val="center"/>
          </w:tcPr>
          <w:p w:rsidR="00B40349" w:rsidRPr="008736EA" w:rsidRDefault="00B40349" w:rsidP="0016473E">
            <w:pPr>
              <w:rPr>
                <w:sz w:val="18"/>
                <w:szCs w:val="18"/>
              </w:rPr>
            </w:pPr>
          </w:p>
        </w:tc>
      </w:tr>
    </w:tbl>
    <w:p w:rsidR="0082672C" w:rsidRPr="008736E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OPTP-P01-SC3-2016-9   </w:t>
            </w:r>
            <w:r w:rsidRPr="008736EA">
              <w:rPr>
                <w:b/>
                <w:sz w:val="18"/>
                <w:szCs w:val="18"/>
                <w:lang w:eastAsia="sk-SK"/>
              </w:rPr>
              <w:t>Zabezpečenie technickej a administratívnej podpory – priestorové  zabezpečenie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46553F" w:rsidRPr="008736EA" w:rsidRDefault="0046553F" w:rsidP="0046553F"/>
        </w:tc>
        <w:tc>
          <w:tcPr>
            <w:tcW w:w="1537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Priestorové zabezpečenie ÚPPVII ako CKO a gestora HP UR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1 173 000,00</w:t>
            </w:r>
          </w:p>
        </w:tc>
        <w:tc>
          <w:tcPr>
            <w:tcW w:w="2597" w:type="dxa"/>
            <w:vMerge w:val="restart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RNDr. František Koločány 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Mgr. Peter Heriban 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Eva Rusnáková</w:t>
            </w:r>
          </w:p>
        </w:tc>
      </w:tr>
      <w:tr w:rsidR="0046553F" w:rsidRPr="008736EA" w:rsidTr="0082672C">
        <w:trPr>
          <w:trHeight w:val="1605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Priestorové zabezpečenie činností CKO a RO OP TP, PJ OP TP a ostatných útvarov ÚV SR zapojených do systému riadenia a implementácie EŠIF na roky 2016 –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1 120 000,00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</w:tbl>
    <w:p w:rsidR="0082672C" w:rsidRPr="008736EA" w:rsidRDefault="0082672C" w:rsidP="0046553F">
      <w:pPr>
        <w:rPr>
          <w:sz w:val="18"/>
          <w:szCs w:val="18"/>
        </w:rPr>
      </w:pPr>
    </w:p>
    <w:p w:rsidR="00930CDD" w:rsidRPr="008736EA" w:rsidRDefault="00930CDD" w:rsidP="0046553F">
      <w:pPr>
        <w:rPr>
          <w:sz w:val="18"/>
          <w:szCs w:val="18"/>
        </w:rPr>
      </w:pPr>
    </w:p>
    <w:p w:rsidR="00930CDD" w:rsidRPr="008736EA" w:rsidRDefault="00930CDD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lastRenderedPageBreak/>
              <w:t>Vyzvanie č. (kód) OPTP-PO1-SC3-2017-12  Napĺňanie princípu partnerstva prostredníctvom efektívneho zapojenia občianskej spoločnosti do implementácie a monitorovania EŠIF</w:t>
            </w:r>
          </w:p>
        </w:tc>
      </w:tr>
      <w:tr w:rsidR="008736EA" w:rsidRPr="008736EA" w:rsidTr="0082672C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249 993,00</w:t>
            </w:r>
          </w:p>
        </w:tc>
        <w:tc>
          <w:tcPr>
            <w:tcW w:w="2597" w:type="dxa"/>
            <w:vMerge w:val="restart"/>
          </w:tcPr>
          <w:p w:rsidR="003E49A1" w:rsidRPr="008736E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Lucia Lacková</w:t>
            </w:r>
            <w:r w:rsidRPr="008736EA">
              <w:rPr>
                <w:rFonts w:cstheme="minorHAnsi"/>
                <w:sz w:val="18"/>
                <w:szCs w:val="18"/>
              </w:rPr>
              <w:br/>
              <w:t>Ing. Michaela Šimuničová</w:t>
            </w:r>
          </w:p>
        </w:tc>
      </w:tr>
      <w:tr w:rsidR="008736EA" w:rsidRPr="008736E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Efektívne zapojenie občianskej spoločnosti do implementácie a monitorovania EŠIF zavádzaním participatívnych postupov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150 000,00</w:t>
            </w:r>
          </w:p>
        </w:tc>
        <w:tc>
          <w:tcPr>
            <w:tcW w:w="2597" w:type="dxa"/>
            <w:vMerge/>
            <w:vAlign w:val="center"/>
          </w:tcPr>
          <w:p w:rsidR="003E49A1" w:rsidRPr="008736EA" w:rsidRDefault="003E49A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Jazykové vzdelávanie AK zapojených do riadenia, implementácie, informovania a kontroly EŠIF na ÚV SR v roku 2019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38 000,00</w:t>
            </w:r>
          </w:p>
        </w:tc>
        <w:tc>
          <w:tcPr>
            <w:tcW w:w="2597" w:type="dxa"/>
            <w:vMerge/>
            <w:vAlign w:val="center"/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Vzdelávanie oprávnených zamestnancov ÚV SR spolupracujúcich s OLAF-om         v oblasti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124 961,00</w:t>
            </w:r>
          </w:p>
        </w:tc>
        <w:tc>
          <w:tcPr>
            <w:tcW w:w="2597" w:type="dxa"/>
            <w:vMerge/>
            <w:vAlign w:val="center"/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49A1" w:rsidRPr="008736EA" w:rsidTr="0082672C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Špecifické vzdelávanie AK EŠIF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273 700,00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3E49A1" w:rsidRPr="008736EA" w:rsidRDefault="003E49A1" w:rsidP="003E49A1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8736EA" w:rsidRDefault="0082672C" w:rsidP="0046553F">
      <w:pPr>
        <w:rPr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7C1013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Vyzvanie č. (kód) OPTP-PO1-SC3-2018-16  Implementovať správny a transparentný systém riadenia, kontroly a auditu EŠIF 2</w:t>
            </w:r>
          </w:p>
        </w:tc>
      </w:tr>
      <w:tr w:rsidR="008736EA" w:rsidRPr="008736EA" w:rsidTr="007C1013">
        <w:trPr>
          <w:trHeight w:val="232"/>
        </w:trPr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82672C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7C1013">
        <w:trPr>
          <w:trHeight w:val="232"/>
        </w:trPr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7C10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Priestorové zabezpečenie ÚPPVII ako CKO a gestora HP UR - 2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975 000,00</w:t>
            </w:r>
          </w:p>
        </w:tc>
        <w:tc>
          <w:tcPr>
            <w:tcW w:w="2597" w:type="dxa"/>
            <w:vMerge w:val="restart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Ing. Peter Kečkéš         </w:t>
            </w:r>
            <w:r w:rsidRPr="008736EA">
              <w:rPr>
                <w:rFonts w:cstheme="minorHAnsi"/>
                <w:sz w:val="18"/>
                <w:szCs w:val="18"/>
              </w:rPr>
              <w:br/>
              <w:t>Ing. Miroslav Gajdoš</w:t>
            </w:r>
          </w:p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 MBA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7C10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Spolupráca s OECD na vytváraní protikorupčného prostredia pri programovaní a implementácii fondov v SR 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358 800,00</w:t>
            </w:r>
          </w:p>
        </w:tc>
        <w:tc>
          <w:tcPr>
            <w:tcW w:w="2597" w:type="dxa"/>
            <w:vMerge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7C10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21"/>
            </w:tblGrid>
            <w:tr w:rsidR="008736EA" w:rsidRPr="008736EA" w:rsidTr="004F27B8">
              <w:trPr>
                <w:trHeight w:val="120"/>
              </w:trPr>
              <w:tc>
                <w:tcPr>
                  <w:tcW w:w="0" w:type="auto"/>
                </w:tcPr>
                <w:p w:rsidR="00C005E1" w:rsidRPr="008736EA" w:rsidRDefault="00C005E1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Úrad pre verejné obstarávanie</w:t>
                  </w:r>
                </w:p>
              </w:tc>
            </w:tr>
          </w:tbl>
          <w:p w:rsidR="00C005E1" w:rsidRPr="008736EA" w:rsidRDefault="00C005E1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 w:rsidTr="004F27B8">
              <w:trPr>
                <w:trHeight w:val="120"/>
              </w:trPr>
              <w:tc>
                <w:tcPr>
                  <w:tcW w:w="0" w:type="auto"/>
                </w:tcPr>
                <w:p w:rsidR="00C005E1" w:rsidRPr="008736EA" w:rsidRDefault="00C005E1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C005E1" w:rsidRPr="008736EA" w:rsidRDefault="00C005E1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Priestorové zabezpečenie administratívnych kapacít UVO II</w:t>
            </w:r>
          </w:p>
          <w:p w:rsidR="00C005E1" w:rsidRPr="008736EA" w:rsidRDefault="00C005E1" w:rsidP="0046553F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219 456,35</w:t>
            </w:r>
          </w:p>
        </w:tc>
        <w:tc>
          <w:tcPr>
            <w:tcW w:w="2597" w:type="dxa"/>
            <w:vMerge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7C10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005E1" w:rsidRPr="008736EA" w:rsidRDefault="00C005E1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Zabezpečenie a koordinácia ochrany finančných záujmov EÚ II.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121 614,50</w:t>
            </w:r>
          </w:p>
        </w:tc>
        <w:tc>
          <w:tcPr>
            <w:tcW w:w="2597" w:type="dxa"/>
            <w:vMerge/>
          </w:tcPr>
          <w:p w:rsidR="00C005E1" w:rsidRPr="008736EA" w:rsidRDefault="00C005E1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7C1013">
        <w:trPr>
          <w:trHeight w:val="283"/>
        </w:trPr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Slovenskej republiky pre investície a informatizáciu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bottom w:val="single" w:sz="4" w:space="0" w:color="auto"/>
            </w:tcBorders>
          </w:tcPr>
          <w:p w:rsidR="00C005E1" w:rsidRPr="008736EA" w:rsidRDefault="00C005E1" w:rsidP="005E5219">
            <w:pPr>
              <w:autoSpaceDE w:val="0"/>
              <w:autoSpaceDN w:val="0"/>
              <w:adjustRightInd w:val="0"/>
              <w:ind w:left="-57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Podujatia SK V4 PRES 2 new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C005E1" w:rsidRPr="008736EA" w:rsidRDefault="00C005E1" w:rsidP="005E521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16 170,30</w:t>
            </w:r>
          </w:p>
        </w:tc>
        <w:tc>
          <w:tcPr>
            <w:tcW w:w="2597" w:type="dxa"/>
            <w:vMerge/>
          </w:tcPr>
          <w:p w:rsidR="00C005E1" w:rsidRPr="008736EA" w:rsidRDefault="00C005E1" w:rsidP="005E521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7C1013">
        <w:tc>
          <w:tcPr>
            <w:tcW w:w="596" w:type="dxa"/>
            <w:vAlign w:val="center"/>
          </w:tcPr>
          <w:p w:rsidR="00C005E1" w:rsidRPr="008736EA" w:rsidRDefault="00C005E1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  <w:vAlign w:val="center"/>
          </w:tcPr>
          <w:p w:rsidR="00C005E1" w:rsidRPr="008736EA" w:rsidRDefault="00C005E1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EF7068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Odmeňovanie externých zamestnancov zabezpečujúcich podporu činností CKO - 2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EF7068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1 754 600,00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EF7068">
            <w:pPr>
              <w:rPr>
                <w:sz w:val="18"/>
                <w:szCs w:val="18"/>
              </w:rPr>
            </w:pPr>
          </w:p>
        </w:tc>
      </w:tr>
      <w:tr w:rsidR="008736EA" w:rsidRPr="008736EA" w:rsidTr="007C1013">
        <w:tc>
          <w:tcPr>
            <w:tcW w:w="596" w:type="dxa"/>
            <w:vAlign w:val="center"/>
          </w:tcPr>
          <w:p w:rsidR="00C005E1" w:rsidRPr="008736EA" w:rsidRDefault="00C005E1" w:rsidP="00216F8D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  <w:vAlign w:val="center"/>
          </w:tcPr>
          <w:p w:rsidR="00C005E1" w:rsidRPr="008736EA" w:rsidRDefault="00C005E1" w:rsidP="00B47D0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216F8D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216F8D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Externalizácia služieb pre orgán auditu v rámci výkonu auditov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216F8D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3 752 600,00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216F8D">
            <w:pPr>
              <w:jc w:val="center"/>
              <w:rPr>
                <w:sz w:val="18"/>
                <w:szCs w:val="18"/>
              </w:rPr>
            </w:pPr>
          </w:p>
        </w:tc>
      </w:tr>
      <w:tr w:rsidR="008736EA" w:rsidRPr="008736EA" w:rsidTr="007C1013">
        <w:tc>
          <w:tcPr>
            <w:tcW w:w="596" w:type="dxa"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</w:tcPr>
          <w:p w:rsidR="00C005E1" w:rsidRPr="008736EA" w:rsidRDefault="00C005E1" w:rsidP="006C5613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Preklady a tlmočenie pre orgán auditu</w:t>
            </w:r>
          </w:p>
        </w:tc>
        <w:tc>
          <w:tcPr>
            <w:tcW w:w="1625" w:type="dxa"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19 400,00</w:t>
            </w:r>
          </w:p>
        </w:tc>
        <w:tc>
          <w:tcPr>
            <w:tcW w:w="2597" w:type="dxa"/>
            <w:vMerge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</w:p>
        </w:tc>
      </w:tr>
    </w:tbl>
    <w:p w:rsidR="00902C59" w:rsidRPr="008736EA" w:rsidRDefault="00902C59" w:rsidP="00EF7068">
      <w:pPr>
        <w:tabs>
          <w:tab w:val="left" w:pos="817"/>
          <w:tab w:val="left" w:pos="2354"/>
          <w:tab w:val="left" w:pos="3516"/>
          <w:tab w:val="left" w:pos="6085"/>
          <w:tab w:val="left" w:pos="7710"/>
        </w:tabs>
        <w:ind w:left="221"/>
        <w:rPr>
          <w:sz w:val="18"/>
          <w:szCs w:val="18"/>
        </w:rPr>
      </w:pPr>
      <w:r w:rsidRPr="008736EA">
        <w:rPr>
          <w:sz w:val="18"/>
          <w:szCs w:val="18"/>
        </w:rPr>
        <w:tab/>
      </w:r>
      <w:r w:rsidRPr="008736EA">
        <w:rPr>
          <w:sz w:val="18"/>
          <w:szCs w:val="18"/>
        </w:rPr>
        <w:tab/>
      </w:r>
      <w:r w:rsidRPr="008736EA">
        <w:rPr>
          <w:sz w:val="18"/>
          <w:szCs w:val="18"/>
        </w:rPr>
        <w:tab/>
      </w:r>
      <w:r w:rsidRPr="008736EA">
        <w:rPr>
          <w:sz w:val="18"/>
          <w:szCs w:val="18"/>
        </w:rPr>
        <w:tab/>
      </w:r>
      <w:r w:rsidRPr="008736EA">
        <w:rPr>
          <w:sz w:val="18"/>
          <w:szCs w:val="18"/>
        </w:rPr>
        <w:tab/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A3400E">
        <w:tc>
          <w:tcPr>
            <w:tcW w:w="10086" w:type="dxa"/>
            <w:gridSpan w:val="6"/>
            <w:shd w:val="clear" w:color="auto" w:fill="046DA7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24"/>
                <w:szCs w:val="24"/>
              </w:rPr>
              <w:lastRenderedPageBreak/>
              <w:t>Prioritná os 2 - Systémová a technická podpora</w:t>
            </w:r>
          </w:p>
        </w:tc>
      </w:tr>
      <w:tr w:rsidR="008736EA" w:rsidRPr="008736EA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8736EA" w:rsidRDefault="0046553F" w:rsidP="0046553F"/>
        </w:tc>
      </w:tr>
      <w:tr w:rsidR="008736EA" w:rsidRPr="008736EA" w:rsidTr="00A3400E">
        <w:trPr>
          <w:trHeight w:val="283"/>
        </w:trPr>
        <w:tc>
          <w:tcPr>
            <w:tcW w:w="10086" w:type="dxa"/>
            <w:gridSpan w:val="6"/>
            <w:shd w:val="clear" w:color="auto" w:fill="06A2F8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20"/>
                <w:szCs w:val="20"/>
              </w:rPr>
              <w:t>Špecifický cieľ 1 - Zvýšenie kvality, štandardu a dostupnosti IS pre EŠIF</w:t>
            </w:r>
          </w:p>
        </w:tc>
      </w:tr>
      <w:tr w:rsidR="008736EA" w:rsidRPr="008736EA" w:rsidTr="00A3400E">
        <w:tc>
          <w:tcPr>
            <w:tcW w:w="10086" w:type="dxa"/>
            <w:gridSpan w:val="6"/>
            <w:tcBorders>
              <w:bottom w:val="single" w:sz="4" w:space="0" w:color="auto"/>
            </w:tcBorders>
          </w:tcPr>
          <w:p w:rsidR="0046553F" w:rsidRPr="008736EA" w:rsidRDefault="0046553F" w:rsidP="0046553F"/>
        </w:tc>
      </w:tr>
      <w:tr w:rsidR="008736EA" w:rsidRPr="008736EA" w:rsidTr="00A3400E">
        <w:trPr>
          <w:trHeight w:val="283"/>
        </w:trPr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  <w:vAlign w:val="center"/>
          </w:tcPr>
          <w:p w:rsidR="0046553F" w:rsidRPr="008736EA" w:rsidRDefault="0046553F" w:rsidP="0046553F"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OPTP-P02-SC1-2016-6   </w:t>
            </w:r>
            <w:r w:rsidRPr="008736EA">
              <w:rPr>
                <w:b/>
                <w:sz w:val="18"/>
                <w:szCs w:val="18"/>
                <w:lang w:eastAsia="sk-SK"/>
              </w:rPr>
              <w:t>Vývoj a prevádzka informačných systémov pre monitorovanie EŠIF</w:t>
            </w:r>
          </w:p>
        </w:tc>
      </w:tr>
      <w:tr w:rsidR="008736EA" w:rsidRPr="008736EA" w:rsidTr="00A3400E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A3400E">
        <w:tc>
          <w:tcPr>
            <w:tcW w:w="596" w:type="dxa"/>
            <w:vMerge/>
          </w:tcPr>
          <w:p w:rsidR="0046553F" w:rsidRPr="008736EA" w:rsidRDefault="0046553F" w:rsidP="0046553F"/>
        </w:tc>
        <w:tc>
          <w:tcPr>
            <w:tcW w:w="1537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Služby technickej podpory a údržby ITMS2014+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1 418 000,00</w:t>
            </w:r>
          </w:p>
        </w:tc>
        <w:tc>
          <w:tcPr>
            <w:tcW w:w="2597" w:type="dxa"/>
            <w:vMerge w:val="restart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 MBA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Michaela Šimuničová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Eva Rusnáková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Milan Lupa</w:t>
            </w:r>
          </w:p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Úprava existujúcich a rozširovanie nových funkcionalít ITMS2014+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10 498 000,00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Servisné služby ITMS II pre PO 2007- 2013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350 000,00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  <w:highlight w:val="yellow"/>
              </w:rPr>
            </w:pPr>
            <w:r w:rsidRPr="008736EA">
              <w:rPr>
                <w:sz w:val="18"/>
                <w:szCs w:val="18"/>
              </w:rPr>
              <w:t>Podporné služby pre ITMS a odbor ITMS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929 760,00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Poradenské a konzultačné služby pre podporu systému ITMS2014+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200 000,00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6.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Poradenské a konzultačné služby na podporu systému pre Centrálne riadenie IT výdavkov v rámci EŠIF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598 696,49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7.</w:t>
            </w:r>
          </w:p>
        </w:tc>
        <w:tc>
          <w:tcPr>
            <w:tcW w:w="1537" w:type="dxa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Služby technickej podpory a údržby ITMS2014+ (2)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786 828,00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A3400E">
        <w:tc>
          <w:tcPr>
            <w:tcW w:w="596" w:type="dxa"/>
            <w:vAlign w:val="center"/>
          </w:tcPr>
          <w:p w:rsidR="00C005E1" w:rsidRPr="008736EA" w:rsidRDefault="00C005E1" w:rsidP="002B0D7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8.</w:t>
            </w:r>
          </w:p>
        </w:tc>
        <w:tc>
          <w:tcPr>
            <w:tcW w:w="1537" w:type="dxa"/>
          </w:tcPr>
          <w:p w:rsidR="00C005E1" w:rsidRPr="008736EA" w:rsidRDefault="00C005E1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  <w:vAlign w:val="center"/>
          </w:tcPr>
          <w:p w:rsidR="00C005E1" w:rsidRPr="008736EA" w:rsidRDefault="00C005E1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C005E1" w:rsidRPr="008736EA" w:rsidRDefault="00C005E1" w:rsidP="002B0D76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Poskytovanie servisných služieb k IT monitorovaciemu systému pre programové obdobie 2007 - 2013</w:t>
            </w:r>
          </w:p>
        </w:tc>
        <w:tc>
          <w:tcPr>
            <w:tcW w:w="1625" w:type="dxa"/>
            <w:vAlign w:val="center"/>
          </w:tcPr>
          <w:p w:rsidR="00C005E1" w:rsidRPr="008736EA" w:rsidRDefault="00C005E1" w:rsidP="002B0D7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275 000,00</w:t>
            </w:r>
          </w:p>
        </w:tc>
        <w:tc>
          <w:tcPr>
            <w:tcW w:w="2597" w:type="dxa"/>
            <w:vMerge/>
            <w:vAlign w:val="center"/>
          </w:tcPr>
          <w:p w:rsidR="00C005E1" w:rsidRPr="008736EA" w:rsidRDefault="00C005E1" w:rsidP="002B0D76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005E1" w:rsidRPr="008736EA" w:rsidTr="00A3400E">
        <w:tc>
          <w:tcPr>
            <w:tcW w:w="596" w:type="dxa"/>
          </w:tcPr>
          <w:p w:rsidR="00C005E1" w:rsidRPr="008736EA" w:rsidRDefault="00C005E1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9.</w:t>
            </w:r>
          </w:p>
        </w:tc>
        <w:tc>
          <w:tcPr>
            <w:tcW w:w="1537" w:type="dxa"/>
          </w:tcPr>
          <w:p w:rsidR="00C005E1" w:rsidRPr="008736EA" w:rsidRDefault="00C005E1" w:rsidP="006C5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investovanie a informatizáciu</w:t>
            </w:r>
          </w:p>
        </w:tc>
        <w:tc>
          <w:tcPr>
            <w:tcW w:w="1162" w:type="dxa"/>
          </w:tcPr>
          <w:p w:rsidR="00C005E1" w:rsidRPr="008736EA" w:rsidRDefault="00C005E1" w:rsidP="006C5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50349287</w:t>
            </w:r>
          </w:p>
        </w:tc>
        <w:tc>
          <w:tcPr>
            <w:tcW w:w="2569" w:type="dxa"/>
          </w:tcPr>
          <w:p w:rsidR="00C005E1" w:rsidRPr="008736EA" w:rsidRDefault="00C005E1" w:rsidP="006C5613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Aplikačný rozvoj funkcionalít informačného monitorovacieho systému</w:t>
            </w:r>
          </w:p>
        </w:tc>
        <w:tc>
          <w:tcPr>
            <w:tcW w:w="1625" w:type="dxa"/>
          </w:tcPr>
          <w:p w:rsidR="00C005E1" w:rsidRPr="008736EA" w:rsidRDefault="00C005E1" w:rsidP="006C561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1 191 000,00</w:t>
            </w:r>
          </w:p>
        </w:tc>
        <w:tc>
          <w:tcPr>
            <w:tcW w:w="2597" w:type="dxa"/>
            <w:vMerge/>
          </w:tcPr>
          <w:p w:rsidR="00C005E1" w:rsidRPr="008736EA" w:rsidRDefault="00C005E1" w:rsidP="006C561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8736EA" w:rsidRDefault="0082672C" w:rsidP="0046553F"/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8736EA" w:rsidRDefault="0046553F" w:rsidP="0046553F"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OPTP-P02-SC1-2016-10   </w:t>
            </w:r>
            <w:r w:rsidRPr="008736EA">
              <w:rPr>
                <w:b/>
                <w:sz w:val="18"/>
                <w:szCs w:val="18"/>
                <w:lang w:eastAsia="sk-SK"/>
              </w:rPr>
              <w:t>Materiálno-technické zabezpečenie a mobilita subjektov zapojených do EŠIF, informačno-komunikačné technológie 1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P. č.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</w:tcPr>
          <w:p w:rsidR="0046553F" w:rsidRPr="008736EA" w:rsidRDefault="0046553F" w:rsidP="0046553F"/>
        </w:tc>
        <w:tc>
          <w:tcPr>
            <w:tcW w:w="1537" w:type="dxa"/>
            <w:tcBorders>
              <w:right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left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</w:tcPr>
          <w:p w:rsidR="0046553F" w:rsidRPr="008736EA" w:rsidRDefault="0046553F" w:rsidP="0046553F"/>
        </w:tc>
        <w:tc>
          <w:tcPr>
            <w:tcW w:w="1625" w:type="dxa"/>
            <w:vMerge/>
          </w:tcPr>
          <w:p w:rsidR="0046553F" w:rsidRPr="008736EA" w:rsidRDefault="0046553F" w:rsidP="0046553F"/>
        </w:tc>
        <w:tc>
          <w:tcPr>
            <w:tcW w:w="2597" w:type="dxa"/>
            <w:vMerge/>
          </w:tcPr>
          <w:p w:rsidR="0046553F" w:rsidRPr="008736EA" w:rsidRDefault="0046553F" w:rsidP="0046553F"/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Najvyšší kontrolný úrad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30844878</w:t>
            </w:r>
          </w:p>
        </w:tc>
        <w:tc>
          <w:tcPr>
            <w:tcW w:w="2569" w:type="dxa"/>
          </w:tcPr>
          <w:p w:rsidR="0046553F" w:rsidRPr="008736EA" w:rsidRDefault="0046553F" w:rsidP="0046553F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Materiálno-technické zabezpečenie IKT pre NKÚ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20 850,00</w:t>
            </w:r>
          </w:p>
        </w:tc>
        <w:tc>
          <w:tcPr>
            <w:tcW w:w="2597" w:type="dxa"/>
            <w:vMerge w:val="restart"/>
          </w:tcPr>
          <w:p w:rsidR="0046553F" w:rsidRPr="008736E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 MBA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Eva Rusnáková</w:t>
            </w:r>
          </w:p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Michaela Šimuničová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Peter Heriban</w:t>
            </w:r>
          </w:p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 xml:space="preserve">RNDr. František Koločány </w:t>
            </w: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vlády SR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00151513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bCs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Technické vybavenie na zabezpečenie činností zamestnancov ISA pre programové obdobie 2014-2020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8736EA">
              <w:rPr>
                <w:rFonts w:asciiTheme="minorHAnsi" w:hAnsiTheme="minorHAnsi"/>
                <w:color w:val="auto"/>
                <w:sz w:val="18"/>
                <w:szCs w:val="18"/>
              </w:rPr>
              <w:t>30 193,00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537" w:type="dxa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Materiálno-technické zabezpečenie a mobilita zamestnancov CKO pre PO 2014-2020</w:t>
            </w:r>
          </w:p>
        </w:tc>
        <w:tc>
          <w:tcPr>
            <w:tcW w:w="1625" w:type="dxa"/>
            <w:vAlign w:val="center"/>
          </w:tcPr>
          <w:p w:rsidR="0046553F" w:rsidRPr="008736EA" w:rsidRDefault="0046553F" w:rsidP="0046553F">
            <w:pPr>
              <w:pStyle w:val="Default"/>
              <w:jc w:val="center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8736EA">
              <w:rPr>
                <w:rFonts w:asciiTheme="minorHAnsi" w:hAnsiTheme="minorHAnsi" w:cs="Calibri"/>
                <w:color w:val="auto"/>
                <w:sz w:val="18"/>
                <w:szCs w:val="18"/>
              </w:rPr>
              <w:t>370 000,00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4.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pre verejné obstarávanie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18"/>
                      <w:szCs w:val="18"/>
                    </w:rPr>
                  </w:pPr>
                  <w:r w:rsidRPr="008736EA">
                    <w:rPr>
                      <w:rFonts w:cs="Times New Roman"/>
                      <w:sz w:val="18"/>
                      <w:szCs w:val="18"/>
                    </w:rPr>
                    <w:t>31797903</w:t>
                  </w:r>
                </w:p>
              </w:tc>
            </w:tr>
          </w:tbl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Materiálno-technické zabezpečenie administratívnych kapacít ÚVO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113 801,00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Pracovné stretnutia CO v rokoch 2016 - 2018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148 500,00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="Calibr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6.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Úrad vládneho auditu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 w:rsidTr="00AA2CF3">
              <w:trPr>
                <w:trHeight w:val="120"/>
              </w:trPr>
              <w:tc>
                <w:tcPr>
                  <w:tcW w:w="0" w:type="auto"/>
                  <w:vAlign w:val="center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>50086821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Zabezpečenie cestovných nákladov zamestnancov Úradu vládneho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180 000,00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7.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6"/>
            </w:tblGrid>
            <w:tr w:rsidR="008736EA" w:rsidRPr="008736EA">
              <w:trPr>
                <w:trHeight w:val="120"/>
              </w:trPr>
              <w:tc>
                <w:tcPr>
                  <w:tcW w:w="0" w:type="auto"/>
                </w:tcPr>
                <w:p w:rsidR="0046553F" w:rsidRPr="008736EA" w:rsidRDefault="0046553F" w:rsidP="0046553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sz w:val="18"/>
                      <w:szCs w:val="18"/>
                    </w:rPr>
                  </w:pPr>
                  <w:r w:rsidRPr="008736EA">
                    <w:rPr>
                      <w:rFonts w:cstheme="minorHAnsi"/>
                      <w:sz w:val="18"/>
                      <w:szCs w:val="18"/>
                    </w:rPr>
                    <w:t xml:space="preserve">00151742 </w:t>
                  </w:r>
                </w:p>
              </w:tc>
            </w:tr>
          </w:tbl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Mobilita zamestnancov orgánu auditu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 xml:space="preserve"> 105 000,00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8.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životného prostredia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42181810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Materiálno-technické zabezpečenie a mobilita zamestnancov Koordinátora EIA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119 635,27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9.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práce, sociálnych vecí a rodiny SR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00681156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Materiálno - technické zabezpečenie a mobilita oprávnených zamestnancov gestora HP RMŽ a ND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78 348,86</w:t>
            </w:r>
          </w:p>
        </w:tc>
        <w:tc>
          <w:tcPr>
            <w:tcW w:w="2597" w:type="dxa"/>
            <w:vMerge/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46553F" w:rsidRPr="008736EA" w:rsidTr="0082672C">
        <w:tc>
          <w:tcPr>
            <w:tcW w:w="596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10.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Ministerstvo vnútra Slovenskej republiky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00151866</w:t>
            </w:r>
          </w:p>
        </w:tc>
        <w:tc>
          <w:tcPr>
            <w:tcW w:w="2569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Materiálno-technické zabezpečenie a služobné cesty zamestnancov následných činností koordinátora HP MRK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4 929,30</w:t>
            </w: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82672C" w:rsidRPr="008736EA" w:rsidRDefault="0082672C" w:rsidP="0046553F">
      <w:pPr>
        <w:rPr>
          <w:rFonts w:cs="Calibri"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3E49A1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46553F" w:rsidRPr="008736EA" w:rsidRDefault="0046553F" w:rsidP="0046553F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OPTP-P02-SC1-2017-13    </w:t>
            </w:r>
            <w:r w:rsidRPr="008736EA">
              <w:rPr>
                <w:b/>
                <w:sz w:val="18"/>
                <w:szCs w:val="18"/>
              </w:rPr>
              <w:t>Vývoj a prevádzka informačných systémov v oblasti finančného riadenia, kontroly a auditu EŠIF</w:t>
            </w:r>
          </w:p>
        </w:tc>
      </w:tr>
      <w:tr w:rsidR="008736EA" w:rsidRPr="008736EA" w:rsidTr="0082672C">
        <w:tc>
          <w:tcPr>
            <w:tcW w:w="596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82672C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46553F" w:rsidRPr="008736EA" w:rsidRDefault="0046553F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46553F" w:rsidRPr="008736EA" w:rsidRDefault="0046553F" w:rsidP="0046553F">
            <w:pPr>
              <w:rPr>
                <w:sz w:val="18"/>
                <w:szCs w:val="18"/>
              </w:rPr>
            </w:pPr>
          </w:p>
        </w:tc>
      </w:tr>
      <w:tr w:rsidR="008736EA" w:rsidRPr="008736E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8736EA" w:rsidRDefault="00156AB0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rPr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Aplikačná podpora, úprava a vývoj IS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250 000,00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6AB0" w:rsidRPr="008736EA" w:rsidRDefault="00156AB0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Lacková</w:t>
            </w:r>
          </w:p>
          <w:p w:rsidR="00156AB0" w:rsidRPr="008736EA" w:rsidRDefault="00156AB0" w:rsidP="0046553F">
            <w:pPr>
              <w:rPr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Michaela Šimuničová</w:t>
            </w:r>
          </w:p>
          <w:p w:rsidR="00156AB0" w:rsidRPr="008736EA" w:rsidRDefault="00156AB0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Peter Kečkéš</w:t>
            </w:r>
          </w:p>
          <w:p w:rsidR="00156AB0" w:rsidRPr="008736EA" w:rsidRDefault="00156AB0" w:rsidP="0046553F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Peter Heriban</w:t>
            </w:r>
          </w:p>
          <w:p w:rsidR="00156AB0" w:rsidRPr="008736EA" w:rsidRDefault="00156AB0" w:rsidP="00156AB0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Ing. Lucia Škrovinová MBA</w:t>
            </w:r>
          </w:p>
          <w:p w:rsidR="00156AB0" w:rsidRPr="008736EA" w:rsidRDefault="00156AB0" w:rsidP="0046553F">
            <w:pPr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Mgr. Tamara Cvetkovič</w:t>
            </w:r>
          </w:p>
        </w:tc>
      </w:tr>
      <w:tr w:rsidR="008736EA" w:rsidRPr="008736EA" w:rsidTr="00BA60B6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2.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8736EA" w:rsidRDefault="00156AB0" w:rsidP="0046553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Úrad podpredsedu vlády SR pre investície a informatizáciu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50349287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Optimalizácia a rozširovanie funkcionalít zabezpečujúcich elektronickú komunikáciu v prostredí ITMS2014+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168 000,00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46553F">
            <w:pPr>
              <w:rPr>
                <w:sz w:val="18"/>
                <w:szCs w:val="18"/>
              </w:rPr>
            </w:pPr>
          </w:p>
        </w:tc>
      </w:tr>
      <w:tr w:rsidR="00156AB0" w:rsidRPr="008736EA" w:rsidTr="0082672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BA60B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3.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AB0" w:rsidRPr="008736EA" w:rsidRDefault="00156AB0" w:rsidP="00BA60B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BA60B6">
            <w:pPr>
              <w:jc w:val="center"/>
              <w:rPr>
                <w:sz w:val="18"/>
                <w:szCs w:val="18"/>
              </w:rPr>
            </w:pPr>
            <w:r w:rsidRPr="008736EA">
              <w:rPr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BA60B6">
            <w:pPr>
              <w:rPr>
                <w:bCs/>
                <w:sz w:val="18"/>
                <w:szCs w:val="18"/>
              </w:rPr>
            </w:pPr>
            <w:r w:rsidRPr="008736EA">
              <w:rPr>
                <w:bCs/>
                <w:sz w:val="18"/>
                <w:szCs w:val="18"/>
              </w:rPr>
              <w:t>Aplikačná podpora a úprava CEDIS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BA60B6">
            <w:pPr>
              <w:autoSpaceDE w:val="0"/>
              <w:autoSpaceDN w:val="0"/>
              <w:adjustRightInd w:val="0"/>
              <w:jc w:val="center"/>
              <w:rPr>
                <w:rFonts w:cs="Calibri"/>
                <w:sz w:val="18"/>
                <w:szCs w:val="18"/>
              </w:rPr>
            </w:pPr>
            <w:r w:rsidRPr="008736EA">
              <w:rPr>
                <w:rFonts w:cs="Calibri"/>
                <w:sz w:val="18"/>
                <w:szCs w:val="18"/>
              </w:rPr>
              <w:t>167 840,00</w:t>
            </w: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B0" w:rsidRPr="008736EA" w:rsidRDefault="00156AB0" w:rsidP="00BA60B6">
            <w:pPr>
              <w:rPr>
                <w:sz w:val="18"/>
                <w:szCs w:val="18"/>
              </w:rPr>
            </w:pPr>
          </w:p>
        </w:tc>
      </w:tr>
    </w:tbl>
    <w:p w:rsidR="0082672C" w:rsidRPr="008736EA" w:rsidRDefault="0082672C" w:rsidP="0046553F">
      <w:pPr>
        <w:rPr>
          <w:b/>
          <w:bCs/>
          <w:sz w:val="18"/>
          <w:szCs w:val="18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1537"/>
        <w:gridCol w:w="1162"/>
        <w:gridCol w:w="2569"/>
        <w:gridCol w:w="1625"/>
        <w:gridCol w:w="2597"/>
      </w:tblGrid>
      <w:tr w:rsidR="008736EA" w:rsidRPr="008736EA" w:rsidTr="006C5613">
        <w:tc>
          <w:tcPr>
            <w:tcW w:w="10086" w:type="dxa"/>
            <w:gridSpan w:val="6"/>
            <w:tcBorders>
              <w:bottom w:val="single" w:sz="4" w:space="0" w:color="auto"/>
            </w:tcBorders>
            <w:shd w:val="clear" w:color="auto" w:fill="BBE5FD"/>
          </w:tcPr>
          <w:p w:rsidR="00A3400E" w:rsidRPr="008736EA" w:rsidRDefault="00A3400E" w:rsidP="00A3400E">
            <w:pPr>
              <w:rPr>
                <w:b/>
                <w:sz w:val="18"/>
                <w:szCs w:val="18"/>
              </w:rPr>
            </w:pPr>
            <w:r w:rsidRPr="008736EA">
              <w:rPr>
                <w:b/>
                <w:bCs/>
                <w:sz w:val="18"/>
                <w:szCs w:val="18"/>
              </w:rPr>
              <w:t xml:space="preserve">Vyzvanie </w:t>
            </w:r>
            <w:r w:rsidRPr="008736EA">
              <w:rPr>
                <w:b/>
                <w:sz w:val="18"/>
                <w:szCs w:val="18"/>
              </w:rPr>
              <w:t xml:space="preserve">č. (kód) </w:t>
            </w:r>
            <w:r w:rsidRPr="008736EA">
              <w:rPr>
                <w:b/>
                <w:bCs/>
                <w:sz w:val="18"/>
                <w:szCs w:val="18"/>
              </w:rPr>
              <w:t xml:space="preserve">OPTP-P02-SC1-2018-18    </w:t>
            </w:r>
            <w:r w:rsidR="00C005E1" w:rsidRPr="008736EA">
              <w:rPr>
                <w:b/>
                <w:sz w:val="18"/>
                <w:szCs w:val="18"/>
              </w:rPr>
              <w:t>Materiálno-technické zabezpečenie a mobilita subjektov zapojených do EŠIF, informačno-komunikačné technológie 2</w:t>
            </w:r>
          </w:p>
        </w:tc>
      </w:tr>
      <w:tr w:rsidR="008736EA" w:rsidRPr="008736EA" w:rsidTr="006C5613">
        <w:tc>
          <w:tcPr>
            <w:tcW w:w="596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 xml:space="preserve">P. č. </w:t>
            </w:r>
          </w:p>
        </w:tc>
        <w:tc>
          <w:tcPr>
            <w:tcW w:w="2699" w:type="dxa"/>
            <w:gridSpan w:val="2"/>
            <w:tcBorders>
              <w:bottom w:val="single" w:sz="4" w:space="0" w:color="auto"/>
            </w:tcBorders>
            <w:shd w:val="clear" w:color="auto" w:fill="BCD631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Žiadateľ</w:t>
            </w:r>
          </w:p>
        </w:tc>
        <w:tc>
          <w:tcPr>
            <w:tcW w:w="2569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Názov projektu</w:t>
            </w:r>
          </w:p>
        </w:tc>
        <w:tc>
          <w:tcPr>
            <w:tcW w:w="1625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Schválený príspevok /EUR/</w:t>
            </w:r>
          </w:p>
        </w:tc>
        <w:tc>
          <w:tcPr>
            <w:tcW w:w="2597" w:type="dxa"/>
            <w:vMerge w:val="restart"/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b/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Odborní hodnotitelia</w:t>
            </w:r>
          </w:p>
        </w:tc>
      </w:tr>
      <w:tr w:rsidR="008736EA" w:rsidRPr="008736EA" w:rsidTr="006C5613">
        <w:tc>
          <w:tcPr>
            <w:tcW w:w="596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BCD631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Obchodné meno</w:t>
            </w:r>
          </w:p>
        </w:tc>
        <w:tc>
          <w:tcPr>
            <w:tcW w:w="1162" w:type="dxa"/>
            <w:tcBorders>
              <w:bottom w:val="single" w:sz="4" w:space="0" w:color="auto"/>
            </w:tcBorders>
            <w:shd w:val="clear" w:color="auto" w:fill="BCD631"/>
            <w:vAlign w:val="center"/>
          </w:tcPr>
          <w:p w:rsidR="00A3400E" w:rsidRPr="008736EA" w:rsidRDefault="00A3400E" w:rsidP="006C5613">
            <w:pPr>
              <w:jc w:val="center"/>
              <w:rPr>
                <w:sz w:val="18"/>
                <w:szCs w:val="18"/>
              </w:rPr>
            </w:pPr>
            <w:r w:rsidRPr="008736EA"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569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rPr>
                <w:sz w:val="18"/>
                <w:szCs w:val="18"/>
              </w:rPr>
            </w:pPr>
          </w:p>
        </w:tc>
        <w:tc>
          <w:tcPr>
            <w:tcW w:w="1625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autoSpaceDE w:val="0"/>
              <w:autoSpaceDN w:val="0"/>
              <w:adjustRightInd w:val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597" w:type="dxa"/>
            <w:vMerge/>
            <w:tcBorders>
              <w:bottom w:val="single" w:sz="4" w:space="0" w:color="auto"/>
            </w:tcBorders>
            <w:vAlign w:val="center"/>
          </w:tcPr>
          <w:p w:rsidR="00A3400E" w:rsidRPr="008736EA" w:rsidRDefault="00A3400E" w:rsidP="006C5613">
            <w:pPr>
              <w:rPr>
                <w:sz w:val="18"/>
                <w:szCs w:val="18"/>
              </w:rPr>
            </w:pPr>
          </w:p>
        </w:tc>
      </w:tr>
      <w:tr w:rsidR="00A3400E" w:rsidRPr="008736EA" w:rsidTr="00A3400E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E" w:rsidRPr="008736EA" w:rsidRDefault="00A3400E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E" w:rsidRPr="008736EA" w:rsidRDefault="00A3400E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Ministerstvo financií SR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E" w:rsidRPr="008736EA" w:rsidRDefault="00A3400E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00151742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E" w:rsidRPr="008736EA" w:rsidRDefault="00A3400E" w:rsidP="00A3400E">
            <w:pPr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Zabezpečenie pracovných stretnutí súvisiacich s činnosťou orgánu auditu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00E" w:rsidRPr="008736EA" w:rsidRDefault="00A3400E" w:rsidP="00A3400E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145 200,00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5E1" w:rsidRPr="008736EA" w:rsidRDefault="00C005E1" w:rsidP="00A3400E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Mgr. Milan Lupa</w:t>
            </w:r>
          </w:p>
          <w:p w:rsidR="00A3400E" w:rsidRPr="008736EA" w:rsidRDefault="00C005E1" w:rsidP="00C005E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8736EA">
              <w:rPr>
                <w:rFonts w:cstheme="minorHAnsi"/>
                <w:sz w:val="18"/>
                <w:szCs w:val="18"/>
              </w:rPr>
              <w:t>Ing. Lucia Škrovinová MBA</w:t>
            </w:r>
          </w:p>
        </w:tc>
      </w:tr>
    </w:tbl>
    <w:p w:rsidR="00A3400E" w:rsidRPr="008736EA" w:rsidRDefault="00A3400E" w:rsidP="0046553F">
      <w:pPr>
        <w:rPr>
          <w:b/>
          <w:bCs/>
          <w:sz w:val="18"/>
          <w:szCs w:val="18"/>
        </w:rPr>
      </w:pPr>
    </w:p>
    <w:p w:rsidR="00A3400E" w:rsidRPr="008736EA" w:rsidRDefault="00A3400E" w:rsidP="0046553F">
      <w:pPr>
        <w:rPr>
          <w:b/>
          <w:bCs/>
          <w:sz w:val="18"/>
          <w:szCs w:val="18"/>
        </w:rPr>
      </w:pPr>
    </w:p>
    <w:p w:rsidR="00A3400E" w:rsidRPr="008736EA" w:rsidRDefault="00A3400E" w:rsidP="0046553F">
      <w:pPr>
        <w:rPr>
          <w:b/>
          <w:bCs/>
          <w:sz w:val="18"/>
          <w:szCs w:val="18"/>
        </w:rPr>
      </w:pPr>
    </w:p>
    <w:p w:rsidR="00A3400E" w:rsidRPr="008736EA" w:rsidRDefault="00A3400E" w:rsidP="0046553F">
      <w:pPr>
        <w:rPr>
          <w:b/>
          <w:bCs/>
          <w:sz w:val="18"/>
          <w:szCs w:val="18"/>
        </w:rPr>
      </w:pPr>
    </w:p>
    <w:p w:rsidR="00BA45D5" w:rsidRPr="008736EA" w:rsidRDefault="00BA45D5"/>
    <w:p w:rsidR="00E20410" w:rsidRPr="008736EA" w:rsidRDefault="00E20410"/>
    <w:sectPr w:rsidR="00E20410" w:rsidRPr="008736EA" w:rsidSect="00FC2745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D1C" w:rsidRDefault="00083D1C" w:rsidP="003E69B7">
      <w:pPr>
        <w:spacing w:after="0" w:line="240" w:lineRule="auto"/>
      </w:pPr>
      <w:r>
        <w:separator/>
      </w:r>
    </w:p>
  </w:endnote>
  <w:endnote w:type="continuationSeparator" w:id="0">
    <w:p w:rsidR="00083D1C" w:rsidRDefault="00083D1C" w:rsidP="003E6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D1C" w:rsidRDefault="00083D1C" w:rsidP="003E69B7">
      <w:pPr>
        <w:spacing w:after="0" w:line="240" w:lineRule="auto"/>
      </w:pPr>
      <w:r>
        <w:separator/>
      </w:r>
    </w:p>
  </w:footnote>
  <w:footnote w:type="continuationSeparator" w:id="0">
    <w:p w:rsidR="00083D1C" w:rsidRDefault="00083D1C" w:rsidP="003E69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E2311"/>
    <w:multiLevelType w:val="hybridMultilevel"/>
    <w:tmpl w:val="E32238FC"/>
    <w:lvl w:ilvl="0" w:tplc="6D90B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32"/>
    <w:rsid w:val="00000ED4"/>
    <w:rsid w:val="00012771"/>
    <w:rsid w:val="00031D70"/>
    <w:rsid w:val="0003584F"/>
    <w:rsid w:val="00042505"/>
    <w:rsid w:val="00061A55"/>
    <w:rsid w:val="00062486"/>
    <w:rsid w:val="0006758A"/>
    <w:rsid w:val="0007215E"/>
    <w:rsid w:val="000727DA"/>
    <w:rsid w:val="000760CA"/>
    <w:rsid w:val="00083D1C"/>
    <w:rsid w:val="000A4A74"/>
    <w:rsid w:val="000B1099"/>
    <w:rsid w:val="000C19C9"/>
    <w:rsid w:val="000F6E87"/>
    <w:rsid w:val="000F7475"/>
    <w:rsid w:val="00105C94"/>
    <w:rsid w:val="001107CE"/>
    <w:rsid w:val="001124DA"/>
    <w:rsid w:val="00113B62"/>
    <w:rsid w:val="001211C0"/>
    <w:rsid w:val="001309C5"/>
    <w:rsid w:val="00131AC0"/>
    <w:rsid w:val="00133CB0"/>
    <w:rsid w:val="001404C6"/>
    <w:rsid w:val="001434F4"/>
    <w:rsid w:val="00145554"/>
    <w:rsid w:val="0015307E"/>
    <w:rsid w:val="00156AB0"/>
    <w:rsid w:val="00160B2D"/>
    <w:rsid w:val="0016473E"/>
    <w:rsid w:val="00167D15"/>
    <w:rsid w:val="00173D79"/>
    <w:rsid w:val="001745C4"/>
    <w:rsid w:val="001757B1"/>
    <w:rsid w:val="00176CF9"/>
    <w:rsid w:val="001853D6"/>
    <w:rsid w:val="00190429"/>
    <w:rsid w:val="001A6340"/>
    <w:rsid w:val="001A68F3"/>
    <w:rsid w:val="001B5246"/>
    <w:rsid w:val="001B6008"/>
    <w:rsid w:val="001B65B2"/>
    <w:rsid w:val="001C76ED"/>
    <w:rsid w:val="001D204D"/>
    <w:rsid w:val="001D4AB4"/>
    <w:rsid w:val="001F5D50"/>
    <w:rsid w:val="0020304A"/>
    <w:rsid w:val="002110BD"/>
    <w:rsid w:val="002140AE"/>
    <w:rsid w:val="00216F8D"/>
    <w:rsid w:val="00217238"/>
    <w:rsid w:val="00225E05"/>
    <w:rsid w:val="00235B08"/>
    <w:rsid w:val="00245FD9"/>
    <w:rsid w:val="00247326"/>
    <w:rsid w:val="002569AC"/>
    <w:rsid w:val="00264883"/>
    <w:rsid w:val="00280F1C"/>
    <w:rsid w:val="002840C4"/>
    <w:rsid w:val="002911E1"/>
    <w:rsid w:val="002B0D76"/>
    <w:rsid w:val="002B1100"/>
    <w:rsid w:val="002B17FC"/>
    <w:rsid w:val="002B332D"/>
    <w:rsid w:val="002C0BAA"/>
    <w:rsid w:val="002C1DFB"/>
    <w:rsid w:val="002D3F96"/>
    <w:rsid w:val="002D5520"/>
    <w:rsid w:val="002E4DB5"/>
    <w:rsid w:val="002F3671"/>
    <w:rsid w:val="002F47E1"/>
    <w:rsid w:val="002F5B64"/>
    <w:rsid w:val="003012DF"/>
    <w:rsid w:val="0030188C"/>
    <w:rsid w:val="0030254A"/>
    <w:rsid w:val="00311613"/>
    <w:rsid w:val="00311AC5"/>
    <w:rsid w:val="00322E53"/>
    <w:rsid w:val="0033262F"/>
    <w:rsid w:val="00340675"/>
    <w:rsid w:val="00341932"/>
    <w:rsid w:val="003429F0"/>
    <w:rsid w:val="003554D9"/>
    <w:rsid w:val="003659B6"/>
    <w:rsid w:val="00376749"/>
    <w:rsid w:val="0037765E"/>
    <w:rsid w:val="003777C6"/>
    <w:rsid w:val="00385B66"/>
    <w:rsid w:val="00387F07"/>
    <w:rsid w:val="00391D7D"/>
    <w:rsid w:val="003937B3"/>
    <w:rsid w:val="003A62B1"/>
    <w:rsid w:val="003A6FD5"/>
    <w:rsid w:val="003B02F2"/>
    <w:rsid w:val="003B1207"/>
    <w:rsid w:val="003C0B3D"/>
    <w:rsid w:val="003C5430"/>
    <w:rsid w:val="003D0DC1"/>
    <w:rsid w:val="003E269F"/>
    <w:rsid w:val="003E49A1"/>
    <w:rsid w:val="003E6162"/>
    <w:rsid w:val="003E69B7"/>
    <w:rsid w:val="003F0176"/>
    <w:rsid w:val="003F0460"/>
    <w:rsid w:val="003F43EF"/>
    <w:rsid w:val="003F4F43"/>
    <w:rsid w:val="0040062A"/>
    <w:rsid w:val="00400EB2"/>
    <w:rsid w:val="00407CF9"/>
    <w:rsid w:val="00421F18"/>
    <w:rsid w:val="004273B4"/>
    <w:rsid w:val="00430C46"/>
    <w:rsid w:val="00441BDE"/>
    <w:rsid w:val="004521A1"/>
    <w:rsid w:val="00455890"/>
    <w:rsid w:val="004563D8"/>
    <w:rsid w:val="0046449A"/>
    <w:rsid w:val="004651A4"/>
    <w:rsid w:val="0046553F"/>
    <w:rsid w:val="004823B4"/>
    <w:rsid w:val="00482A66"/>
    <w:rsid w:val="00492C1E"/>
    <w:rsid w:val="004B239D"/>
    <w:rsid w:val="004B2B5C"/>
    <w:rsid w:val="004B762C"/>
    <w:rsid w:val="004C3BCD"/>
    <w:rsid w:val="004C6425"/>
    <w:rsid w:val="004C70D5"/>
    <w:rsid w:val="004D3627"/>
    <w:rsid w:val="004D4BB4"/>
    <w:rsid w:val="004D53D4"/>
    <w:rsid w:val="004D5D26"/>
    <w:rsid w:val="004D7222"/>
    <w:rsid w:val="004F27B8"/>
    <w:rsid w:val="004F450D"/>
    <w:rsid w:val="004F5BC0"/>
    <w:rsid w:val="004F7065"/>
    <w:rsid w:val="00503105"/>
    <w:rsid w:val="00503B42"/>
    <w:rsid w:val="00504929"/>
    <w:rsid w:val="00511A66"/>
    <w:rsid w:val="0052011C"/>
    <w:rsid w:val="00522DF0"/>
    <w:rsid w:val="005260C7"/>
    <w:rsid w:val="00527E1B"/>
    <w:rsid w:val="005334AE"/>
    <w:rsid w:val="00535628"/>
    <w:rsid w:val="00543CB4"/>
    <w:rsid w:val="00562FB1"/>
    <w:rsid w:val="00563F98"/>
    <w:rsid w:val="005663A7"/>
    <w:rsid w:val="00573B98"/>
    <w:rsid w:val="0057739C"/>
    <w:rsid w:val="00581B59"/>
    <w:rsid w:val="00584DE6"/>
    <w:rsid w:val="005969D2"/>
    <w:rsid w:val="0059716E"/>
    <w:rsid w:val="005D3768"/>
    <w:rsid w:val="005D56A4"/>
    <w:rsid w:val="005E5219"/>
    <w:rsid w:val="005F2695"/>
    <w:rsid w:val="00605D02"/>
    <w:rsid w:val="00617C78"/>
    <w:rsid w:val="00632B60"/>
    <w:rsid w:val="00635F72"/>
    <w:rsid w:val="0064287E"/>
    <w:rsid w:val="006527A9"/>
    <w:rsid w:val="00657E94"/>
    <w:rsid w:val="00665665"/>
    <w:rsid w:val="006671CD"/>
    <w:rsid w:val="00673E5C"/>
    <w:rsid w:val="0067741E"/>
    <w:rsid w:val="00680AB9"/>
    <w:rsid w:val="00687758"/>
    <w:rsid w:val="00697CB9"/>
    <w:rsid w:val="006A072F"/>
    <w:rsid w:val="006A263C"/>
    <w:rsid w:val="006C2C27"/>
    <w:rsid w:val="006D1ACB"/>
    <w:rsid w:val="006D5934"/>
    <w:rsid w:val="006E0741"/>
    <w:rsid w:val="006F26AC"/>
    <w:rsid w:val="006F2D84"/>
    <w:rsid w:val="006F5D9D"/>
    <w:rsid w:val="00703B93"/>
    <w:rsid w:val="00705D43"/>
    <w:rsid w:val="00714A23"/>
    <w:rsid w:val="00721352"/>
    <w:rsid w:val="00722A56"/>
    <w:rsid w:val="007310C8"/>
    <w:rsid w:val="00745332"/>
    <w:rsid w:val="00773BB8"/>
    <w:rsid w:val="00776360"/>
    <w:rsid w:val="007A4203"/>
    <w:rsid w:val="007C1013"/>
    <w:rsid w:val="007C1B4D"/>
    <w:rsid w:val="007C30B3"/>
    <w:rsid w:val="007D214E"/>
    <w:rsid w:val="007D6DA0"/>
    <w:rsid w:val="007E6BC6"/>
    <w:rsid w:val="007E7B8E"/>
    <w:rsid w:val="007F1746"/>
    <w:rsid w:val="008036AD"/>
    <w:rsid w:val="0081450E"/>
    <w:rsid w:val="00814AB4"/>
    <w:rsid w:val="00815CCF"/>
    <w:rsid w:val="0082672C"/>
    <w:rsid w:val="008302DC"/>
    <w:rsid w:val="00840895"/>
    <w:rsid w:val="008453E6"/>
    <w:rsid w:val="00855113"/>
    <w:rsid w:val="008566BE"/>
    <w:rsid w:val="00856754"/>
    <w:rsid w:val="00861CBF"/>
    <w:rsid w:val="008736EA"/>
    <w:rsid w:val="0087641A"/>
    <w:rsid w:val="00880E99"/>
    <w:rsid w:val="008A2470"/>
    <w:rsid w:val="008A6842"/>
    <w:rsid w:val="008A6BBF"/>
    <w:rsid w:val="008C4C80"/>
    <w:rsid w:val="008C5B7B"/>
    <w:rsid w:val="008D0B0E"/>
    <w:rsid w:val="008D2121"/>
    <w:rsid w:val="008D21DA"/>
    <w:rsid w:val="008D3388"/>
    <w:rsid w:val="008D77BF"/>
    <w:rsid w:val="008E0956"/>
    <w:rsid w:val="008E2FE1"/>
    <w:rsid w:val="008F77C2"/>
    <w:rsid w:val="00901EBE"/>
    <w:rsid w:val="009028DD"/>
    <w:rsid w:val="00902C59"/>
    <w:rsid w:val="00902F76"/>
    <w:rsid w:val="009134A6"/>
    <w:rsid w:val="00915BC6"/>
    <w:rsid w:val="00924645"/>
    <w:rsid w:val="00930CDD"/>
    <w:rsid w:val="00937FCB"/>
    <w:rsid w:val="009500C9"/>
    <w:rsid w:val="00952D97"/>
    <w:rsid w:val="009556B0"/>
    <w:rsid w:val="00964F5B"/>
    <w:rsid w:val="00976215"/>
    <w:rsid w:val="009777B6"/>
    <w:rsid w:val="009820BF"/>
    <w:rsid w:val="00992680"/>
    <w:rsid w:val="009A01A6"/>
    <w:rsid w:val="009D62B1"/>
    <w:rsid w:val="009D6B1C"/>
    <w:rsid w:val="009E0512"/>
    <w:rsid w:val="009E3211"/>
    <w:rsid w:val="009E34A5"/>
    <w:rsid w:val="009F357A"/>
    <w:rsid w:val="009F6BF9"/>
    <w:rsid w:val="00A10EFB"/>
    <w:rsid w:val="00A20C86"/>
    <w:rsid w:val="00A244B2"/>
    <w:rsid w:val="00A25FB9"/>
    <w:rsid w:val="00A3400E"/>
    <w:rsid w:val="00A363E3"/>
    <w:rsid w:val="00A44880"/>
    <w:rsid w:val="00A46279"/>
    <w:rsid w:val="00A51ADC"/>
    <w:rsid w:val="00A52207"/>
    <w:rsid w:val="00A523BD"/>
    <w:rsid w:val="00A61D55"/>
    <w:rsid w:val="00A73D49"/>
    <w:rsid w:val="00A800B8"/>
    <w:rsid w:val="00A84DE8"/>
    <w:rsid w:val="00A939AF"/>
    <w:rsid w:val="00A93AE8"/>
    <w:rsid w:val="00A95791"/>
    <w:rsid w:val="00A96FF6"/>
    <w:rsid w:val="00AA0F19"/>
    <w:rsid w:val="00AA16B1"/>
    <w:rsid w:val="00AA2CF3"/>
    <w:rsid w:val="00AA5F0E"/>
    <w:rsid w:val="00AC35F2"/>
    <w:rsid w:val="00AD3AA2"/>
    <w:rsid w:val="00AD3CA0"/>
    <w:rsid w:val="00AD4BB4"/>
    <w:rsid w:val="00AD5B68"/>
    <w:rsid w:val="00AE1389"/>
    <w:rsid w:val="00AF6952"/>
    <w:rsid w:val="00AF7F33"/>
    <w:rsid w:val="00B0002C"/>
    <w:rsid w:val="00B01094"/>
    <w:rsid w:val="00B05813"/>
    <w:rsid w:val="00B05CD4"/>
    <w:rsid w:val="00B36876"/>
    <w:rsid w:val="00B378B6"/>
    <w:rsid w:val="00B40349"/>
    <w:rsid w:val="00B41A7A"/>
    <w:rsid w:val="00B47D0F"/>
    <w:rsid w:val="00B55A60"/>
    <w:rsid w:val="00B57EAD"/>
    <w:rsid w:val="00B776E6"/>
    <w:rsid w:val="00B8265E"/>
    <w:rsid w:val="00B94730"/>
    <w:rsid w:val="00B95173"/>
    <w:rsid w:val="00BA111D"/>
    <w:rsid w:val="00BA21DE"/>
    <w:rsid w:val="00BA45D5"/>
    <w:rsid w:val="00BA60B6"/>
    <w:rsid w:val="00BB0814"/>
    <w:rsid w:val="00BB77FA"/>
    <w:rsid w:val="00BC164D"/>
    <w:rsid w:val="00BD4A15"/>
    <w:rsid w:val="00BE3C50"/>
    <w:rsid w:val="00BE50D5"/>
    <w:rsid w:val="00BE75FC"/>
    <w:rsid w:val="00BF13A8"/>
    <w:rsid w:val="00BF4070"/>
    <w:rsid w:val="00BF5608"/>
    <w:rsid w:val="00C005E1"/>
    <w:rsid w:val="00C00868"/>
    <w:rsid w:val="00C03C13"/>
    <w:rsid w:val="00C078B9"/>
    <w:rsid w:val="00C3014B"/>
    <w:rsid w:val="00C36FEE"/>
    <w:rsid w:val="00C37AC4"/>
    <w:rsid w:val="00C4156E"/>
    <w:rsid w:val="00C55F5C"/>
    <w:rsid w:val="00C6685E"/>
    <w:rsid w:val="00C75C88"/>
    <w:rsid w:val="00C8179B"/>
    <w:rsid w:val="00C84B51"/>
    <w:rsid w:val="00CA2BF6"/>
    <w:rsid w:val="00CA31A3"/>
    <w:rsid w:val="00CA67F0"/>
    <w:rsid w:val="00CB2365"/>
    <w:rsid w:val="00CB2CD9"/>
    <w:rsid w:val="00CC14FB"/>
    <w:rsid w:val="00CC78D4"/>
    <w:rsid w:val="00CD0B26"/>
    <w:rsid w:val="00CD2E02"/>
    <w:rsid w:val="00CD65B5"/>
    <w:rsid w:val="00CE6E72"/>
    <w:rsid w:val="00CF1101"/>
    <w:rsid w:val="00CF5BBE"/>
    <w:rsid w:val="00CF6189"/>
    <w:rsid w:val="00CF69D6"/>
    <w:rsid w:val="00CF7ECD"/>
    <w:rsid w:val="00D062A2"/>
    <w:rsid w:val="00D1140E"/>
    <w:rsid w:val="00D117E8"/>
    <w:rsid w:val="00D146CB"/>
    <w:rsid w:val="00D1669D"/>
    <w:rsid w:val="00D2426D"/>
    <w:rsid w:val="00D2536B"/>
    <w:rsid w:val="00D32E39"/>
    <w:rsid w:val="00D41ACB"/>
    <w:rsid w:val="00D46FA4"/>
    <w:rsid w:val="00D46FB1"/>
    <w:rsid w:val="00D528DC"/>
    <w:rsid w:val="00D5563A"/>
    <w:rsid w:val="00D6009E"/>
    <w:rsid w:val="00D712A0"/>
    <w:rsid w:val="00D73906"/>
    <w:rsid w:val="00D770A8"/>
    <w:rsid w:val="00D77ED1"/>
    <w:rsid w:val="00D91205"/>
    <w:rsid w:val="00D94E95"/>
    <w:rsid w:val="00DA0644"/>
    <w:rsid w:val="00DA5299"/>
    <w:rsid w:val="00DC53D2"/>
    <w:rsid w:val="00DE14DE"/>
    <w:rsid w:val="00DE3C3E"/>
    <w:rsid w:val="00E0293E"/>
    <w:rsid w:val="00E044C4"/>
    <w:rsid w:val="00E0546D"/>
    <w:rsid w:val="00E20410"/>
    <w:rsid w:val="00E2616B"/>
    <w:rsid w:val="00E26B68"/>
    <w:rsid w:val="00E319FE"/>
    <w:rsid w:val="00E36323"/>
    <w:rsid w:val="00E36A63"/>
    <w:rsid w:val="00E43716"/>
    <w:rsid w:val="00E467BF"/>
    <w:rsid w:val="00E46988"/>
    <w:rsid w:val="00E51082"/>
    <w:rsid w:val="00E5187D"/>
    <w:rsid w:val="00E61045"/>
    <w:rsid w:val="00E76AC6"/>
    <w:rsid w:val="00E816EB"/>
    <w:rsid w:val="00E869DA"/>
    <w:rsid w:val="00E86E99"/>
    <w:rsid w:val="00E94E28"/>
    <w:rsid w:val="00EA5E65"/>
    <w:rsid w:val="00EB274B"/>
    <w:rsid w:val="00EB32FB"/>
    <w:rsid w:val="00EB3C93"/>
    <w:rsid w:val="00EB620E"/>
    <w:rsid w:val="00EC3F70"/>
    <w:rsid w:val="00EE2672"/>
    <w:rsid w:val="00EE7112"/>
    <w:rsid w:val="00EF0B3F"/>
    <w:rsid w:val="00EF7068"/>
    <w:rsid w:val="00F10D4C"/>
    <w:rsid w:val="00F145BC"/>
    <w:rsid w:val="00F17720"/>
    <w:rsid w:val="00F23386"/>
    <w:rsid w:val="00F33C2B"/>
    <w:rsid w:val="00F354A9"/>
    <w:rsid w:val="00F36725"/>
    <w:rsid w:val="00F36769"/>
    <w:rsid w:val="00F5513A"/>
    <w:rsid w:val="00F603E3"/>
    <w:rsid w:val="00F67233"/>
    <w:rsid w:val="00F71B7D"/>
    <w:rsid w:val="00F720E3"/>
    <w:rsid w:val="00F76135"/>
    <w:rsid w:val="00F80794"/>
    <w:rsid w:val="00F81D2D"/>
    <w:rsid w:val="00F841BF"/>
    <w:rsid w:val="00F853B4"/>
    <w:rsid w:val="00FA23F9"/>
    <w:rsid w:val="00FB47AD"/>
    <w:rsid w:val="00FC0172"/>
    <w:rsid w:val="00FC053F"/>
    <w:rsid w:val="00FC2745"/>
    <w:rsid w:val="00FC36D8"/>
    <w:rsid w:val="00FC686E"/>
    <w:rsid w:val="00FD480A"/>
    <w:rsid w:val="00FE49C7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E7CA-CCA5-4B43-8A92-2A83D571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02C5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3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C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C4C80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61045"/>
    <w:pPr>
      <w:ind w:left="720"/>
      <w:contextualSpacing/>
    </w:pPr>
  </w:style>
  <w:style w:type="paragraph" w:customStyle="1" w:styleId="Default">
    <w:name w:val="Default"/>
    <w:rsid w:val="00522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E69B7"/>
  </w:style>
  <w:style w:type="paragraph" w:styleId="Pta">
    <w:name w:val="footer"/>
    <w:basedOn w:val="Normlny"/>
    <w:link w:val="PtaChar"/>
    <w:uiPriority w:val="99"/>
    <w:unhideWhenUsed/>
    <w:rsid w:val="003E69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E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219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16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86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68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96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524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238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64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945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613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29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0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1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6925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0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68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00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67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78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4976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794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0651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14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9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54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9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8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325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7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289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265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4702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230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0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502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091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57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48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6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617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45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40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502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953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3527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490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5908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083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7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0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75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97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3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7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2243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48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321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7890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028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0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33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67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88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28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358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37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55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5677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3894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16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02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17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47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088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87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289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8017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2144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5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83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231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24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75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382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458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2336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4915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1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36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80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96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867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64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144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412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92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0737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54509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8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04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1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5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68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7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399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039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944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93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397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6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C61A7-C01A-41D5-8194-A15F3CAB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12</Pages>
  <Words>4417</Words>
  <Characters>25183</Characters>
  <Application>Microsoft Office Word</Application>
  <DocSecurity>0</DocSecurity>
  <Lines>209</Lines>
  <Paragraphs>59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Šušlíková Mária</dc:creator>
  <cp:lastModifiedBy>Minarových Pavol</cp:lastModifiedBy>
  <cp:revision>32</cp:revision>
  <cp:lastPrinted>2017-02-28T13:10:00Z</cp:lastPrinted>
  <dcterms:created xsi:type="dcterms:W3CDTF">2019-07-01T09:00:00Z</dcterms:created>
  <dcterms:modified xsi:type="dcterms:W3CDTF">2019-11-05T11:04:00Z</dcterms:modified>
</cp:coreProperties>
</file>