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A1" w:rsidRDefault="002A5D16" w:rsidP="00B81AA1">
      <w:pPr>
        <w:pStyle w:val="Nzov"/>
        <w:pBdr>
          <w:bottom w:val="single" w:sz="8" w:space="1" w:color="5F497A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Informácia o zmene č. </w:t>
      </w:r>
      <w:r w:rsidR="00C41B4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v</w:t>
      </w:r>
      <w:r w:rsidR="003C2776" w:rsidRPr="00C93397">
        <w:rPr>
          <w:rFonts w:ascii="Times New Roman" w:hAnsi="Times New Roman"/>
        </w:rPr>
        <w:t>yzvani</w:t>
      </w:r>
      <w:r>
        <w:rPr>
          <w:rFonts w:ascii="Times New Roman" w:hAnsi="Times New Roman"/>
        </w:rPr>
        <w:t>a</w:t>
      </w:r>
      <w:r w:rsidR="003C2776" w:rsidRPr="00C93397">
        <w:rPr>
          <w:rFonts w:ascii="Times New Roman" w:hAnsi="Times New Roman"/>
        </w:rPr>
        <w:t xml:space="preserve"> na projekty technickej pomoci</w:t>
      </w:r>
      <w:r w:rsidR="002B3A70">
        <w:rPr>
          <w:rFonts w:ascii="Times New Roman" w:hAnsi="Times New Roman"/>
        </w:rPr>
        <w:br/>
      </w:r>
      <w:r w:rsidR="00700301">
        <w:rPr>
          <w:rFonts w:ascii="Times New Roman" w:hAnsi="Times New Roman"/>
        </w:rPr>
        <w:t>č.</w:t>
      </w:r>
      <w:r w:rsidR="002B3A70" w:rsidRPr="002B3A70">
        <w:rPr>
          <w:b/>
          <w:sz w:val="28"/>
          <w:szCs w:val="28"/>
        </w:rPr>
        <w:t xml:space="preserve"> </w:t>
      </w:r>
      <w:r w:rsidR="008B1F86" w:rsidRPr="008B1F86">
        <w:rPr>
          <w:rFonts w:ascii="Times New Roman" w:hAnsi="Times New Roman"/>
        </w:rPr>
        <w:t>(kód)</w:t>
      </w:r>
      <w:r w:rsidR="008B1F86">
        <w:rPr>
          <w:b/>
          <w:sz w:val="28"/>
          <w:szCs w:val="28"/>
        </w:rPr>
        <w:t xml:space="preserve"> </w:t>
      </w:r>
      <w:r w:rsidR="005B642A" w:rsidRPr="002B3A70">
        <w:rPr>
          <w:rFonts w:ascii="Times New Roman" w:hAnsi="Times New Roman"/>
        </w:rPr>
        <w:t>OPTP-P</w:t>
      </w:r>
      <w:r w:rsidR="005B642A">
        <w:rPr>
          <w:rFonts w:ascii="Times New Roman" w:hAnsi="Times New Roman"/>
        </w:rPr>
        <w:t>O</w:t>
      </w:r>
      <w:r w:rsidR="00D34628">
        <w:rPr>
          <w:rFonts w:ascii="Times New Roman" w:hAnsi="Times New Roman"/>
        </w:rPr>
        <w:t>1</w:t>
      </w:r>
      <w:r w:rsidR="005B642A" w:rsidRPr="002B3A70">
        <w:rPr>
          <w:rFonts w:ascii="Times New Roman" w:hAnsi="Times New Roman"/>
        </w:rPr>
        <w:t>-SC</w:t>
      </w:r>
      <w:r w:rsidR="00D34628">
        <w:rPr>
          <w:rFonts w:ascii="Times New Roman" w:hAnsi="Times New Roman"/>
        </w:rPr>
        <w:t>3</w:t>
      </w:r>
      <w:r w:rsidR="005B642A" w:rsidRPr="002B3A70">
        <w:rPr>
          <w:rFonts w:ascii="Times New Roman" w:hAnsi="Times New Roman"/>
        </w:rPr>
        <w:t>-201</w:t>
      </w:r>
      <w:r w:rsidR="00D34628">
        <w:rPr>
          <w:rFonts w:ascii="Times New Roman" w:hAnsi="Times New Roman"/>
        </w:rPr>
        <w:t>7</w:t>
      </w:r>
      <w:r w:rsidR="005B642A" w:rsidRPr="002B3A70">
        <w:rPr>
          <w:rFonts w:ascii="Times New Roman" w:hAnsi="Times New Roman"/>
        </w:rPr>
        <w:t>-</w:t>
      </w:r>
      <w:r w:rsidR="00D34628">
        <w:rPr>
          <w:rFonts w:ascii="Times New Roman" w:hAnsi="Times New Roman"/>
        </w:rPr>
        <w:t>12</w:t>
      </w:r>
    </w:p>
    <w:p w:rsidR="00B81AA1" w:rsidRPr="00B81AA1" w:rsidRDefault="00B81AA1" w:rsidP="00B81AA1">
      <w:pPr>
        <w:pStyle w:val="Nzov"/>
        <w:pBdr>
          <w:bottom w:val="single" w:sz="8" w:space="1" w:color="5F497A"/>
        </w:pBdr>
        <w:rPr>
          <w:rFonts w:ascii="Times New Roman" w:hAnsi="Times New Roman"/>
        </w:rPr>
      </w:pPr>
      <w:r w:rsidRPr="00137F24">
        <w:rPr>
          <w:rFonts w:ascii="Times New Roman" w:hAnsi="Times New Roman"/>
          <w:sz w:val="36"/>
          <w:szCs w:val="36"/>
        </w:rPr>
        <w:t>(„ďalej len „Informácia o zmene“)</w:t>
      </w:r>
    </w:p>
    <w:p w:rsidR="002A5D16" w:rsidRDefault="001C6DF4" w:rsidP="003E1818">
      <w:p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 w:rsidRPr="003E1818">
        <w:rPr>
          <w:bCs/>
          <w:sz w:val="24"/>
          <w:szCs w:val="24"/>
        </w:rPr>
        <w:t xml:space="preserve">Úrad vlády Slovenskej republiky ako Riadiaci orgán pre Operačný program Technická pomoc (ďalej len „OP TP“) v súlade s ustanoveniami zákona č. 292/2014 Z. z. o príspevku poskytovanom z európskych štrukturálnych a investičných fondov a o zmene a doplnení niektorých zákonov (ďalej len „zákon“) a Metodickým pokynom CKO č. 24 k technickej pomoci </w:t>
      </w:r>
      <w:r w:rsidRPr="003E1818">
        <w:rPr>
          <w:b/>
          <w:bCs/>
          <w:sz w:val="24"/>
          <w:szCs w:val="24"/>
        </w:rPr>
        <w:t xml:space="preserve">informuje o vykonaní zmien vo vyzvaní </w:t>
      </w:r>
      <w:r w:rsidRPr="003E1818">
        <w:rPr>
          <w:bCs/>
          <w:sz w:val="24"/>
          <w:szCs w:val="24"/>
        </w:rPr>
        <w:t>na projekty technickej pomoci č. (kód) OPTP-P</w:t>
      </w:r>
      <w:r w:rsidR="00CF2E43">
        <w:rPr>
          <w:bCs/>
          <w:sz w:val="24"/>
          <w:szCs w:val="24"/>
        </w:rPr>
        <w:t>O</w:t>
      </w:r>
      <w:r w:rsidR="003E1818" w:rsidRPr="003E1818">
        <w:rPr>
          <w:bCs/>
          <w:sz w:val="24"/>
          <w:szCs w:val="24"/>
        </w:rPr>
        <w:t>1</w:t>
      </w:r>
      <w:r w:rsidRPr="003E1818">
        <w:rPr>
          <w:bCs/>
          <w:sz w:val="24"/>
          <w:szCs w:val="24"/>
        </w:rPr>
        <w:t>-SC</w:t>
      </w:r>
      <w:r w:rsidR="003E1818" w:rsidRPr="003E1818">
        <w:rPr>
          <w:bCs/>
          <w:sz w:val="24"/>
          <w:szCs w:val="24"/>
        </w:rPr>
        <w:t>3</w:t>
      </w:r>
      <w:r w:rsidRPr="003E1818">
        <w:rPr>
          <w:bCs/>
          <w:sz w:val="24"/>
          <w:szCs w:val="24"/>
        </w:rPr>
        <w:t>-201</w:t>
      </w:r>
      <w:r w:rsidR="003E1818" w:rsidRPr="003E1818">
        <w:rPr>
          <w:bCs/>
          <w:sz w:val="24"/>
          <w:szCs w:val="24"/>
        </w:rPr>
        <w:t>7</w:t>
      </w:r>
      <w:r w:rsidRPr="003E1818">
        <w:rPr>
          <w:bCs/>
          <w:sz w:val="24"/>
          <w:szCs w:val="24"/>
        </w:rPr>
        <w:t>-</w:t>
      </w:r>
      <w:r w:rsidR="003E1818" w:rsidRPr="003E1818">
        <w:rPr>
          <w:bCs/>
          <w:sz w:val="24"/>
          <w:szCs w:val="24"/>
        </w:rPr>
        <w:t>12</w:t>
      </w:r>
      <w:r w:rsidRPr="003E1818">
        <w:rPr>
          <w:bCs/>
          <w:sz w:val="24"/>
          <w:szCs w:val="24"/>
        </w:rPr>
        <w:t xml:space="preserve"> s názvom „</w:t>
      </w:r>
      <w:r w:rsidR="003E1818" w:rsidRPr="003E1818">
        <w:rPr>
          <w:bCs/>
          <w:sz w:val="24"/>
          <w:szCs w:val="24"/>
        </w:rPr>
        <w:t>Napĺňanie princípu partnerstva prostredníctvom efektívneho zapojenia občianskej spoločnosti do implementácie a monitorovania EŠIF</w:t>
      </w:r>
      <w:r w:rsidRPr="003E1818">
        <w:rPr>
          <w:bCs/>
          <w:sz w:val="24"/>
          <w:szCs w:val="24"/>
        </w:rPr>
        <w:t xml:space="preserve">“ vyhláseného dňa </w:t>
      </w:r>
      <w:r w:rsidR="003E1818" w:rsidRPr="003E1818">
        <w:rPr>
          <w:bCs/>
          <w:sz w:val="24"/>
          <w:szCs w:val="24"/>
        </w:rPr>
        <w:t>13</w:t>
      </w:r>
      <w:r w:rsidRPr="003E1818">
        <w:rPr>
          <w:bCs/>
          <w:sz w:val="24"/>
          <w:szCs w:val="24"/>
        </w:rPr>
        <w:t xml:space="preserve">. </w:t>
      </w:r>
      <w:r w:rsidR="003E1818" w:rsidRPr="003E1818">
        <w:rPr>
          <w:bCs/>
          <w:sz w:val="24"/>
          <w:szCs w:val="24"/>
        </w:rPr>
        <w:t>2</w:t>
      </w:r>
      <w:r w:rsidRPr="003E1818">
        <w:rPr>
          <w:bCs/>
          <w:sz w:val="24"/>
          <w:szCs w:val="24"/>
        </w:rPr>
        <w:t>. 201</w:t>
      </w:r>
      <w:r w:rsidR="003E1818" w:rsidRPr="003E1818">
        <w:rPr>
          <w:bCs/>
          <w:sz w:val="24"/>
          <w:szCs w:val="24"/>
        </w:rPr>
        <w:t>7</w:t>
      </w:r>
      <w:r w:rsidRPr="003E1818">
        <w:rPr>
          <w:bCs/>
          <w:sz w:val="24"/>
          <w:szCs w:val="24"/>
        </w:rPr>
        <w:t xml:space="preserve"> na webovom sídle OP TP, v nasledovnom rozsahu</w:t>
      </w:r>
      <w:r w:rsidRPr="003E1818">
        <w:rPr>
          <w:rFonts w:asciiTheme="minorHAnsi" w:hAnsiTheme="minorHAnsi"/>
          <w:bCs/>
          <w:sz w:val="24"/>
          <w:szCs w:val="24"/>
        </w:rPr>
        <w:t>:</w:t>
      </w:r>
    </w:p>
    <w:p w:rsidR="003E1818" w:rsidRPr="003E1818" w:rsidRDefault="003E1818" w:rsidP="003E1818">
      <w:p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:rsidR="00C41B46" w:rsidRPr="00C41B46" w:rsidRDefault="00C41B46" w:rsidP="00C41B46">
      <w:pPr>
        <w:pStyle w:val="Odsekzoznamu"/>
        <w:numPr>
          <w:ilvl w:val="0"/>
          <w:numId w:val="35"/>
        </w:numPr>
        <w:spacing w:before="120" w:after="120"/>
        <w:rPr>
          <w:b/>
        </w:rPr>
      </w:pPr>
      <w:r w:rsidRPr="00C41B46">
        <w:rPr>
          <w:rFonts w:asciiTheme="minorHAnsi" w:eastAsia="Calibri" w:hAnsiTheme="minorHAnsi"/>
          <w:color w:val="000000"/>
          <w:sz w:val="22"/>
          <w:szCs w:val="22"/>
          <w:lang w:eastAsia="en-US"/>
        </w:rPr>
        <w:t>v</w:t>
      </w:r>
      <w:r w:rsidR="00831ACB" w:rsidRPr="00C41B4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 časti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>1 Formálne náležitosti</w:t>
      </w:r>
    </w:p>
    <w:p w:rsidR="00C41B46" w:rsidRPr="00C41B46" w:rsidRDefault="00C41B46" w:rsidP="00C41B46">
      <w:pPr>
        <w:spacing w:before="120" w:after="120"/>
        <w:ind w:left="792"/>
        <w:rPr>
          <w:b/>
        </w:rPr>
      </w:pPr>
      <w:r w:rsidRPr="00C41B46">
        <w:rPr>
          <w:bCs/>
          <w:i/>
        </w:rPr>
        <w:t xml:space="preserve"> </w:t>
      </w:r>
      <w:r w:rsidR="00831ACB" w:rsidRPr="00C41B46">
        <w:rPr>
          <w:rFonts w:ascii="Times New Roman" w:hAnsi="Times New Roman"/>
          <w:b/>
          <w:sz w:val="24"/>
          <w:szCs w:val="24"/>
        </w:rPr>
        <w:t>1.</w:t>
      </w:r>
      <w:r w:rsidRPr="00C41B46">
        <w:rPr>
          <w:rFonts w:ascii="Times New Roman" w:hAnsi="Times New Roman"/>
          <w:b/>
          <w:sz w:val="24"/>
          <w:szCs w:val="24"/>
        </w:rPr>
        <w:t>3</w:t>
      </w:r>
      <w:r w:rsidR="00831ACB" w:rsidRPr="00C41B46">
        <w:rPr>
          <w:rFonts w:asciiTheme="minorHAnsi" w:hAnsiTheme="minorHAnsi"/>
          <w:b/>
          <w:bCs/>
          <w:i/>
        </w:rPr>
        <w:t xml:space="preserve"> </w:t>
      </w:r>
      <w:r w:rsidRPr="00C41B46">
        <w:rPr>
          <w:rFonts w:ascii="Times New Roman" w:eastAsia="Times New Roman" w:hAnsi="Times New Roman"/>
          <w:b/>
          <w:sz w:val="24"/>
          <w:szCs w:val="24"/>
          <w:lang w:eastAsia="sk-SK"/>
        </w:rPr>
        <w:t>Indikatívna výška finančných prostriedkov vyčlenených na vyzvanie (zdroje EÚ)</w:t>
      </w:r>
    </w:p>
    <w:p w:rsidR="00C41B46" w:rsidRPr="002D08EE" w:rsidRDefault="00C41B46" w:rsidP="00C41B46">
      <w:pPr>
        <w:spacing w:before="120" w:after="120" w:line="360" w:lineRule="auto"/>
        <w:rPr>
          <w:rFonts w:asciiTheme="minorHAnsi" w:hAnsiTheme="minorHAnsi"/>
        </w:rPr>
      </w:pPr>
      <w:r w:rsidRPr="002D08EE">
        <w:rPr>
          <w:rFonts w:asciiTheme="minorHAnsi" w:hAnsiTheme="minorHAnsi"/>
        </w:rPr>
        <w:t xml:space="preserve">Indikatívna výška zdrojov EÚ v rámci vyzvania je  </w:t>
      </w:r>
      <w:r w:rsidR="00D55A07">
        <w:rPr>
          <w:rFonts w:asciiTheme="minorHAnsi" w:hAnsiTheme="minorHAnsi"/>
          <w:b/>
          <w:bCs/>
        </w:rPr>
        <w:t>328 240</w:t>
      </w:r>
      <w:bookmarkStart w:id="0" w:name="_GoBack"/>
      <w:bookmarkEnd w:id="0"/>
      <w:r w:rsidRPr="002D08EE">
        <w:rPr>
          <w:rFonts w:asciiTheme="minorHAnsi" w:hAnsiTheme="minorHAnsi"/>
          <w:b/>
          <w:bCs/>
        </w:rPr>
        <w:t xml:space="preserve">,00 </w:t>
      </w:r>
      <w:r w:rsidRPr="002D08EE">
        <w:rPr>
          <w:rFonts w:asciiTheme="minorHAnsi" w:hAnsiTheme="minorHAnsi"/>
        </w:rPr>
        <w:t xml:space="preserve">€. </w:t>
      </w:r>
    </w:p>
    <w:p w:rsidR="00831ACB" w:rsidRDefault="00831ACB" w:rsidP="00831ACB">
      <w:pPr>
        <w:spacing w:before="240" w:after="240"/>
        <w:jc w:val="both"/>
        <w:rPr>
          <w:u w:val="single"/>
        </w:rPr>
      </w:pPr>
      <w:r w:rsidRPr="00741FA1">
        <w:rPr>
          <w:u w:val="single"/>
        </w:rPr>
        <w:t>Zdôvodnenie zmeny:</w:t>
      </w:r>
      <w:r>
        <w:rPr>
          <w:u w:val="single"/>
        </w:rPr>
        <w:t xml:space="preserve">  </w:t>
      </w:r>
    </w:p>
    <w:p w:rsidR="00831ACB" w:rsidRPr="00EE719A" w:rsidRDefault="00C41B46" w:rsidP="00831ACB">
      <w:pPr>
        <w:spacing w:before="240" w:after="240"/>
        <w:jc w:val="both"/>
        <w:rPr>
          <w:bCs/>
          <w:i/>
          <w:sz w:val="24"/>
          <w:szCs w:val="24"/>
        </w:rPr>
      </w:pPr>
      <w:r>
        <w:rPr>
          <w:i/>
        </w:rPr>
        <w:t xml:space="preserve">Úrad podpredsedu vlády SR pre investície a informatizáciu realizuje spolu s Úradom splnomocnenca vlády SR pre rozvoj občianskej spoločnosti partnerské projekty, ktoré posúvajú spoluprácu v oblasti implementácie a monitoringu EŠIF medzi štátom a partnermi z tretieho sektora </w:t>
      </w:r>
      <w:r w:rsidR="00576900">
        <w:rPr>
          <w:i/>
        </w:rPr>
        <w:t>na vyšší stupeň. Spolupráca, ktorá vznikla vďaka tomuto projektu viedla k identifikovaniu nových aktivít a tém, ktoré by mohli byť riešené predĺžením spolupráce až do konca roku 2018. Z uvedeného dôvodu požiadal ÚPPVII o navýšenie vyzvania o </w:t>
      </w:r>
      <w:r w:rsidR="00D55A07">
        <w:rPr>
          <w:i/>
        </w:rPr>
        <w:t>15</w:t>
      </w:r>
      <w:r w:rsidR="00576900">
        <w:rPr>
          <w:i/>
        </w:rPr>
        <w:t xml:space="preserve">0 000 eur (z toho zdroj EÚ </w:t>
      </w:r>
      <w:r w:rsidR="00D55A07">
        <w:rPr>
          <w:i/>
        </w:rPr>
        <w:t>123 090</w:t>
      </w:r>
      <w:r w:rsidR="00576900">
        <w:rPr>
          <w:i/>
        </w:rPr>
        <w:t xml:space="preserve"> eur). RO OP TP s uvedenou zmenou súhlasí.</w:t>
      </w:r>
    </w:p>
    <w:p w:rsidR="00403250" w:rsidRDefault="00403250" w:rsidP="00FD0ACD">
      <w:pPr>
        <w:spacing w:before="240" w:after="240"/>
        <w:jc w:val="both"/>
        <w:rPr>
          <w:i/>
        </w:rPr>
      </w:pPr>
      <w:r>
        <w:rPr>
          <w:i/>
        </w:rPr>
        <w:t>-----------------------------------------------------------------------------------------------------------------------</w:t>
      </w:r>
    </w:p>
    <w:p w:rsidR="005B0357" w:rsidRDefault="005B0357" w:rsidP="005B0357">
      <w:pPr>
        <w:pStyle w:val="Odsekzoznamu"/>
        <w:numPr>
          <w:ilvl w:val="0"/>
          <w:numId w:val="35"/>
        </w:numPr>
        <w:spacing w:before="120" w:after="120"/>
        <w:rPr>
          <w:b/>
        </w:rPr>
      </w:pPr>
      <w:r w:rsidRPr="00C41B4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v časti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1.6 </w:t>
      </w:r>
      <w:r w:rsidRPr="00CF63F4">
        <w:rPr>
          <w:b/>
        </w:rPr>
        <w:t xml:space="preserve">Miesto a spôsob podania </w:t>
      </w:r>
      <w:proofErr w:type="spellStart"/>
      <w:r w:rsidRPr="00CF63F4">
        <w:rPr>
          <w:b/>
        </w:rPr>
        <w:t>ŽoNFP</w:t>
      </w:r>
      <w:proofErr w:type="spellEnd"/>
    </w:p>
    <w:p w:rsidR="002A5233" w:rsidRPr="00A36F6D" w:rsidRDefault="002A5233" w:rsidP="002A5233">
      <w:pPr>
        <w:pStyle w:val="Default"/>
        <w:spacing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EA7CF1">
        <w:rPr>
          <w:rFonts w:asciiTheme="minorHAnsi" w:hAnsiTheme="minorHAnsi"/>
          <w:sz w:val="22"/>
          <w:szCs w:val="22"/>
        </w:rPr>
        <w:t xml:space="preserve">Žiadosť je doručená </w:t>
      </w:r>
      <w:r w:rsidRPr="00EA7CF1">
        <w:rPr>
          <w:rFonts w:asciiTheme="minorHAnsi" w:hAnsiTheme="minorHAnsi"/>
          <w:b/>
          <w:sz w:val="22"/>
          <w:szCs w:val="22"/>
        </w:rPr>
        <w:t>vo forme určenej RO OP TP,</w:t>
      </w:r>
      <w:r w:rsidRPr="00EA7CF1">
        <w:rPr>
          <w:rFonts w:asciiTheme="minorHAnsi" w:hAnsiTheme="minorHAnsi"/>
          <w:sz w:val="22"/>
          <w:szCs w:val="22"/>
        </w:rPr>
        <w:t xml:space="preserve"> ak je formulár žiadosti o NFP zaslaný elektronicky prostredníctvom verejnej časti ITMS2014+ a zároveň je žiadosť o NFP </w:t>
      </w:r>
      <w:r w:rsidRPr="002A5233">
        <w:rPr>
          <w:rFonts w:asciiTheme="minorHAnsi" w:hAnsiTheme="minorHAnsi"/>
          <w:b/>
          <w:i/>
          <w:sz w:val="22"/>
          <w:szCs w:val="22"/>
        </w:rPr>
        <w:t>s povinnými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7CF1">
        <w:rPr>
          <w:rFonts w:asciiTheme="minorHAnsi" w:hAnsiTheme="minorHAnsi"/>
          <w:sz w:val="22"/>
          <w:szCs w:val="22"/>
        </w:rPr>
        <w:t>prílohami po odoslaní cez portál ITM2014+ doručená aj v listinnej podobe alebo elektronicky do elektronickej schránky RO OP TP.</w:t>
      </w:r>
    </w:p>
    <w:p w:rsidR="002A5233" w:rsidRDefault="002A5233" w:rsidP="002A5233">
      <w:pPr>
        <w:pStyle w:val="Default"/>
        <w:spacing w:before="120" w:after="120"/>
        <w:ind w:firstLine="360"/>
        <w:jc w:val="both"/>
        <w:rPr>
          <w:rFonts w:asciiTheme="minorHAnsi" w:hAnsiTheme="minorHAnsi" w:cs="Times New Roman"/>
          <w:sz w:val="22"/>
          <w:szCs w:val="22"/>
        </w:rPr>
      </w:pPr>
      <w:r w:rsidRPr="002D08EE">
        <w:rPr>
          <w:rFonts w:asciiTheme="minorHAnsi" w:hAnsiTheme="minorHAnsi" w:cs="Times New Roman"/>
          <w:sz w:val="22"/>
          <w:szCs w:val="22"/>
        </w:rPr>
        <w:t xml:space="preserve">V prípade, ak žiadateľ nepredloží žiadosť o NFP riadne, včas alebo v určenej forme, riadiaci orgán zastaví konanie vydaním rozhodnutia o zastavení konania o žiadosti o NFP. </w:t>
      </w:r>
    </w:p>
    <w:p w:rsidR="002A5233" w:rsidRDefault="002A5233" w:rsidP="005B0357">
      <w:pPr>
        <w:pStyle w:val="Default"/>
        <w:spacing w:before="120" w:after="120"/>
        <w:jc w:val="both"/>
        <w:rPr>
          <w:rFonts w:asciiTheme="minorHAnsi" w:hAnsiTheme="minorHAnsi" w:cs="Times New Roman"/>
          <w:sz w:val="22"/>
          <w:szCs w:val="22"/>
        </w:rPr>
      </w:pPr>
    </w:p>
    <w:p w:rsidR="005B0357" w:rsidRPr="005B0357" w:rsidRDefault="005B0357" w:rsidP="005B0357">
      <w:pPr>
        <w:pStyle w:val="Default"/>
        <w:spacing w:before="120" w:after="120"/>
        <w:jc w:val="both"/>
        <w:rPr>
          <w:rFonts w:asciiTheme="minorHAnsi" w:hAnsiTheme="minorHAnsi" w:cs="Times New Roman"/>
          <w:b/>
          <w:i/>
          <w:sz w:val="22"/>
          <w:szCs w:val="22"/>
        </w:rPr>
      </w:pPr>
      <w:r w:rsidRPr="002D08EE">
        <w:rPr>
          <w:rFonts w:asciiTheme="minorHAnsi" w:hAnsiTheme="minorHAnsi" w:cs="Times New Roman"/>
          <w:sz w:val="22"/>
          <w:szCs w:val="22"/>
        </w:rPr>
        <w:t>V prípade,</w:t>
      </w:r>
      <w:r>
        <w:rPr>
          <w:rFonts w:asciiTheme="minorHAnsi" w:hAnsiTheme="minorHAnsi" w:cs="Times New Roman"/>
          <w:sz w:val="22"/>
          <w:szCs w:val="22"/>
        </w:rPr>
        <w:t xml:space="preserve"> že žiadosť o NFP podpisuje </w:t>
      </w:r>
      <w:r w:rsidRPr="004D3F96">
        <w:rPr>
          <w:rFonts w:asciiTheme="minorHAnsi" w:hAnsiTheme="minorHAnsi" w:cs="Times New Roman"/>
          <w:sz w:val="22"/>
          <w:szCs w:val="22"/>
        </w:rPr>
        <w:t>v mene štatutára splnomocnená osoba</w:t>
      </w:r>
      <w:r>
        <w:rPr>
          <w:rFonts w:asciiTheme="minorHAnsi" w:hAnsiTheme="minorHAnsi" w:cs="Times New Roman"/>
          <w:sz w:val="22"/>
          <w:szCs w:val="22"/>
        </w:rPr>
        <w:t>,</w:t>
      </w:r>
      <w:r w:rsidRPr="004D3F96">
        <w:rPr>
          <w:rFonts w:asciiTheme="minorHAnsi" w:hAnsiTheme="minorHAnsi" w:cs="Times New Roman"/>
          <w:sz w:val="22"/>
          <w:szCs w:val="22"/>
        </w:rPr>
        <w:t xml:space="preserve"> je žiadateľ povinný predložiť spolu so žiadosťou o NFP aj </w:t>
      </w:r>
      <w:r>
        <w:rPr>
          <w:rFonts w:asciiTheme="minorHAnsi" w:hAnsiTheme="minorHAnsi" w:cs="Times New Roman"/>
          <w:sz w:val="22"/>
          <w:szCs w:val="22"/>
        </w:rPr>
        <w:t>s</w:t>
      </w:r>
      <w:r w:rsidRPr="004D3F96">
        <w:rPr>
          <w:rFonts w:asciiTheme="minorHAnsi" w:hAnsiTheme="minorHAnsi" w:cs="Times New Roman"/>
          <w:sz w:val="22"/>
          <w:szCs w:val="22"/>
        </w:rPr>
        <w:t>plnomoc</w:t>
      </w:r>
      <w:r>
        <w:rPr>
          <w:rFonts w:asciiTheme="minorHAnsi" w:hAnsiTheme="minorHAnsi" w:cs="Times New Roman"/>
          <w:sz w:val="22"/>
          <w:szCs w:val="22"/>
        </w:rPr>
        <w:t>nenie</w:t>
      </w:r>
      <w:r w:rsidRPr="004D3F96">
        <w:rPr>
          <w:rFonts w:asciiTheme="minorHAnsi" w:hAnsiTheme="minorHAnsi" w:cs="Times New Roman"/>
          <w:sz w:val="22"/>
          <w:szCs w:val="22"/>
        </w:rPr>
        <w:t xml:space="preserve"> na tento úkon.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5B0357">
        <w:rPr>
          <w:rFonts w:asciiTheme="minorHAnsi" w:hAnsiTheme="minorHAnsi" w:cs="Times New Roman"/>
          <w:b/>
          <w:i/>
          <w:sz w:val="22"/>
          <w:szCs w:val="22"/>
        </w:rPr>
        <w:t>Uvedené overí RO OP TP v rámci overovania ostatných podmienok poskytnutia príspevku.</w:t>
      </w:r>
    </w:p>
    <w:p w:rsidR="005B0357" w:rsidRDefault="005B0357" w:rsidP="005B0357">
      <w:pPr>
        <w:spacing w:before="240" w:after="240"/>
        <w:jc w:val="both"/>
        <w:rPr>
          <w:u w:val="single"/>
        </w:rPr>
      </w:pPr>
      <w:r w:rsidRPr="00741FA1">
        <w:rPr>
          <w:u w:val="single"/>
        </w:rPr>
        <w:t>Zdôvodnenie zmeny:</w:t>
      </w:r>
      <w:r>
        <w:rPr>
          <w:u w:val="single"/>
        </w:rPr>
        <w:t xml:space="preserve">  </w:t>
      </w:r>
    </w:p>
    <w:p w:rsidR="005B0357" w:rsidRPr="005E27B3" w:rsidRDefault="002A5233" w:rsidP="005B0357">
      <w:pPr>
        <w:spacing w:before="240" w:after="240"/>
        <w:jc w:val="both"/>
        <w:rPr>
          <w:bCs/>
          <w:i/>
          <w:sz w:val="24"/>
          <w:szCs w:val="24"/>
        </w:rPr>
      </w:pPr>
      <w:r w:rsidRPr="005E27B3">
        <w:rPr>
          <w:i/>
        </w:rPr>
        <w:t xml:space="preserve">Spresnenie príloh </w:t>
      </w:r>
      <w:proofErr w:type="spellStart"/>
      <w:r w:rsidRPr="005E27B3">
        <w:rPr>
          <w:i/>
        </w:rPr>
        <w:t>ŽoNFP</w:t>
      </w:r>
      <w:proofErr w:type="spellEnd"/>
      <w:r w:rsidRPr="005E27B3">
        <w:rPr>
          <w:i/>
        </w:rPr>
        <w:t xml:space="preserve"> (povinné prílohy), ktoré spĺňajú podmienku doručenia vo forme určenej RO OP TP</w:t>
      </w:r>
      <w:r w:rsidR="005E27B3">
        <w:rPr>
          <w:i/>
        </w:rPr>
        <w:t xml:space="preserve"> a</w:t>
      </w:r>
      <w:r w:rsidRPr="005E27B3">
        <w:rPr>
          <w:i/>
        </w:rPr>
        <w:t xml:space="preserve"> </w:t>
      </w:r>
      <w:r w:rsidR="005E27B3">
        <w:rPr>
          <w:i/>
        </w:rPr>
        <w:t>d</w:t>
      </w:r>
      <w:r w:rsidRPr="005E27B3">
        <w:rPr>
          <w:i/>
        </w:rPr>
        <w:t xml:space="preserve">oplnenie informácie, že </w:t>
      </w:r>
      <w:r w:rsidR="005E27B3">
        <w:rPr>
          <w:i/>
        </w:rPr>
        <w:t>s</w:t>
      </w:r>
      <w:r w:rsidRPr="005E27B3">
        <w:rPr>
          <w:i/>
        </w:rPr>
        <w:t xml:space="preserve">plnomocnenie </w:t>
      </w:r>
      <w:r w:rsidR="005E27B3" w:rsidRPr="005E27B3">
        <w:rPr>
          <w:i/>
        </w:rPr>
        <w:t xml:space="preserve">na podpis štatutárneho orgánu overí RO OP TP </w:t>
      </w:r>
      <w:r w:rsidR="005E27B3" w:rsidRPr="005E27B3">
        <w:rPr>
          <w:rFonts w:asciiTheme="minorHAnsi" w:hAnsiTheme="minorHAnsi"/>
          <w:i/>
        </w:rPr>
        <w:t xml:space="preserve">v rámci overovania ostatných podmienok poskytnutia príspevku. RO OP TP bližšie špecifikoval  text vyzvania </w:t>
      </w:r>
      <w:r w:rsidR="005B0357" w:rsidRPr="005E27B3">
        <w:rPr>
          <w:i/>
        </w:rPr>
        <w:t>v zmysle potreby RO OP TP</w:t>
      </w:r>
      <w:r w:rsidR="005E27B3" w:rsidRPr="005E27B3">
        <w:rPr>
          <w:i/>
        </w:rPr>
        <w:t xml:space="preserve"> vyplývajúcej z implementácie</w:t>
      </w:r>
      <w:r w:rsidR="005B0357" w:rsidRPr="005E27B3">
        <w:rPr>
          <w:i/>
        </w:rPr>
        <w:t>.</w:t>
      </w:r>
    </w:p>
    <w:p w:rsidR="005B0357" w:rsidRPr="00663983" w:rsidRDefault="005B0357" w:rsidP="00FD0ACD">
      <w:pPr>
        <w:spacing w:before="240" w:after="240"/>
        <w:jc w:val="both"/>
        <w:rPr>
          <w:i/>
        </w:rPr>
      </w:pPr>
      <w:r>
        <w:rPr>
          <w:i/>
        </w:rPr>
        <w:t>-----------------------------------------------------------------------------------------------------------------------</w:t>
      </w:r>
    </w:p>
    <w:p w:rsidR="00403250" w:rsidRPr="00261637" w:rsidRDefault="00403250" w:rsidP="00403250">
      <w:pPr>
        <w:pStyle w:val="Odsekzoznamu"/>
        <w:numPr>
          <w:ilvl w:val="0"/>
          <w:numId w:val="30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v</w:t>
      </w:r>
      <w:r w:rsidRPr="00767303">
        <w:rPr>
          <w:rFonts w:asciiTheme="minorHAnsi" w:hAnsiTheme="minorHAnsi"/>
          <w:bCs/>
          <w:sz w:val="22"/>
          <w:szCs w:val="22"/>
        </w:rPr>
        <w:t> časti</w:t>
      </w:r>
      <w:r w:rsidRPr="00767303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5. </w:t>
      </w:r>
      <w:r w:rsidRPr="00767303">
        <w:rPr>
          <w:rFonts w:asciiTheme="minorHAnsi" w:hAnsiTheme="minorHAnsi"/>
          <w:b/>
          <w:bCs/>
          <w:sz w:val="22"/>
          <w:szCs w:val="22"/>
        </w:rPr>
        <w:t xml:space="preserve">Prílohy vyzvania:  Príloha č. </w:t>
      </w:r>
      <w:r w:rsidR="00D577FD">
        <w:rPr>
          <w:rFonts w:asciiTheme="minorHAnsi" w:hAnsiTheme="minorHAnsi"/>
          <w:b/>
          <w:bCs/>
          <w:sz w:val="22"/>
          <w:szCs w:val="22"/>
        </w:rPr>
        <w:t>1</w:t>
      </w:r>
      <w:r w:rsidRPr="00767303"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="00D577FD" w:rsidRPr="002D08EE">
        <w:rPr>
          <w:rFonts w:asciiTheme="minorHAnsi" w:hAnsiTheme="minorHAnsi"/>
          <w:bCs/>
          <w:iCs/>
          <w:sz w:val="22"/>
          <w:szCs w:val="22"/>
        </w:rPr>
        <w:t xml:space="preserve">Formulár </w:t>
      </w:r>
      <w:proofErr w:type="spellStart"/>
      <w:r w:rsidR="00D577FD" w:rsidRPr="002D08EE">
        <w:rPr>
          <w:rFonts w:asciiTheme="minorHAnsi" w:hAnsiTheme="minorHAnsi"/>
          <w:bCs/>
          <w:iCs/>
          <w:sz w:val="22"/>
          <w:szCs w:val="22"/>
        </w:rPr>
        <w:t>ŽoNFP</w:t>
      </w:r>
      <w:proofErr w:type="spellEnd"/>
    </w:p>
    <w:p w:rsidR="00403250" w:rsidRDefault="00403250" w:rsidP="00403250">
      <w:pPr>
        <w:pStyle w:val="Odsekzoznamu"/>
        <w:ind w:left="1068"/>
        <w:rPr>
          <w:rFonts w:asciiTheme="minorHAnsi" w:hAnsiTheme="minorHAnsi"/>
          <w:b/>
          <w:bCs/>
          <w:sz w:val="22"/>
          <w:szCs w:val="22"/>
        </w:rPr>
      </w:pPr>
    </w:p>
    <w:p w:rsidR="00403250" w:rsidRPr="00544503" w:rsidRDefault="00D577FD" w:rsidP="00403250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Cs/>
          <w:iCs/>
        </w:rPr>
        <w:t xml:space="preserve">Príloha č. 1 - </w:t>
      </w:r>
      <w:r w:rsidRPr="002D08EE">
        <w:rPr>
          <w:rFonts w:asciiTheme="minorHAnsi" w:hAnsiTheme="minorHAnsi"/>
          <w:bCs/>
          <w:iCs/>
        </w:rPr>
        <w:t xml:space="preserve">Formulár </w:t>
      </w:r>
      <w:proofErr w:type="spellStart"/>
      <w:r w:rsidRPr="002D08EE">
        <w:rPr>
          <w:rFonts w:asciiTheme="minorHAnsi" w:hAnsiTheme="minorHAnsi"/>
          <w:bCs/>
          <w:iCs/>
        </w:rPr>
        <w:t>ŽoNFP</w:t>
      </w:r>
      <w:proofErr w:type="spellEnd"/>
      <w:r w:rsidR="00DC0A65">
        <w:rPr>
          <w:rFonts w:asciiTheme="minorHAnsi" w:hAnsiTheme="minorHAnsi"/>
          <w:color w:val="000000"/>
        </w:rPr>
        <w:t xml:space="preserve">, </w:t>
      </w:r>
      <w:r w:rsidR="00403250">
        <w:rPr>
          <w:rFonts w:asciiTheme="minorHAnsi" w:hAnsiTheme="minorHAnsi"/>
          <w:color w:val="000000"/>
        </w:rPr>
        <w:t>bol</w:t>
      </w:r>
      <w:r>
        <w:rPr>
          <w:rFonts w:asciiTheme="minorHAnsi" w:hAnsiTheme="minorHAnsi"/>
          <w:color w:val="000000"/>
        </w:rPr>
        <w:t>a zosúladená s ITMS ako aj so vzorom CKO</w:t>
      </w:r>
      <w:r w:rsidR="00403250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 xml:space="preserve"> Súčasťou novej prílohy je aj samostatný popis vzoru.</w:t>
      </w:r>
    </w:p>
    <w:p w:rsidR="00403250" w:rsidRPr="00741FA1" w:rsidRDefault="00403250" w:rsidP="00403250">
      <w:pPr>
        <w:rPr>
          <w:u w:val="single"/>
        </w:rPr>
      </w:pPr>
      <w:r w:rsidRPr="00741FA1">
        <w:rPr>
          <w:u w:val="single"/>
        </w:rPr>
        <w:t>Zdôvodnenie</w:t>
      </w:r>
      <w:r>
        <w:rPr>
          <w:u w:val="single"/>
        </w:rPr>
        <w:t xml:space="preserve"> zmeny</w:t>
      </w:r>
      <w:r w:rsidRPr="00741FA1">
        <w:rPr>
          <w:u w:val="single"/>
        </w:rPr>
        <w:t>:</w:t>
      </w:r>
    </w:p>
    <w:p w:rsidR="00FD0ACD" w:rsidRDefault="00810A7F" w:rsidP="00FD0ACD">
      <w:pPr>
        <w:jc w:val="both"/>
        <w:rPr>
          <w:i/>
        </w:rPr>
      </w:pPr>
      <w:r>
        <w:rPr>
          <w:i/>
        </w:rPr>
        <w:t xml:space="preserve">Úprava vzoru vykonaná v </w:t>
      </w:r>
      <w:r w:rsidR="00FD0ACD">
        <w:rPr>
          <w:i/>
        </w:rPr>
        <w:t xml:space="preserve">nadväznosti na </w:t>
      </w:r>
      <w:r w:rsidR="00D577FD">
        <w:rPr>
          <w:i/>
        </w:rPr>
        <w:t xml:space="preserve">aktualizáciu vzoru </w:t>
      </w:r>
      <w:r w:rsidR="00FD0ACD">
        <w:rPr>
          <w:i/>
        </w:rPr>
        <w:t xml:space="preserve">CKO </w:t>
      </w:r>
      <w:r w:rsidR="00D577FD">
        <w:rPr>
          <w:i/>
        </w:rPr>
        <w:t>č. 15  - Žiadosť o poskytnutie NFP a za účelom zosúladenia formuláru s ITMS.</w:t>
      </w:r>
    </w:p>
    <w:p w:rsidR="00403250" w:rsidRPr="00663983" w:rsidRDefault="00403250" w:rsidP="00403250">
      <w:pPr>
        <w:jc w:val="both"/>
        <w:rPr>
          <w:i/>
        </w:rPr>
      </w:pPr>
      <w:r>
        <w:rPr>
          <w:i/>
        </w:rPr>
        <w:t>-----------------------------------------------------------------------------------------------------------------------</w:t>
      </w:r>
    </w:p>
    <w:p w:rsidR="00403250" w:rsidRDefault="00403250">
      <w:pPr>
        <w:spacing w:after="0" w:line="240" w:lineRule="auto"/>
        <w:rPr>
          <w:b/>
          <w:color w:val="000000"/>
        </w:rPr>
      </w:pPr>
    </w:p>
    <w:p w:rsidR="001B07A5" w:rsidRDefault="000C497E">
      <w:pPr>
        <w:spacing w:after="0" w:line="240" w:lineRule="auto"/>
        <w:rPr>
          <w:b/>
          <w:color w:val="000000"/>
        </w:rPr>
      </w:pPr>
      <w:r w:rsidRPr="000C497E">
        <w:rPr>
          <w:b/>
          <w:color w:val="000000"/>
        </w:rPr>
        <w:t xml:space="preserve">Uvedené zmeny nadobúdajú platnosť dňa: </w:t>
      </w:r>
      <w:r w:rsidR="00FC77AB">
        <w:rPr>
          <w:b/>
          <w:color w:val="000000"/>
        </w:rPr>
        <w:t>2</w:t>
      </w:r>
      <w:r w:rsidR="00EF1653">
        <w:rPr>
          <w:b/>
          <w:color w:val="000000"/>
        </w:rPr>
        <w:t>6</w:t>
      </w:r>
      <w:r w:rsidRPr="000C497E">
        <w:rPr>
          <w:b/>
          <w:color w:val="000000"/>
        </w:rPr>
        <w:t>.</w:t>
      </w:r>
      <w:r w:rsidR="00FD58AB">
        <w:rPr>
          <w:b/>
          <w:color w:val="000000"/>
        </w:rPr>
        <w:t xml:space="preserve"> </w:t>
      </w:r>
      <w:r w:rsidR="00FC77AB">
        <w:rPr>
          <w:b/>
          <w:color w:val="000000"/>
        </w:rPr>
        <w:t>3</w:t>
      </w:r>
      <w:r w:rsidRPr="000C497E">
        <w:rPr>
          <w:b/>
          <w:color w:val="000000"/>
        </w:rPr>
        <w:t>.</w:t>
      </w:r>
      <w:r w:rsidR="00FD58AB">
        <w:rPr>
          <w:b/>
          <w:color w:val="000000"/>
        </w:rPr>
        <w:t xml:space="preserve"> </w:t>
      </w:r>
      <w:r w:rsidRPr="000C497E">
        <w:rPr>
          <w:b/>
          <w:color w:val="000000"/>
        </w:rPr>
        <w:t>201</w:t>
      </w:r>
      <w:r w:rsidR="00FC77AB">
        <w:rPr>
          <w:b/>
          <w:color w:val="000000"/>
        </w:rPr>
        <w:t>8</w:t>
      </w:r>
    </w:p>
    <w:p w:rsidR="001B07A5" w:rsidRDefault="004266C4" w:rsidP="00190281">
      <w:pPr>
        <w:spacing w:before="1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Vykonané zmeny v </w:t>
      </w:r>
      <w:r w:rsidR="001B07A5" w:rsidRPr="001B07A5">
        <w:rPr>
          <w:rFonts w:asciiTheme="minorHAnsi" w:hAnsiTheme="minorHAnsi"/>
          <w:color w:val="000000"/>
        </w:rPr>
        <w:t xml:space="preserve">náležitostiach a prílohách vyzvania </w:t>
      </w:r>
      <w:r w:rsidRPr="00436407">
        <w:rPr>
          <w:rFonts w:asciiTheme="minorHAnsi" w:hAnsiTheme="minorHAnsi"/>
          <w:color w:val="000000"/>
        </w:rPr>
        <w:t xml:space="preserve">sa vzťahujú na </w:t>
      </w:r>
      <w:proofErr w:type="spellStart"/>
      <w:r w:rsidRPr="00436407">
        <w:rPr>
          <w:rFonts w:asciiTheme="minorHAnsi" w:hAnsiTheme="minorHAnsi"/>
          <w:color w:val="000000"/>
        </w:rPr>
        <w:t>ŽoNFP</w:t>
      </w:r>
      <w:proofErr w:type="spellEnd"/>
      <w:r w:rsidRPr="00436407">
        <w:rPr>
          <w:rFonts w:asciiTheme="minorHAnsi" w:hAnsiTheme="minorHAnsi"/>
          <w:color w:val="000000"/>
        </w:rPr>
        <w:t xml:space="preserve"> predlože</w:t>
      </w:r>
      <w:r w:rsidR="001C6DF4" w:rsidRPr="00436407">
        <w:rPr>
          <w:rFonts w:asciiTheme="minorHAnsi" w:hAnsiTheme="minorHAnsi"/>
          <w:color w:val="000000"/>
        </w:rPr>
        <w:t>né</w:t>
      </w:r>
      <w:r w:rsidR="001C6DF4">
        <w:rPr>
          <w:rFonts w:asciiTheme="minorHAnsi" w:hAnsiTheme="minorHAnsi"/>
          <w:color w:val="000000"/>
        </w:rPr>
        <w:t xml:space="preserve"> pred dátumom účinnosti zmeny</w:t>
      </w:r>
      <w:r>
        <w:rPr>
          <w:rFonts w:asciiTheme="minorHAnsi" w:hAnsiTheme="minorHAnsi"/>
          <w:color w:val="000000"/>
        </w:rPr>
        <w:t>.</w:t>
      </w:r>
    </w:p>
    <w:p w:rsidR="00454ADA" w:rsidRDefault="001B07A5" w:rsidP="00190281">
      <w:pPr>
        <w:spacing w:before="120"/>
        <w:jc w:val="both"/>
        <w:rPr>
          <w:rStyle w:val="Hypertextovprepojenie"/>
        </w:rPr>
      </w:pPr>
      <w:r w:rsidRPr="001B07A5">
        <w:rPr>
          <w:rFonts w:asciiTheme="minorHAnsi" w:hAnsiTheme="minorHAnsi"/>
          <w:color w:val="000000"/>
        </w:rPr>
        <w:t>Informácia o zmene je zverejnená na webovom sídle RO OP TP</w:t>
      </w:r>
      <w:r w:rsidRPr="00190281">
        <w:rPr>
          <w:rFonts w:asciiTheme="minorHAnsi" w:hAnsiTheme="minorHAnsi"/>
          <w:color w:val="000000"/>
        </w:rPr>
        <w:t xml:space="preserve"> </w:t>
      </w:r>
      <w:hyperlink r:id="rId9" w:history="1">
        <w:r w:rsidRPr="00190281">
          <w:rPr>
            <w:rStyle w:val="Hypertextovprepojenie"/>
          </w:rPr>
          <w:t>http://optp.vlada.gov.sk</w:t>
        </w:r>
      </w:hyperlink>
      <w:r>
        <w:rPr>
          <w:rStyle w:val="Hypertextovprepojenie"/>
        </w:rPr>
        <w:t>.</w:t>
      </w:r>
    </w:p>
    <w:p w:rsidR="00403250" w:rsidRDefault="00403250" w:rsidP="00403250">
      <w:pPr>
        <w:spacing w:before="120"/>
        <w:jc w:val="both"/>
        <w:rPr>
          <w:rFonts w:asciiTheme="minorHAnsi" w:hAnsiTheme="minorHAnsi"/>
          <w:color w:val="000000"/>
          <w:u w:val="single"/>
        </w:rPr>
      </w:pPr>
      <w:r w:rsidRPr="00144148">
        <w:rPr>
          <w:rFonts w:asciiTheme="minorHAnsi" w:hAnsiTheme="minorHAnsi"/>
          <w:color w:val="000000"/>
          <w:u w:val="single"/>
        </w:rPr>
        <w:t>Príloh</w:t>
      </w:r>
      <w:r>
        <w:rPr>
          <w:rFonts w:asciiTheme="minorHAnsi" w:hAnsiTheme="minorHAnsi"/>
          <w:color w:val="000000"/>
          <w:u w:val="single"/>
        </w:rPr>
        <w:t>y:</w:t>
      </w:r>
    </w:p>
    <w:p w:rsidR="00403250" w:rsidRPr="001610D6" w:rsidRDefault="00FC77AB" w:rsidP="00403250">
      <w:pPr>
        <w:spacing w:after="0"/>
        <w:jc w:val="both"/>
        <w:rPr>
          <w:rFonts w:asciiTheme="minorHAnsi" w:hAnsiTheme="minorHAnsi"/>
          <w:bCs/>
          <w:iCs/>
        </w:rPr>
      </w:pPr>
      <w:r>
        <w:rPr>
          <w:rFonts w:asciiTheme="minorHAnsi" w:hAnsiTheme="minorHAnsi"/>
          <w:color w:val="000000"/>
        </w:rPr>
        <w:t>1</w:t>
      </w:r>
      <w:r w:rsidR="00403250">
        <w:rPr>
          <w:rFonts w:asciiTheme="minorHAnsi" w:hAnsiTheme="minorHAnsi"/>
          <w:color w:val="000000"/>
        </w:rPr>
        <w:t xml:space="preserve">. </w:t>
      </w:r>
      <w:r w:rsidR="00403250" w:rsidRPr="001610D6">
        <w:rPr>
          <w:rFonts w:asciiTheme="minorHAnsi" w:hAnsiTheme="minorHAnsi"/>
          <w:color w:val="000000"/>
        </w:rPr>
        <w:t xml:space="preserve"> </w:t>
      </w:r>
      <w:r w:rsidRPr="002D08EE">
        <w:rPr>
          <w:rFonts w:asciiTheme="minorHAnsi" w:hAnsiTheme="minorHAnsi"/>
          <w:bCs/>
          <w:iCs/>
        </w:rPr>
        <w:t xml:space="preserve">Formulár </w:t>
      </w:r>
      <w:proofErr w:type="spellStart"/>
      <w:r w:rsidRPr="002D08EE">
        <w:rPr>
          <w:rFonts w:asciiTheme="minorHAnsi" w:hAnsiTheme="minorHAnsi"/>
          <w:bCs/>
          <w:iCs/>
        </w:rPr>
        <w:t>ŽoNFP</w:t>
      </w:r>
      <w:proofErr w:type="spellEnd"/>
    </w:p>
    <w:p w:rsidR="00454ADA" w:rsidRPr="007A366F" w:rsidRDefault="00454ADA" w:rsidP="00403250">
      <w:pPr>
        <w:spacing w:before="120"/>
        <w:jc w:val="both"/>
        <w:rPr>
          <w:rStyle w:val="Hypertextovprepojenie"/>
          <w:rFonts w:asciiTheme="minorHAnsi" w:hAnsiTheme="minorHAnsi"/>
          <w:color w:val="000000"/>
          <w:u w:val="none"/>
        </w:rPr>
      </w:pPr>
    </w:p>
    <w:sectPr w:rsidR="00454ADA" w:rsidRPr="007A366F" w:rsidSect="00F4420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C9" w:rsidRDefault="002945C9" w:rsidP="00784ECE">
      <w:pPr>
        <w:spacing w:after="0" w:line="240" w:lineRule="auto"/>
      </w:pPr>
      <w:r>
        <w:separator/>
      </w:r>
    </w:p>
  </w:endnote>
  <w:endnote w:type="continuationSeparator" w:id="0">
    <w:p w:rsidR="002945C9" w:rsidRDefault="002945C9" w:rsidP="0078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400401"/>
      <w:docPartObj>
        <w:docPartGallery w:val="Page Numbers (Bottom of Page)"/>
        <w:docPartUnique/>
      </w:docPartObj>
    </w:sdtPr>
    <w:sdtEndPr/>
    <w:sdtContent>
      <w:p w:rsidR="00EF4219" w:rsidRDefault="00EF421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9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F4" w:rsidRDefault="001132F4" w:rsidP="00F4420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AF071" wp14:editId="0E1705C8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4E004D4" id="Rovná spojnica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51HQIAACIEAAAOAAAAZHJzL2Uyb0RvYy54bWysU8uO0zAU3SPxD5b3NOmTEjUdoamGzQiq&#10;KY/1reM0Bse2bLdpP4dv4cfmXieUGWaHyMLyffj43OOT1c251ewkfVDWlHw8yjmTRthKmUPJv3y+&#10;e7PkLEQwFWhrZMkvMvCb9etXq84VcmIbqyvpGYKYUHSu5E2MrsiyIBrZQhhZJw0Wa+tbiBj6Q1Z5&#10;6BC91dkkzxdZZ33lvBUyBMxu+iJfJ/y6liJ+qusgI9MlR24xrT6te1qz9QqKgwfXKDHQgH9g0YIy&#10;eOkVagMR2NGrF1CtEt4GW8eRsG1m61oJmWbAacb5X9PsGnAyzYLiBHeVKfw/WPHxtPVMVSWfcWag&#10;xSd6sCfz6ycLzn43SgCbkUidCwX23pqtpzHF2ezcvRU/AtayZ0UKguvbzrVvWa2V+4reSPrgxOyc&#10;5L9c5ZfnyAQm528Xk8VkzpnA2rs57ggcCkKhS50P8YO0LaNNybUyJA4UcLoPsW/93UJpY++U1piH&#10;QhvWlXy6HOfoAQHos1pDxG3rcPJgDpyBPqCBRfQJMlitKjpOp4M/7G+1ZydAEy3zxez9ZGD2rI3u&#10;3kBo+r5UGtq0IRiZ7IhUKbDHKP2uqTq210f/APQAOX6cVYqGm0yHAL06TxUseRu/qdgkW5B6L8gR&#10;AmJQHrRroKcynVOyF2iYJel65ZCiJ/TSg/ZvSK+5t9Vl6+k8RWjE1D/8NOT0p3Hq+vNrrx8BAAD/&#10;/wMAUEsDBBQABgAIAAAAIQAVQrWU3wAAAAcBAAAPAAAAZHJzL2Rvd25yZXYueG1sTI/NTsMwEITv&#10;SLyDtUjcWqeJ6E+IU1EQqtRDBaVC4ubGSxwRr6PYTcPbs5zgtrszmv2mWI+uFQP2ofGkYDZNQCBV&#10;3jRUKzi+PU+WIELUZHTrCRV8Y4B1eX1V6Nz4C73icIi14BAKuVZgY+xyKUNl0ekw9R0Sa5++dzry&#10;2tfS9PrC4a6VaZLMpdMN8QerO3y0WH0dzk7B9gX37/VmsRuWO5dmT7Ot/dhkSt3ejA/3ICKO8c8M&#10;v/iMDiUznfyZTBCtgsmCjQrSjAuwvErmPJz4cJeBLAv5n7/8AQAA//8DAFBLAQItABQABgAIAAAA&#10;IQC2gziS/gAAAOEBAAATAAAAAAAAAAAAAAAAAAAAAABbQ29udGVudF9UeXBlc10ueG1sUEsBAi0A&#10;FAAGAAgAAAAhADj9If/WAAAAlAEAAAsAAAAAAAAAAAAAAAAALwEAAF9yZWxzLy5yZWxzUEsBAi0A&#10;FAAGAAgAAAAhACF4TnUdAgAAIgQAAA4AAAAAAAAAAAAAAAAALgIAAGRycy9lMm9Eb2MueG1sUEsB&#10;Ai0AFAAGAAgAAAAhABVCtZTfAAAABwEAAA8AAAAAAAAAAAAAAAAAdwQAAGRycy9kb3ducmV2Lnht&#10;bFBLBQYAAAAABAAEAPMAAACDBQAAAAA=&#10;" strokecolor="#8064a2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>
      <w:t xml:space="preserve"> </w:t>
    </w:r>
  </w:p>
  <w:p w:rsidR="001132F4" w:rsidRDefault="001132F4" w:rsidP="00F4420F">
    <w:pPr>
      <w:pStyle w:val="Pt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457E42" wp14:editId="19097116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132F4" w:rsidRDefault="001132F4" w:rsidP="00F4420F">
    <w:pPr>
      <w:pStyle w:val="Pta"/>
    </w:pPr>
  </w:p>
  <w:p w:rsidR="001132F4" w:rsidRDefault="001132F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C9" w:rsidRDefault="002945C9" w:rsidP="00784ECE">
      <w:pPr>
        <w:spacing w:after="0" w:line="240" w:lineRule="auto"/>
      </w:pPr>
      <w:r>
        <w:separator/>
      </w:r>
    </w:p>
  </w:footnote>
  <w:footnote w:type="continuationSeparator" w:id="0">
    <w:p w:rsidR="002945C9" w:rsidRDefault="002945C9" w:rsidP="0078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F4" w:rsidRDefault="001132F4">
    <w:pPr>
      <w:pStyle w:val="Hlavika"/>
      <w:rPr>
        <w:rFonts w:asciiTheme="minorHAnsi" w:hAnsiTheme="minorHAnsi"/>
        <w:sz w:val="22"/>
        <w:szCs w:val="22"/>
      </w:rPr>
    </w:pPr>
    <w:r w:rsidRPr="003C2776">
      <w:rPr>
        <w:rFonts w:asciiTheme="minorHAnsi" w:hAnsiTheme="minorHAnsi"/>
        <w:noProof/>
        <w:sz w:val="22"/>
        <w:szCs w:val="22"/>
      </w:rPr>
      <w:drawing>
        <wp:anchor distT="0" distB="182880" distL="114300" distR="114300" simplePos="0" relativeHeight="251660288" behindDoc="1" locked="0" layoutInCell="1" allowOverlap="1" wp14:anchorId="22426D91" wp14:editId="697209B2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776">
      <w:rPr>
        <w:rFonts w:asciiTheme="minorHAnsi" w:hAnsiTheme="minorHAnsi"/>
        <w:sz w:val="22"/>
        <w:szCs w:val="22"/>
      </w:rPr>
      <w:t xml:space="preserve">                              </w:t>
    </w:r>
    <w:r w:rsidR="00005728">
      <w:rPr>
        <w:rFonts w:asciiTheme="minorHAnsi" w:hAnsiTheme="minorHAnsi"/>
        <w:sz w:val="22"/>
        <w:szCs w:val="22"/>
      </w:rPr>
      <w:t xml:space="preserve">              </w:t>
    </w:r>
    <w:r w:rsidR="00005728" w:rsidRPr="00005728">
      <w:rPr>
        <w:rFonts w:asciiTheme="minorHAnsi" w:hAnsiTheme="minorHAnsi"/>
        <w:b/>
      </w:rPr>
      <w:t xml:space="preserve">Riadiaci orgán pre operačný program Technická pomoc 2014-2020      </w:t>
    </w:r>
  </w:p>
  <w:p w:rsidR="001132F4" w:rsidRDefault="001132F4">
    <w:pPr>
      <w:pStyle w:val="Hlavika"/>
      <w:rPr>
        <w:rFonts w:asciiTheme="minorHAnsi" w:hAnsiTheme="minorHAnsi"/>
        <w:sz w:val="22"/>
        <w:szCs w:val="22"/>
      </w:rPr>
    </w:pPr>
  </w:p>
  <w:p w:rsidR="001132F4" w:rsidRPr="00005728" w:rsidRDefault="001132F4">
    <w:pPr>
      <w:pStyle w:val="Hlavika"/>
      <w:rPr>
        <w:rFonts w:asciiTheme="minorHAnsi" w:hAnsiTheme="minorHAnsi"/>
        <w:b/>
      </w:rPr>
    </w:pPr>
    <w:r>
      <w:rPr>
        <w:rFonts w:asciiTheme="minorHAnsi" w:hAnsiTheme="minorHAnsi"/>
        <w:sz w:val="22"/>
        <w:szCs w:val="22"/>
      </w:rPr>
      <w:t xml:space="preserve">                                      </w:t>
    </w:r>
    <w:r w:rsidR="00005728">
      <w:rPr>
        <w:rFonts w:asciiTheme="minorHAnsi" w:hAnsiTheme="minorHAnsi"/>
        <w:sz w:val="22"/>
        <w:szCs w:val="22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F4" w:rsidRDefault="001132F4">
    <w:pPr>
      <w:pStyle w:val="Hlavika"/>
    </w:pPr>
    <w:r>
      <w:t>Výzva na predkladanie projektových zámerov/výzva/ vyzvanie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089"/>
    <w:multiLevelType w:val="hybridMultilevel"/>
    <w:tmpl w:val="6944BC2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14A28"/>
    <w:multiLevelType w:val="hybridMultilevel"/>
    <w:tmpl w:val="E82EE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322C"/>
    <w:multiLevelType w:val="hybridMultilevel"/>
    <w:tmpl w:val="E7AAFA66"/>
    <w:lvl w:ilvl="0" w:tplc="52DA06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34F42"/>
    <w:multiLevelType w:val="hybridMultilevel"/>
    <w:tmpl w:val="0504C4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262040"/>
    <w:multiLevelType w:val="hybridMultilevel"/>
    <w:tmpl w:val="CEB0E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4AA9"/>
    <w:multiLevelType w:val="hybridMultilevel"/>
    <w:tmpl w:val="CEB0E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83644"/>
    <w:multiLevelType w:val="hybridMultilevel"/>
    <w:tmpl w:val="8D4E4B4E"/>
    <w:lvl w:ilvl="0" w:tplc="AED25B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973EF"/>
    <w:multiLevelType w:val="hybridMultilevel"/>
    <w:tmpl w:val="3F0E61CE"/>
    <w:lvl w:ilvl="0" w:tplc="BEF07F1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31A33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AB7B27"/>
    <w:multiLevelType w:val="hybridMultilevel"/>
    <w:tmpl w:val="D79286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195053F8"/>
    <w:multiLevelType w:val="hybridMultilevel"/>
    <w:tmpl w:val="08B210B8"/>
    <w:lvl w:ilvl="0" w:tplc="BFEC658C">
      <w:numFmt w:val="bullet"/>
      <w:lvlText w:val="-"/>
      <w:lvlJc w:val="left"/>
      <w:pPr>
        <w:ind w:left="1152" w:hanging="360"/>
      </w:pPr>
      <w:rPr>
        <w:rFonts w:ascii="Calibri" w:eastAsia="Times New Roman" w:hAnsi="Calibri" w:cs="Times New Roman" w:hint="default"/>
        <w:b w:val="0"/>
        <w:i/>
        <w:sz w:val="22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1B11149F"/>
    <w:multiLevelType w:val="hybridMultilevel"/>
    <w:tmpl w:val="CEB0E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D6319"/>
    <w:multiLevelType w:val="hybridMultilevel"/>
    <w:tmpl w:val="DBE8E4D2"/>
    <w:lvl w:ilvl="0" w:tplc="C554B3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72909"/>
    <w:multiLevelType w:val="hybridMultilevel"/>
    <w:tmpl w:val="4F5CE878"/>
    <w:lvl w:ilvl="0" w:tplc="A5C6110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C8657C6"/>
    <w:multiLevelType w:val="hybridMultilevel"/>
    <w:tmpl w:val="1B0AAF7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247CA7"/>
    <w:multiLevelType w:val="hybridMultilevel"/>
    <w:tmpl w:val="7F0EAE8A"/>
    <w:lvl w:ilvl="0" w:tplc="531024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31A33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62D98"/>
    <w:multiLevelType w:val="hybridMultilevel"/>
    <w:tmpl w:val="A808B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E3EA8"/>
    <w:multiLevelType w:val="hybridMultilevel"/>
    <w:tmpl w:val="E542CC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4498F20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DC6303"/>
    <w:multiLevelType w:val="hybridMultilevel"/>
    <w:tmpl w:val="4D1A3F8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273A56"/>
    <w:multiLevelType w:val="hybridMultilevel"/>
    <w:tmpl w:val="2C7866EA"/>
    <w:lvl w:ilvl="0" w:tplc="2DEAEF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164CC"/>
    <w:multiLevelType w:val="hybridMultilevel"/>
    <w:tmpl w:val="5CEC2FFC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7550F42"/>
    <w:multiLevelType w:val="hybridMultilevel"/>
    <w:tmpl w:val="778CC534"/>
    <w:lvl w:ilvl="0" w:tplc="065669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87F3F41"/>
    <w:multiLevelType w:val="hybridMultilevel"/>
    <w:tmpl w:val="7706C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75D7C"/>
    <w:multiLevelType w:val="hybridMultilevel"/>
    <w:tmpl w:val="A808BD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31A56"/>
    <w:multiLevelType w:val="hybridMultilevel"/>
    <w:tmpl w:val="9A7631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53396"/>
    <w:multiLevelType w:val="multilevel"/>
    <w:tmpl w:val="4BB6E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6F3BEB"/>
    <w:multiLevelType w:val="hybridMultilevel"/>
    <w:tmpl w:val="54861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EA24F5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C0585"/>
    <w:multiLevelType w:val="hybridMultilevel"/>
    <w:tmpl w:val="F26CCB7A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090017">
      <w:start w:val="1"/>
      <w:numFmt w:val="lowerLetter"/>
      <w:lvlText w:val="%3)"/>
      <w:lvlJc w:val="lef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90F3075"/>
    <w:multiLevelType w:val="hybridMultilevel"/>
    <w:tmpl w:val="36220344"/>
    <w:lvl w:ilvl="0" w:tplc="580C34AC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272F6F"/>
    <w:multiLevelType w:val="hybridMultilevel"/>
    <w:tmpl w:val="D25494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76306078"/>
    <w:multiLevelType w:val="hybridMultilevel"/>
    <w:tmpl w:val="4A3EA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115AC8"/>
    <w:multiLevelType w:val="hybridMultilevel"/>
    <w:tmpl w:val="6562D934"/>
    <w:lvl w:ilvl="0" w:tplc="1DF00782">
      <w:start w:val="81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C8A099B"/>
    <w:multiLevelType w:val="hybridMultilevel"/>
    <w:tmpl w:val="688059F2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3"/>
  </w:num>
  <w:num w:numId="6">
    <w:abstractNumId w:val="11"/>
  </w:num>
  <w:num w:numId="7">
    <w:abstractNumId w:val="21"/>
  </w:num>
  <w:num w:numId="8">
    <w:abstractNumId w:val="32"/>
  </w:num>
  <w:num w:numId="9">
    <w:abstractNumId w:val="23"/>
  </w:num>
  <w:num w:numId="10">
    <w:abstractNumId w:val="20"/>
  </w:num>
  <w:num w:numId="11">
    <w:abstractNumId w:val="18"/>
  </w:num>
  <w:num w:numId="12">
    <w:abstractNumId w:val="0"/>
  </w:num>
  <w:num w:numId="13">
    <w:abstractNumId w:val="5"/>
  </w:num>
  <w:num w:numId="14">
    <w:abstractNumId w:val="3"/>
  </w:num>
  <w:num w:numId="15">
    <w:abstractNumId w:val="4"/>
  </w:num>
  <w:num w:numId="16">
    <w:abstractNumId w:val="16"/>
  </w:num>
  <w:num w:numId="17">
    <w:abstractNumId w:val="25"/>
  </w:num>
  <w:num w:numId="18">
    <w:abstractNumId w:val="30"/>
  </w:num>
  <w:num w:numId="19">
    <w:abstractNumId w:val="8"/>
  </w:num>
  <w:num w:numId="20">
    <w:abstractNumId w:val="26"/>
  </w:num>
  <w:num w:numId="21">
    <w:abstractNumId w:val="10"/>
  </w:num>
  <w:num w:numId="22">
    <w:abstractNumId w:val="15"/>
  </w:num>
  <w:num w:numId="23">
    <w:abstractNumId w:val="22"/>
  </w:num>
  <w:num w:numId="24">
    <w:abstractNumId w:val="7"/>
  </w:num>
  <w:num w:numId="25">
    <w:abstractNumId w:val="14"/>
  </w:num>
  <w:num w:numId="26">
    <w:abstractNumId w:val="2"/>
  </w:num>
  <w:num w:numId="27">
    <w:abstractNumId w:val="31"/>
  </w:num>
  <w:num w:numId="28">
    <w:abstractNumId w:val="1"/>
  </w:num>
  <w:num w:numId="29">
    <w:abstractNumId w:val="17"/>
  </w:num>
  <w:num w:numId="30">
    <w:abstractNumId w:val="12"/>
  </w:num>
  <w:num w:numId="31">
    <w:abstractNumId w:val="19"/>
  </w:num>
  <w:num w:numId="32">
    <w:abstractNumId w:val="28"/>
  </w:num>
  <w:num w:numId="33">
    <w:abstractNumId w:val="27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CE"/>
    <w:rsid w:val="00005728"/>
    <w:rsid w:val="0001094B"/>
    <w:rsid w:val="00032161"/>
    <w:rsid w:val="0003365B"/>
    <w:rsid w:val="00054C55"/>
    <w:rsid w:val="00056C21"/>
    <w:rsid w:val="00057796"/>
    <w:rsid w:val="0006409B"/>
    <w:rsid w:val="000759C3"/>
    <w:rsid w:val="000C497E"/>
    <w:rsid w:val="000D0982"/>
    <w:rsid w:val="000D0C57"/>
    <w:rsid w:val="000E63D9"/>
    <w:rsid w:val="000F7C8E"/>
    <w:rsid w:val="00110F51"/>
    <w:rsid w:val="001132F4"/>
    <w:rsid w:val="00123AFF"/>
    <w:rsid w:val="00126FDE"/>
    <w:rsid w:val="001341B1"/>
    <w:rsid w:val="00144148"/>
    <w:rsid w:val="001508E8"/>
    <w:rsid w:val="0016406A"/>
    <w:rsid w:val="00166324"/>
    <w:rsid w:val="001760A1"/>
    <w:rsid w:val="001808BF"/>
    <w:rsid w:val="00182A12"/>
    <w:rsid w:val="00190281"/>
    <w:rsid w:val="0019181B"/>
    <w:rsid w:val="001A48D2"/>
    <w:rsid w:val="001A4AA9"/>
    <w:rsid w:val="001B07A5"/>
    <w:rsid w:val="001B1585"/>
    <w:rsid w:val="001B5681"/>
    <w:rsid w:val="001C6DF4"/>
    <w:rsid w:val="001D1654"/>
    <w:rsid w:val="001D5E8A"/>
    <w:rsid w:val="001D5F3F"/>
    <w:rsid w:val="001E18E9"/>
    <w:rsid w:val="001E486C"/>
    <w:rsid w:val="001F122D"/>
    <w:rsid w:val="001F7C53"/>
    <w:rsid w:val="00204503"/>
    <w:rsid w:val="002058E2"/>
    <w:rsid w:val="002106BF"/>
    <w:rsid w:val="00217829"/>
    <w:rsid w:val="00220D59"/>
    <w:rsid w:val="00222202"/>
    <w:rsid w:val="002366FB"/>
    <w:rsid w:val="002559EC"/>
    <w:rsid w:val="00261637"/>
    <w:rsid w:val="00261CB1"/>
    <w:rsid w:val="002777A8"/>
    <w:rsid w:val="00286AE6"/>
    <w:rsid w:val="002945C9"/>
    <w:rsid w:val="002952E1"/>
    <w:rsid w:val="00296481"/>
    <w:rsid w:val="002A5233"/>
    <w:rsid w:val="002A5D16"/>
    <w:rsid w:val="002B3A70"/>
    <w:rsid w:val="002C5B67"/>
    <w:rsid w:val="002C6EAC"/>
    <w:rsid w:val="002D161D"/>
    <w:rsid w:val="002F6327"/>
    <w:rsid w:val="003011D9"/>
    <w:rsid w:val="00306239"/>
    <w:rsid w:val="003067C4"/>
    <w:rsid w:val="00317420"/>
    <w:rsid w:val="00317EFA"/>
    <w:rsid w:val="00325683"/>
    <w:rsid w:val="00325A39"/>
    <w:rsid w:val="00340864"/>
    <w:rsid w:val="00354603"/>
    <w:rsid w:val="00354FBB"/>
    <w:rsid w:val="00376A26"/>
    <w:rsid w:val="00391763"/>
    <w:rsid w:val="003950FD"/>
    <w:rsid w:val="003A2C31"/>
    <w:rsid w:val="003B3942"/>
    <w:rsid w:val="003B3FFB"/>
    <w:rsid w:val="003B475A"/>
    <w:rsid w:val="003C1D64"/>
    <w:rsid w:val="003C2776"/>
    <w:rsid w:val="003C3A87"/>
    <w:rsid w:val="003D0883"/>
    <w:rsid w:val="003E149B"/>
    <w:rsid w:val="003E1818"/>
    <w:rsid w:val="003F0073"/>
    <w:rsid w:val="003F114F"/>
    <w:rsid w:val="00403250"/>
    <w:rsid w:val="00411E54"/>
    <w:rsid w:val="00412BEC"/>
    <w:rsid w:val="00426411"/>
    <w:rsid w:val="004266C4"/>
    <w:rsid w:val="00436407"/>
    <w:rsid w:val="00454ADA"/>
    <w:rsid w:val="00457539"/>
    <w:rsid w:val="004641E9"/>
    <w:rsid w:val="0048260E"/>
    <w:rsid w:val="00491051"/>
    <w:rsid w:val="00496D8C"/>
    <w:rsid w:val="004A3880"/>
    <w:rsid w:val="004A420E"/>
    <w:rsid w:val="004F1AED"/>
    <w:rsid w:val="004F35ED"/>
    <w:rsid w:val="00505502"/>
    <w:rsid w:val="00520D75"/>
    <w:rsid w:val="005236E4"/>
    <w:rsid w:val="00544503"/>
    <w:rsid w:val="00547592"/>
    <w:rsid w:val="00555B34"/>
    <w:rsid w:val="00556BC9"/>
    <w:rsid w:val="00576900"/>
    <w:rsid w:val="0058004C"/>
    <w:rsid w:val="00593B81"/>
    <w:rsid w:val="005B0357"/>
    <w:rsid w:val="005B642A"/>
    <w:rsid w:val="005C1D7C"/>
    <w:rsid w:val="005C5663"/>
    <w:rsid w:val="005D4071"/>
    <w:rsid w:val="005D5FC6"/>
    <w:rsid w:val="005D616C"/>
    <w:rsid w:val="005E27B3"/>
    <w:rsid w:val="005E3DDC"/>
    <w:rsid w:val="005F5C8C"/>
    <w:rsid w:val="0060188D"/>
    <w:rsid w:val="00610812"/>
    <w:rsid w:val="00615D6B"/>
    <w:rsid w:val="0062456D"/>
    <w:rsid w:val="006322F4"/>
    <w:rsid w:val="00634B7F"/>
    <w:rsid w:val="0064229B"/>
    <w:rsid w:val="00671AB6"/>
    <w:rsid w:val="00675178"/>
    <w:rsid w:val="00675CD3"/>
    <w:rsid w:val="0069226A"/>
    <w:rsid w:val="006937F7"/>
    <w:rsid w:val="006A45B7"/>
    <w:rsid w:val="006A6E11"/>
    <w:rsid w:val="006C39F2"/>
    <w:rsid w:val="006C4A28"/>
    <w:rsid w:val="006D1E8B"/>
    <w:rsid w:val="006F0AA9"/>
    <w:rsid w:val="006F5343"/>
    <w:rsid w:val="00700301"/>
    <w:rsid w:val="00702071"/>
    <w:rsid w:val="00702BAC"/>
    <w:rsid w:val="00704476"/>
    <w:rsid w:val="007062A2"/>
    <w:rsid w:val="007065EB"/>
    <w:rsid w:val="00710D99"/>
    <w:rsid w:val="0072344A"/>
    <w:rsid w:val="0073464D"/>
    <w:rsid w:val="00741FA1"/>
    <w:rsid w:val="00747278"/>
    <w:rsid w:val="00752228"/>
    <w:rsid w:val="00767303"/>
    <w:rsid w:val="00767360"/>
    <w:rsid w:val="007675D2"/>
    <w:rsid w:val="00774486"/>
    <w:rsid w:val="00784ECE"/>
    <w:rsid w:val="0079608A"/>
    <w:rsid w:val="007A366F"/>
    <w:rsid w:val="007A576A"/>
    <w:rsid w:val="007B0FCE"/>
    <w:rsid w:val="007B7E50"/>
    <w:rsid w:val="007C40AA"/>
    <w:rsid w:val="007C4DA2"/>
    <w:rsid w:val="007E2B13"/>
    <w:rsid w:val="007E7CA9"/>
    <w:rsid w:val="007E7DDB"/>
    <w:rsid w:val="00810A7F"/>
    <w:rsid w:val="00810DAA"/>
    <w:rsid w:val="00815D38"/>
    <w:rsid w:val="00816173"/>
    <w:rsid w:val="00822A82"/>
    <w:rsid w:val="00831ACB"/>
    <w:rsid w:val="00836039"/>
    <w:rsid w:val="00852EB3"/>
    <w:rsid w:val="0086151A"/>
    <w:rsid w:val="008726EB"/>
    <w:rsid w:val="008802B7"/>
    <w:rsid w:val="008A01C9"/>
    <w:rsid w:val="008A3A69"/>
    <w:rsid w:val="008A448C"/>
    <w:rsid w:val="008B1F86"/>
    <w:rsid w:val="009125E4"/>
    <w:rsid w:val="00930453"/>
    <w:rsid w:val="00942160"/>
    <w:rsid w:val="009446DF"/>
    <w:rsid w:val="00981E8D"/>
    <w:rsid w:val="00992988"/>
    <w:rsid w:val="009A02E9"/>
    <w:rsid w:val="009B6E4E"/>
    <w:rsid w:val="009C2449"/>
    <w:rsid w:val="009D0651"/>
    <w:rsid w:val="009D0DD2"/>
    <w:rsid w:val="009D6F6E"/>
    <w:rsid w:val="009F0023"/>
    <w:rsid w:val="00A133E3"/>
    <w:rsid w:val="00A2390D"/>
    <w:rsid w:val="00A250D1"/>
    <w:rsid w:val="00A27BEC"/>
    <w:rsid w:val="00A3426C"/>
    <w:rsid w:val="00A356C4"/>
    <w:rsid w:val="00A64129"/>
    <w:rsid w:val="00A70824"/>
    <w:rsid w:val="00A7096E"/>
    <w:rsid w:val="00A721F5"/>
    <w:rsid w:val="00A72653"/>
    <w:rsid w:val="00A75F7B"/>
    <w:rsid w:val="00A91B49"/>
    <w:rsid w:val="00AA0BD9"/>
    <w:rsid w:val="00AA49FC"/>
    <w:rsid w:val="00AA569A"/>
    <w:rsid w:val="00AB07DA"/>
    <w:rsid w:val="00AC139D"/>
    <w:rsid w:val="00AC3856"/>
    <w:rsid w:val="00AD5488"/>
    <w:rsid w:val="00AD7F63"/>
    <w:rsid w:val="00AE1B07"/>
    <w:rsid w:val="00AF42FD"/>
    <w:rsid w:val="00B0119F"/>
    <w:rsid w:val="00B3752A"/>
    <w:rsid w:val="00B4267B"/>
    <w:rsid w:val="00B517DF"/>
    <w:rsid w:val="00B51B6F"/>
    <w:rsid w:val="00B534C5"/>
    <w:rsid w:val="00B53B3D"/>
    <w:rsid w:val="00B66BB3"/>
    <w:rsid w:val="00B731F7"/>
    <w:rsid w:val="00B745CD"/>
    <w:rsid w:val="00B81AA1"/>
    <w:rsid w:val="00B822E1"/>
    <w:rsid w:val="00B92E05"/>
    <w:rsid w:val="00BA06FA"/>
    <w:rsid w:val="00BA2B9F"/>
    <w:rsid w:val="00BE48FD"/>
    <w:rsid w:val="00BE588D"/>
    <w:rsid w:val="00C02E58"/>
    <w:rsid w:val="00C13405"/>
    <w:rsid w:val="00C144C2"/>
    <w:rsid w:val="00C20634"/>
    <w:rsid w:val="00C3240E"/>
    <w:rsid w:val="00C41B46"/>
    <w:rsid w:val="00C51E0C"/>
    <w:rsid w:val="00C62740"/>
    <w:rsid w:val="00C9226B"/>
    <w:rsid w:val="00CA28A0"/>
    <w:rsid w:val="00CC755B"/>
    <w:rsid w:val="00CD1A3F"/>
    <w:rsid w:val="00CD6449"/>
    <w:rsid w:val="00CE0EB4"/>
    <w:rsid w:val="00CF13BE"/>
    <w:rsid w:val="00CF2E43"/>
    <w:rsid w:val="00CF428C"/>
    <w:rsid w:val="00CF549F"/>
    <w:rsid w:val="00D15FB0"/>
    <w:rsid w:val="00D16C26"/>
    <w:rsid w:val="00D34628"/>
    <w:rsid w:val="00D4689C"/>
    <w:rsid w:val="00D55A07"/>
    <w:rsid w:val="00D577FD"/>
    <w:rsid w:val="00D635EE"/>
    <w:rsid w:val="00D6511F"/>
    <w:rsid w:val="00D750DB"/>
    <w:rsid w:val="00D77B6A"/>
    <w:rsid w:val="00D80C37"/>
    <w:rsid w:val="00D811DD"/>
    <w:rsid w:val="00D846A6"/>
    <w:rsid w:val="00D95256"/>
    <w:rsid w:val="00DB0E80"/>
    <w:rsid w:val="00DC0A65"/>
    <w:rsid w:val="00DC5798"/>
    <w:rsid w:val="00DC6870"/>
    <w:rsid w:val="00DE11D5"/>
    <w:rsid w:val="00DE151E"/>
    <w:rsid w:val="00DF361F"/>
    <w:rsid w:val="00DF5758"/>
    <w:rsid w:val="00E14CFD"/>
    <w:rsid w:val="00E27E84"/>
    <w:rsid w:val="00E412B9"/>
    <w:rsid w:val="00E4587E"/>
    <w:rsid w:val="00E54FE7"/>
    <w:rsid w:val="00E60538"/>
    <w:rsid w:val="00E60E4C"/>
    <w:rsid w:val="00E868CE"/>
    <w:rsid w:val="00E92434"/>
    <w:rsid w:val="00E93836"/>
    <w:rsid w:val="00E940B7"/>
    <w:rsid w:val="00EA3709"/>
    <w:rsid w:val="00EB5B9C"/>
    <w:rsid w:val="00ED3EDE"/>
    <w:rsid w:val="00ED7F00"/>
    <w:rsid w:val="00EE719A"/>
    <w:rsid w:val="00EF02CC"/>
    <w:rsid w:val="00EF1653"/>
    <w:rsid w:val="00EF4219"/>
    <w:rsid w:val="00F048A3"/>
    <w:rsid w:val="00F1158C"/>
    <w:rsid w:val="00F14B1F"/>
    <w:rsid w:val="00F3144E"/>
    <w:rsid w:val="00F43559"/>
    <w:rsid w:val="00F4420F"/>
    <w:rsid w:val="00F47EA2"/>
    <w:rsid w:val="00F622D4"/>
    <w:rsid w:val="00F70989"/>
    <w:rsid w:val="00F875B0"/>
    <w:rsid w:val="00F97977"/>
    <w:rsid w:val="00FB04BF"/>
    <w:rsid w:val="00FB5F38"/>
    <w:rsid w:val="00FC77AB"/>
    <w:rsid w:val="00FD0ACD"/>
    <w:rsid w:val="00FD58AB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784E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84E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784ECE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84E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PtaChar">
    <w:name w:val="Päta Char"/>
    <w:link w:val="Pta"/>
    <w:uiPriority w:val="99"/>
    <w:rsid w:val="00784ECE"/>
    <w:rPr>
      <w:rFonts w:ascii="Times New Roman" w:eastAsia="Times New Roman" w:hAnsi="Times New Roman"/>
      <w:sz w:val="24"/>
      <w:szCs w:val="24"/>
    </w:rPr>
  </w:style>
  <w:style w:type="paragraph" w:styleId="Textpoznmkypodiarou">
    <w:name w:val="footnote text"/>
    <w:aliases w:val="Char4,Text poznámky pod èiarou 007,Text poznámky pod čiarou 007,_Poznámka pod čiarou,Text poznámky pod eiarou 007,Stinking Styles2,Tekst przypisu- dokt,Char Char Char,Char Char Char Char Char Char Char Char Char,Char Char Ch,o"/>
    <w:basedOn w:val="Normlny"/>
    <w:link w:val="TextpoznmkypodiarouChar"/>
    <w:unhideWhenUsed/>
    <w:rsid w:val="00784E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Char4 Char,Text poznámky pod èiarou 007 Char,Text poznámky pod čiarou 007 Char,_Poznámka pod čiarou Char,Text poznámky pod eiarou 007 Char,Stinking Styles2 Char,Tekst przypisu- dokt Char,Char Char Char Char,o Char"/>
    <w:link w:val="Textpoznmkypodiarou"/>
    <w:rsid w:val="00784ECE"/>
    <w:rPr>
      <w:rFonts w:ascii="Times New Roman" w:eastAsia="Times New Roman" w:hAnsi="Times New Roman"/>
    </w:rPr>
  </w:style>
  <w:style w:type="character" w:styleId="Odkaznapoznmkupodiarou">
    <w:name w:val="footnote reference"/>
    <w:aliases w:val="BVI fnr,BVI fnr Car Car,BVI fnr Car,BVI fnr Car Car Car Car,BVI fnr Car Car Car Car Char,Footnote Refernece,Fußnotenzeichen_Raxen,callout,Footnote Reference Number,SUPERS,Footnote symbol,Footnote reference number,note TESI"/>
    <w:link w:val="Char2"/>
    <w:rsid w:val="00784ECE"/>
    <w:rPr>
      <w:rFonts w:cs="Times New Roman"/>
      <w:vertAlign w:val="superscript"/>
    </w:rPr>
  </w:style>
  <w:style w:type="paragraph" w:styleId="Nzov">
    <w:name w:val="Title"/>
    <w:basedOn w:val="Normlny"/>
    <w:next w:val="Normlny"/>
    <w:link w:val="NzovChar"/>
    <w:qFormat/>
    <w:rsid w:val="00784ECE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link w:val="Nzov"/>
    <w:rsid w:val="00784ECE"/>
    <w:rPr>
      <w:rFonts w:ascii="Cambria" w:eastAsia="Times New Roman" w:hAnsi="Cambria"/>
      <w:color w:val="5F497A"/>
      <w:spacing w:val="5"/>
      <w:kern w:val="28"/>
      <w:sz w:val="52"/>
      <w:szCs w:val="52"/>
    </w:rPr>
  </w:style>
  <w:style w:type="character" w:customStyle="1" w:styleId="OdsekzoznamuChar">
    <w:name w:val="Odsek zoznamu Char"/>
    <w:aliases w:val="body Char,Odsek zoznamu2 Char,List Paragraph Char1"/>
    <w:link w:val="Odsekzoznamu"/>
    <w:uiPriority w:val="34"/>
    <w:locked/>
    <w:rsid w:val="00784ECE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28C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uiPriority w:val="99"/>
    <w:rsid w:val="003C2776"/>
    <w:rPr>
      <w:color w:val="0000FF"/>
      <w:u w:val="single"/>
    </w:rPr>
  </w:style>
  <w:style w:type="paragraph" w:customStyle="1" w:styleId="Odsekzoznamu1">
    <w:name w:val="Odsek zoznamu1"/>
    <w:basedOn w:val="Normlny"/>
    <w:link w:val="ListParagraphChar"/>
    <w:rsid w:val="003C27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ListParagraphChar">
    <w:name w:val="List Paragraph Char"/>
    <w:link w:val="Odsekzoznamu1"/>
    <w:locked/>
    <w:rsid w:val="003C2776"/>
    <w:rPr>
      <w:rFonts w:ascii="Times New Roman" w:hAnsi="Times New Roman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3C2776"/>
    <w:pPr>
      <w:spacing w:after="160" w:line="240" w:lineRule="exact"/>
    </w:pPr>
    <w:rPr>
      <w:sz w:val="20"/>
      <w:szCs w:val="20"/>
      <w:vertAlign w:val="superscript"/>
      <w:lang w:eastAsia="sk-SK"/>
    </w:rPr>
  </w:style>
  <w:style w:type="character" w:styleId="Odkaznakomentr">
    <w:name w:val="annotation reference"/>
    <w:uiPriority w:val="99"/>
    <w:semiHidden/>
    <w:rsid w:val="003E149B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E149B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149B"/>
    <w:rPr>
      <w:rFonts w:ascii="Times New Roman" w:hAnsi="Times New Roman"/>
    </w:rPr>
  </w:style>
  <w:style w:type="paragraph" w:customStyle="1" w:styleId="Default">
    <w:name w:val="Default"/>
    <w:rsid w:val="006245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1A3F"/>
    <w:pPr>
      <w:spacing w:after="200"/>
    </w:pPr>
    <w:rPr>
      <w:rFonts w:ascii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1A3F"/>
    <w:rPr>
      <w:rFonts w:ascii="Times New Roman" w:hAnsi="Times New Roman"/>
      <w:b/>
      <w:bCs/>
      <w:lang w:eastAsia="en-US"/>
    </w:rPr>
  </w:style>
  <w:style w:type="paragraph" w:styleId="Zkladntext">
    <w:name w:val="Body Text"/>
    <w:basedOn w:val="Normlny"/>
    <w:link w:val="ZkladntextChar"/>
    <w:rsid w:val="007C40AA"/>
    <w:pPr>
      <w:spacing w:before="130" w:after="130" w:line="240" w:lineRule="auto"/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7C40AA"/>
    <w:rPr>
      <w:rFonts w:ascii="Times New Roman" w:hAnsi="Times New Roman"/>
      <w:sz w:val="22"/>
      <w:lang w:eastAsia="en-US"/>
    </w:rPr>
  </w:style>
  <w:style w:type="character" w:customStyle="1" w:styleId="hps">
    <w:name w:val="hps"/>
    <w:basedOn w:val="Predvolenpsmoodseku"/>
    <w:rsid w:val="007C40AA"/>
  </w:style>
  <w:style w:type="table" w:styleId="Mriekatabuky">
    <w:name w:val="Table Grid"/>
    <w:basedOn w:val="Normlnatabuka"/>
    <w:uiPriority w:val="59"/>
    <w:rsid w:val="006422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3D088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D0883"/>
    <w:rPr>
      <w:rFonts w:eastAsiaTheme="minorHAnsi" w:cstheme="minorBidi"/>
      <w:sz w:val="22"/>
      <w:szCs w:val="21"/>
      <w:lang w:eastAsia="en-US"/>
    </w:rPr>
  </w:style>
  <w:style w:type="paragraph" w:customStyle="1" w:styleId="SRKNorm">
    <w:name w:val="SRK Norm."/>
    <w:basedOn w:val="Normlny"/>
    <w:next w:val="Normlny"/>
    <w:qFormat/>
    <w:rsid w:val="00831ACB"/>
    <w:pPr>
      <w:numPr>
        <w:numId w:val="32"/>
      </w:numPr>
      <w:spacing w:before="20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784E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84E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784ECE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84E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PtaChar">
    <w:name w:val="Päta Char"/>
    <w:link w:val="Pta"/>
    <w:uiPriority w:val="99"/>
    <w:rsid w:val="00784ECE"/>
    <w:rPr>
      <w:rFonts w:ascii="Times New Roman" w:eastAsia="Times New Roman" w:hAnsi="Times New Roman"/>
      <w:sz w:val="24"/>
      <w:szCs w:val="24"/>
    </w:rPr>
  </w:style>
  <w:style w:type="paragraph" w:styleId="Textpoznmkypodiarou">
    <w:name w:val="footnote text"/>
    <w:aliases w:val="Char4,Text poznámky pod èiarou 007,Text poznámky pod čiarou 007,_Poznámka pod čiarou,Text poznámky pod eiarou 007,Stinking Styles2,Tekst przypisu- dokt,Char Char Char,Char Char Char Char Char Char Char Char Char,Char Char Ch,o"/>
    <w:basedOn w:val="Normlny"/>
    <w:link w:val="TextpoznmkypodiarouChar"/>
    <w:unhideWhenUsed/>
    <w:rsid w:val="00784E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Char4 Char,Text poznámky pod èiarou 007 Char,Text poznámky pod čiarou 007 Char,_Poznámka pod čiarou Char,Text poznámky pod eiarou 007 Char,Stinking Styles2 Char,Tekst przypisu- dokt Char,Char Char Char Char,o Char"/>
    <w:link w:val="Textpoznmkypodiarou"/>
    <w:rsid w:val="00784ECE"/>
    <w:rPr>
      <w:rFonts w:ascii="Times New Roman" w:eastAsia="Times New Roman" w:hAnsi="Times New Roman"/>
    </w:rPr>
  </w:style>
  <w:style w:type="character" w:styleId="Odkaznapoznmkupodiarou">
    <w:name w:val="footnote reference"/>
    <w:aliases w:val="BVI fnr,BVI fnr Car Car,BVI fnr Car,BVI fnr Car Car Car Car,BVI fnr Car Car Car Car Char,Footnote Refernece,Fußnotenzeichen_Raxen,callout,Footnote Reference Number,SUPERS,Footnote symbol,Footnote reference number,note TESI"/>
    <w:link w:val="Char2"/>
    <w:rsid w:val="00784ECE"/>
    <w:rPr>
      <w:rFonts w:cs="Times New Roman"/>
      <w:vertAlign w:val="superscript"/>
    </w:rPr>
  </w:style>
  <w:style w:type="paragraph" w:styleId="Nzov">
    <w:name w:val="Title"/>
    <w:basedOn w:val="Normlny"/>
    <w:next w:val="Normlny"/>
    <w:link w:val="NzovChar"/>
    <w:qFormat/>
    <w:rsid w:val="00784ECE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link w:val="Nzov"/>
    <w:rsid w:val="00784ECE"/>
    <w:rPr>
      <w:rFonts w:ascii="Cambria" w:eastAsia="Times New Roman" w:hAnsi="Cambria"/>
      <w:color w:val="5F497A"/>
      <w:spacing w:val="5"/>
      <w:kern w:val="28"/>
      <w:sz w:val="52"/>
      <w:szCs w:val="52"/>
    </w:rPr>
  </w:style>
  <w:style w:type="character" w:customStyle="1" w:styleId="OdsekzoznamuChar">
    <w:name w:val="Odsek zoznamu Char"/>
    <w:aliases w:val="body Char,Odsek zoznamu2 Char,List Paragraph Char1"/>
    <w:link w:val="Odsekzoznamu"/>
    <w:uiPriority w:val="34"/>
    <w:locked/>
    <w:rsid w:val="00784ECE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28C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uiPriority w:val="99"/>
    <w:rsid w:val="003C2776"/>
    <w:rPr>
      <w:color w:val="0000FF"/>
      <w:u w:val="single"/>
    </w:rPr>
  </w:style>
  <w:style w:type="paragraph" w:customStyle="1" w:styleId="Odsekzoznamu1">
    <w:name w:val="Odsek zoznamu1"/>
    <w:basedOn w:val="Normlny"/>
    <w:link w:val="ListParagraphChar"/>
    <w:rsid w:val="003C27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ListParagraphChar">
    <w:name w:val="List Paragraph Char"/>
    <w:link w:val="Odsekzoznamu1"/>
    <w:locked/>
    <w:rsid w:val="003C2776"/>
    <w:rPr>
      <w:rFonts w:ascii="Times New Roman" w:hAnsi="Times New Roman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3C2776"/>
    <w:pPr>
      <w:spacing w:after="160" w:line="240" w:lineRule="exact"/>
    </w:pPr>
    <w:rPr>
      <w:sz w:val="20"/>
      <w:szCs w:val="20"/>
      <w:vertAlign w:val="superscript"/>
      <w:lang w:eastAsia="sk-SK"/>
    </w:rPr>
  </w:style>
  <w:style w:type="character" w:styleId="Odkaznakomentr">
    <w:name w:val="annotation reference"/>
    <w:uiPriority w:val="99"/>
    <w:semiHidden/>
    <w:rsid w:val="003E149B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E149B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149B"/>
    <w:rPr>
      <w:rFonts w:ascii="Times New Roman" w:hAnsi="Times New Roman"/>
    </w:rPr>
  </w:style>
  <w:style w:type="paragraph" w:customStyle="1" w:styleId="Default">
    <w:name w:val="Default"/>
    <w:rsid w:val="006245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1A3F"/>
    <w:pPr>
      <w:spacing w:after="200"/>
    </w:pPr>
    <w:rPr>
      <w:rFonts w:ascii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1A3F"/>
    <w:rPr>
      <w:rFonts w:ascii="Times New Roman" w:hAnsi="Times New Roman"/>
      <w:b/>
      <w:bCs/>
      <w:lang w:eastAsia="en-US"/>
    </w:rPr>
  </w:style>
  <w:style w:type="paragraph" w:styleId="Zkladntext">
    <w:name w:val="Body Text"/>
    <w:basedOn w:val="Normlny"/>
    <w:link w:val="ZkladntextChar"/>
    <w:rsid w:val="007C40AA"/>
    <w:pPr>
      <w:spacing w:before="130" w:after="130" w:line="240" w:lineRule="auto"/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7C40AA"/>
    <w:rPr>
      <w:rFonts w:ascii="Times New Roman" w:hAnsi="Times New Roman"/>
      <w:sz w:val="22"/>
      <w:lang w:eastAsia="en-US"/>
    </w:rPr>
  </w:style>
  <w:style w:type="character" w:customStyle="1" w:styleId="hps">
    <w:name w:val="hps"/>
    <w:basedOn w:val="Predvolenpsmoodseku"/>
    <w:rsid w:val="007C40AA"/>
  </w:style>
  <w:style w:type="table" w:styleId="Mriekatabuky">
    <w:name w:val="Table Grid"/>
    <w:basedOn w:val="Normlnatabuka"/>
    <w:uiPriority w:val="59"/>
    <w:rsid w:val="006422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3D088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D0883"/>
    <w:rPr>
      <w:rFonts w:eastAsiaTheme="minorHAnsi" w:cstheme="minorBidi"/>
      <w:sz w:val="22"/>
      <w:szCs w:val="21"/>
      <w:lang w:eastAsia="en-US"/>
    </w:rPr>
  </w:style>
  <w:style w:type="paragraph" w:customStyle="1" w:styleId="SRKNorm">
    <w:name w:val="SRK Norm."/>
    <w:basedOn w:val="Normlny"/>
    <w:next w:val="Normlny"/>
    <w:qFormat/>
    <w:rsid w:val="00831ACB"/>
    <w:pPr>
      <w:numPr>
        <w:numId w:val="32"/>
      </w:numPr>
      <w:spacing w:before="20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ptp.vlada.gov.s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8305-1D54-4343-9791-30EE4968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2017-06-06T11:30:00Z</dcterms:created>
  <dcterms:modified xsi:type="dcterms:W3CDTF">2018-03-22T08:38:00Z</dcterms:modified>
</cp:coreProperties>
</file>