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142FD" w:rsidRPr="003142FD" w:rsidTr="00E60E65">
        <w:trPr>
          <w:trHeight w:val="446"/>
        </w:trPr>
        <w:tc>
          <w:tcPr>
            <w:tcW w:w="10207" w:type="dxa"/>
            <w:shd w:val="clear" w:color="auto" w:fill="auto"/>
          </w:tcPr>
          <w:p w:rsidR="000D1598" w:rsidRPr="003142FD" w:rsidRDefault="000D1598" w:rsidP="00703F20">
            <w:pPr>
              <w:spacing w:before="120"/>
              <w:ind w:left="366" w:right="-81"/>
              <w:rPr>
                <w:rFonts w:asciiTheme="minorHAnsi" w:hAnsiTheme="minorHAnsi" w:cstheme="minorHAnsi"/>
                <w:bCs/>
                <w:smallCaps/>
                <w:spacing w:val="60"/>
              </w:rPr>
            </w:pPr>
            <w:r w:rsidRPr="003142FD">
              <w:rPr>
                <w:rFonts w:asciiTheme="minorHAnsi" w:hAnsiTheme="minorHAnsi" w:cstheme="minorHAnsi"/>
              </w:rPr>
              <w:br w:type="page"/>
            </w:r>
            <w:r w:rsidRPr="003142FD">
              <w:rPr>
                <w:rFonts w:asciiTheme="minorHAnsi" w:hAnsiTheme="minorHAnsi" w:cstheme="minorHAnsi"/>
                <w:szCs w:val="24"/>
              </w:rPr>
              <w:br w:type="page"/>
            </w:r>
            <w:r w:rsidRPr="00E60E65">
              <w:rPr>
                <w:rFonts w:asciiTheme="minorHAnsi" w:hAnsiTheme="minorHAnsi" w:cstheme="minorHAnsi"/>
                <w:bCs/>
                <w:smallCaps/>
                <w:spacing w:val="60"/>
              </w:rPr>
              <w:t xml:space="preserve">evidencia zmien </w:t>
            </w:r>
            <w:r w:rsidR="00C73039">
              <w:rPr>
                <w:rFonts w:asciiTheme="minorHAnsi" w:hAnsiTheme="minorHAnsi" w:cstheme="minorHAnsi"/>
                <w:bCs/>
                <w:smallCaps/>
                <w:spacing w:val="60"/>
              </w:rPr>
              <w:t xml:space="preserve">Príručky pre </w:t>
            </w:r>
            <w:r w:rsidR="00703F20">
              <w:rPr>
                <w:rFonts w:asciiTheme="minorHAnsi" w:hAnsiTheme="minorHAnsi" w:cstheme="minorHAnsi"/>
                <w:bCs/>
                <w:smallCaps/>
                <w:spacing w:val="60"/>
              </w:rPr>
              <w:t>kontrolu verejného obstarávania</w:t>
            </w:r>
          </w:p>
        </w:tc>
      </w:tr>
    </w:tbl>
    <w:p w:rsidR="005B61DE" w:rsidRDefault="005B61DE" w:rsidP="0046600A">
      <w:pPr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827"/>
        <w:gridCol w:w="3118"/>
        <w:gridCol w:w="1985"/>
      </w:tblGrid>
      <w:tr w:rsidR="005B61DE" w:rsidRPr="003142FD" w:rsidTr="0082197F">
        <w:trPr>
          <w:trHeight w:val="607"/>
        </w:trPr>
        <w:tc>
          <w:tcPr>
            <w:tcW w:w="10207" w:type="dxa"/>
            <w:gridSpan w:val="4"/>
            <w:shd w:val="clear" w:color="auto" w:fill="FBD4B4" w:themeFill="accent6" w:themeFillTint="66"/>
            <w:vAlign w:val="center"/>
          </w:tcPr>
          <w:p w:rsidR="005B61DE" w:rsidRPr="000A0A53" w:rsidRDefault="005B61DE" w:rsidP="00E0170B">
            <w:pPr>
              <w:spacing w:before="0" w:after="0"/>
              <w:rPr>
                <w:rFonts w:asciiTheme="minorHAnsi" w:hAnsiTheme="minorHAnsi" w:cstheme="minorHAnsi"/>
                <w:caps w:val="0"/>
                <w:szCs w:val="28"/>
              </w:rPr>
            </w:pPr>
            <w:r w:rsidRPr="000A0A53">
              <w:rPr>
                <w:rFonts w:asciiTheme="minorHAnsi" w:hAnsiTheme="minorHAnsi" w:cstheme="minorHAnsi"/>
                <w:caps w:val="0"/>
                <w:szCs w:val="28"/>
              </w:rPr>
              <w:t>Kontrolný list k</w:t>
            </w:r>
            <w:r w:rsidR="00C73039">
              <w:rPr>
                <w:rFonts w:asciiTheme="minorHAnsi" w:hAnsiTheme="minorHAnsi" w:cstheme="minorHAnsi"/>
                <w:caps w:val="0"/>
                <w:szCs w:val="28"/>
              </w:rPr>
              <w:t xml:space="preserve"> Príručke pre </w:t>
            </w:r>
            <w:r w:rsidR="00703F20">
              <w:rPr>
                <w:rFonts w:asciiTheme="minorHAnsi" w:hAnsiTheme="minorHAnsi" w:cstheme="minorHAnsi"/>
                <w:caps w:val="0"/>
                <w:szCs w:val="28"/>
              </w:rPr>
              <w:t>kontrolu verejného obstarávania</w:t>
            </w:r>
            <w:r w:rsidRPr="000A0A53">
              <w:rPr>
                <w:rFonts w:asciiTheme="minorHAnsi" w:hAnsiTheme="minorHAnsi" w:cstheme="minorHAnsi"/>
                <w:caps w:val="0"/>
                <w:szCs w:val="28"/>
              </w:rPr>
              <w:t xml:space="preserve">, verzia č. </w:t>
            </w:r>
            <w:r w:rsidR="00E0170B">
              <w:rPr>
                <w:rFonts w:asciiTheme="minorHAnsi" w:hAnsiTheme="minorHAnsi" w:cstheme="minorHAnsi"/>
                <w:caps w:val="0"/>
                <w:szCs w:val="28"/>
              </w:rPr>
              <w:t>6</w:t>
            </w:r>
            <w:r w:rsidR="00257651">
              <w:rPr>
                <w:rFonts w:asciiTheme="minorHAnsi" w:hAnsiTheme="minorHAnsi" w:cstheme="minorHAnsi"/>
                <w:caps w:val="0"/>
                <w:szCs w:val="28"/>
              </w:rPr>
              <w:t>.0</w:t>
            </w:r>
          </w:p>
        </w:tc>
      </w:tr>
      <w:tr w:rsidR="003142FD" w:rsidRPr="003142FD" w:rsidTr="000534A4">
        <w:trPr>
          <w:trHeight w:val="607"/>
        </w:trPr>
        <w:tc>
          <w:tcPr>
            <w:tcW w:w="1277" w:type="dxa"/>
            <w:shd w:val="clear" w:color="auto" w:fill="FBD4B4" w:themeFill="accent6" w:themeFillTint="66"/>
            <w:vAlign w:val="center"/>
          </w:tcPr>
          <w:p w:rsidR="000D1598" w:rsidRPr="003142FD" w:rsidRDefault="005B61DE" w:rsidP="005B5C28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 w:val="0"/>
                <w:sz w:val="20"/>
                <w:szCs w:val="20"/>
              </w:rPr>
              <w:t>Číslo kapitoly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0D1598" w:rsidRPr="003142FD" w:rsidRDefault="005B61DE" w:rsidP="005B5C28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 w:val="0"/>
                <w:sz w:val="20"/>
                <w:szCs w:val="20"/>
              </w:rPr>
              <w:t>Popis zmeny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0D1598" w:rsidRPr="003142FD" w:rsidRDefault="000534A4" w:rsidP="005B5C28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 w:val="0"/>
                <w:sz w:val="20"/>
                <w:szCs w:val="20"/>
              </w:rPr>
              <w:t>Z</w:t>
            </w:r>
            <w:r w:rsidR="005B61DE">
              <w:rPr>
                <w:rFonts w:asciiTheme="minorHAnsi" w:hAnsiTheme="minorHAnsi" w:cstheme="minorHAnsi"/>
                <w:caps w:val="0"/>
                <w:sz w:val="20"/>
                <w:szCs w:val="20"/>
              </w:rPr>
              <w:t>dôvodnenie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0D1598" w:rsidRPr="003142FD" w:rsidRDefault="000D1598" w:rsidP="005B61DE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3142FD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Dátum platnosti </w:t>
            </w:r>
            <w:r w:rsidR="005B61DE">
              <w:rPr>
                <w:rFonts w:asciiTheme="minorHAnsi" w:hAnsiTheme="minorHAnsi" w:cstheme="minorHAnsi"/>
                <w:caps w:val="0"/>
                <w:sz w:val="20"/>
                <w:szCs w:val="20"/>
              </w:rPr>
              <w:t>zmeny</w:t>
            </w:r>
          </w:p>
        </w:tc>
      </w:tr>
      <w:tr w:rsidR="00EF0731" w:rsidRPr="003142FD" w:rsidTr="000534A4">
        <w:trPr>
          <w:trHeight w:val="428"/>
        </w:trPr>
        <w:tc>
          <w:tcPr>
            <w:tcW w:w="1277" w:type="dxa"/>
          </w:tcPr>
          <w:p w:rsidR="00EF0731" w:rsidRDefault="00027AE3" w:rsidP="00116AFA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Celý dokument</w:t>
            </w:r>
          </w:p>
        </w:tc>
        <w:tc>
          <w:tcPr>
            <w:tcW w:w="3827" w:type="dxa"/>
          </w:tcPr>
          <w:p w:rsidR="00EF0731" w:rsidRDefault="00027AE3" w:rsidP="00E963C3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Aktualizácia v zmysle platnej verzie 5.0 Systému riadenia EŠIF</w:t>
            </w:r>
          </w:p>
        </w:tc>
        <w:tc>
          <w:tcPr>
            <w:tcW w:w="3118" w:type="dxa"/>
          </w:tcPr>
          <w:p w:rsidR="00EF0731" w:rsidRPr="0013740B" w:rsidRDefault="00027AE3" w:rsidP="00116AFA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v zmysle platnej verzie 5.0 Systému riadenia EŠIF</w:t>
            </w:r>
          </w:p>
        </w:tc>
        <w:tc>
          <w:tcPr>
            <w:tcW w:w="1985" w:type="dxa"/>
          </w:tcPr>
          <w:p w:rsidR="00EF0731" w:rsidRDefault="00712847" w:rsidP="0071284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28</w:t>
            </w:r>
            <w:r w:rsidR="00EF0731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.</w:t>
            </w:r>
            <w:r w:rsidR="00027AE3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1</w:t>
            </w:r>
            <w:r w:rsidR="00EF0731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.2017</w:t>
            </w:r>
          </w:p>
        </w:tc>
      </w:tr>
      <w:tr w:rsidR="00116AFA" w:rsidRPr="003142FD" w:rsidTr="000534A4">
        <w:trPr>
          <w:trHeight w:val="428"/>
        </w:trPr>
        <w:tc>
          <w:tcPr>
            <w:tcW w:w="1277" w:type="dxa"/>
          </w:tcPr>
          <w:p w:rsidR="00116AFA" w:rsidRPr="008F3E02" w:rsidRDefault="00430441" w:rsidP="00430441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Príloha č.5 -</w:t>
            </w:r>
            <w:r w:rsidRPr="00430441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 Tabuľka zasielaná na CKO v rámci zákaziek  nad  15 000 EUR </w:t>
            </w:r>
            <w:r w:rsidRPr="00430441">
              <w:rPr>
                <w:rFonts w:cstheme="minorHAnsi"/>
                <w:b w:val="0"/>
                <w:bCs/>
                <w:caps w:val="0"/>
                <w:sz w:val="18"/>
                <w:szCs w:val="18"/>
              </w:rPr>
              <w:t>(platí pre zákazky s nízkou hodnotou)</w:t>
            </w:r>
          </w:p>
        </w:tc>
        <w:tc>
          <w:tcPr>
            <w:tcW w:w="3827" w:type="dxa"/>
          </w:tcPr>
          <w:p w:rsidR="00116AFA" w:rsidRPr="008546C7" w:rsidRDefault="00430441" w:rsidP="00ED79D5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Zvýšenie limitu zákaziek z 5000 na 15000 eur</w:t>
            </w:r>
          </w:p>
        </w:tc>
        <w:tc>
          <w:tcPr>
            <w:tcW w:w="3118" w:type="dxa"/>
          </w:tcPr>
          <w:p w:rsidR="00116AFA" w:rsidRPr="008F3E02" w:rsidRDefault="00430441" w:rsidP="00745A03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v zmysle platnej verzie 5.0 Systému riadenia EŠIF</w:t>
            </w:r>
          </w:p>
        </w:tc>
        <w:tc>
          <w:tcPr>
            <w:tcW w:w="1985" w:type="dxa"/>
          </w:tcPr>
          <w:p w:rsidR="00116AFA" w:rsidRPr="008F3E02" w:rsidRDefault="00C639FD" w:rsidP="0013740B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28.11.2017</w:t>
            </w:r>
          </w:p>
        </w:tc>
      </w:tr>
      <w:tr w:rsidR="00116AFA" w:rsidRPr="003142FD" w:rsidTr="000534A4">
        <w:trPr>
          <w:trHeight w:val="428"/>
        </w:trPr>
        <w:tc>
          <w:tcPr>
            <w:tcW w:w="1277" w:type="dxa"/>
          </w:tcPr>
          <w:p w:rsidR="00116AFA" w:rsidRPr="003142FD" w:rsidRDefault="00430441" w:rsidP="00EA30E5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Príloha č. 6 - </w:t>
            </w:r>
            <w:r w:rsidRPr="00430441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Čestné vyhlásenie prijímateľa k úplnosti a súladu predkladanej dokumentácie VO s originálnou dokumentáciou</w:t>
            </w:r>
          </w:p>
        </w:tc>
        <w:tc>
          <w:tcPr>
            <w:tcW w:w="3827" w:type="dxa"/>
          </w:tcPr>
          <w:p w:rsidR="00116AFA" w:rsidRPr="003142FD" w:rsidRDefault="00430441" w:rsidP="005B5C28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Uvedenie informácie o zozname príloh, ktorý je súčasťou </w:t>
            </w:r>
            <w:r w:rsidRPr="00430441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žiadosti o vykonanie finančnej kontroly VO</w:t>
            </w:r>
          </w:p>
        </w:tc>
        <w:tc>
          <w:tcPr>
            <w:tcW w:w="3118" w:type="dxa"/>
          </w:tcPr>
          <w:p w:rsidR="00116AFA" w:rsidRPr="003142FD" w:rsidRDefault="00351A4F" w:rsidP="005B5C28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 w:rsidRPr="00351A4F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V nadväznosti na potrebu RO OP TP</w:t>
            </w:r>
          </w:p>
        </w:tc>
        <w:tc>
          <w:tcPr>
            <w:tcW w:w="1985" w:type="dxa"/>
          </w:tcPr>
          <w:p w:rsidR="00116AFA" w:rsidRPr="003142FD" w:rsidRDefault="00C639FD" w:rsidP="0013740B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28.11.2017</w:t>
            </w:r>
          </w:p>
        </w:tc>
      </w:tr>
      <w:tr w:rsidR="00351A4F" w:rsidRPr="003142FD" w:rsidTr="000534A4">
        <w:trPr>
          <w:trHeight w:val="428"/>
        </w:trPr>
        <w:tc>
          <w:tcPr>
            <w:tcW w:w="1277" w:type="dxa"/>
          </w:tcPr>
          <w:p w:rsidR="00351A4F" w:rsidRPr="00BE1CE1" w:rsidRDefault="00351A4F" w:rsidP="005B5C28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Príloha č. 7 - </w:t>
            </w:r>
            <w:r w:rsidRPr="00430441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Čestné vyhlásenie prijímateľa o vylúčení konfliktu záujmov v procese VO</w:t>
            </w:r>
          </w:p>
        </w:tc>
        <w:tc>
          <w:tcPr>
            <w:tcW w:w="3827" w:type="dxa"/>
          </w:tcPr>
          <w:p w:rsidR="00351A4F" w:rsidRPr="00745A03" w:rsidRDefault="00351A4F" w:rsidP="005B5C28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Uvedenie informácie o zozname príloh, ktorý je súčasťou </w:t>
            </w:r>
            <w:r w:rsidRPr="00430441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žiadosti o vykonanie finančnej kontroly VO</w:t>
            </w:r>
          </w:p>
        </w:tc>
        <w:tc>
          <w:tcPr>
            <w:tcW w:w="3118" w:type="dxa"/>
          </w:tcPr>
          <w:p w:rsidR="00351A4F" w:rsidRDefault="00351A4F" w:rsidP="00351A4F">
            <w:pPr>
              <w:spacing w:before="60" w:after="0"/>
              <w:jc w:val="left"/>
            </w:pPr>
            <w:r w:rsidRPr="00351A4F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V nadväznosti na potrebu RO OP TP</w:t>
            </w:r>
          </w:p>
        </w:tc>
        <w:tc>
          <w:tcPr>
            <w:tcW w:w="1985" w:type="dxa"/>
          </w:tcPr>
          <w:p w:rsidR="00351A4F" w:rsidRPr="003142FD" w:rsidRDefault="00C639FD" w:rsidP="0013740B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28.11.2017</w:t>
            </w:r>
          </w:p>
        </w:tc>
      </w:tr>
      <w:tr w:rsidR="00351A4F" w:rsidRPr="003142FD" w:rsidTr="000534A4">
        <w:trPr>
          <w:trHeight w:val="428"/>
        </w:trPr>
        <w:tc>
          <w:tcPr>
            <w:tcW w:w="1277" w:type="dxa"/>
          </w:tcPr>
          <w:p w:rsidR="00351A4F" w:rsidRDefault="00351A4F" w:rsidP="006819E2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Príloha č. 8 -</w:t>
            </w:r>
            <w:r w:rsidRPr="00F575F5">
              <w:rPr>
                <w:rFonts w:asciiTheme="minorHAnsi" w:hAnsiTheme="minorHAnsi"/>
                <w:b w:val="0"/>
                <w:color w:val="1F497D" w:themeColor="text2"/>
                <w:sz w:val="40"/>
                <w:szCs w:val="40"/>
              </w:rPr>
              <w:t xml:space="preserve"> </w:t>
            </w:r>
            <w:r w:rsidRPr="00430441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Zoznam rizikových indikátorov možného porušenia hospodárskej súťaže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351A4F" w:rsidRPr="008546C7" w:rsidRDefault="00351A4F" w:rsidP="00430441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Doplnenie poznámky pod čiarou č.2 -  </w:t>
            </w:r>
            <w:r w:rsidRPr="00430441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Zoznam rizikových indikátorov upraví CKO v spolupráci s PMÚ v metodickom pokyne Do dátumu nadobudnutia účinnosti metodického pokynu je možné primerane aplikovať rizikové indikátory podľa verzie 4 Systému riadenia EŠIF.</w:t>
            </w:r>
          </w:p>
        </w:tc>
        <w:tc>
          <w:tcPr>
            <w:tcW w:w="3118" w:type="dxa"/>
          </w:tcPr>
          <w:p w:rsidR="00351A4F" w:rsidRDefault="00351A4F" w:rsidP="00351A4F">
            <w:pPr>
              <w:spacing w:before="60" w:after="0"/>
              <w:jc w:val="left"/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v zmysle platnej verzie 5.0 Systému riadenia EŠIF</w:t>
            </w:r>
          </w:p>
        </w:tc>
        <w:tc>
          <w:tcPr>
            <w:tcW w:w="1985" w:type="dxa"/>
          </w:tcPr>
          <w:p w:rsidR="00351A4F" w:rsidRPr="003142FD" w:rsidRDefault="00C639FD" w:rsidP="0013740B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28.11.2017</w:t>
            </w:r>
          </w:p>
        </w:tc>
      </w:tr>
      <w:tr w:rsidR="00116AFA" w:rsidRPr="003142FD" w:rsidTr="000534A4">
        <w:trPr>
          <w:trHeight w:val="428"/>
        </w:trPr>
        <w:tc>
          <w:tcPr>
            <w:tcW w:w="1277" w:type="dxa"/>
          </w:tcPr>
          <w:p w:rsidR="00116AFA" w:rsidRDefault="007B317F" w:rsidP="005B5C28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Príloha č. 9 - </w:t>
            </w:r>
            <w:r w:rsidR="00351A4F" w:rsidRPr="00351A4F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Žiadosť o vykonanie </w:t>
            </w:r>
            <w:r w:rsidR="00351A4F" w:rsidRPr="00351A4F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lastRenderedPageBreak/>
              <w:t>finančnej kontroly VO s prílohami – odporúčaný vzor</w:t>
            </w:r>
          </w:p>
        </w:tc>
        <w:tc>
          <w:tcPr>
            <w:tcW w:w="3827" w:type="dxa"/>
          </w:tcPr>
          <w:p w:rsidR="00116AFA" w:rsidRDefault="00351A4F" w:rsidP="0008663A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lastRenderedPageBreak/>
              <w:t>Aktualizácia prílohy</w:t>
            </w:r>
          </w:p>
        </w:tc>
        <w:tc>
          <w:tcPr>
            <w:tcW w:w="3118" w:type="dxa"/>
          </w:tcPr>
          <w:p w:rsidR="00116AFA" w:rsidRPr="0013740B" w:rsidRDefault="00351A4F" w:rsidP="0013740B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 w:rsidRPr="00351A4F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V nadväznosti na potrebu RO OP TP</w:t>
            </w:r>
          </w:p>
        </w:tc>
        <w:tc>
          <w:tcPr>
            <w:tcW w:w="1985" w:type="dxa"/>
          </w:tcPr>
          <w:p w:rsidR="00116AFA" w:rsidRPr="003142FD" w:rsidRDefault="00C639FD" w:rsidP="0013740B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28.11.2017</w:t>
            </w:r>
          </w:p>
        </w:tc>
      </w:tr>
    </w:tbl>
    <w:p w:rsidR="0046600A" w:rsidRDefault="0046600A">
      <w:pPr>
        <w:keepNext w:val="0"/>
        <w:keepLines w:val="0"/>
        <w:spacing w:before="0" w:after="200" w:line="276" w:lineRule="auto"/>
        <w:jc w:val="left"/>
        <w:rPr>
          <w:rFonts w:asciiTheme="minorHAnsi" w:hAnsiTheme="minorHAnsi" w:cstheme="minorHAnsi"/>
        </w:rPr>
      </w:pPr>
    </w:p>
    <w:p w:rsidR="0046600A" w:rsidRDefault="0046600A">
      <w:pPr>
        <w:rPr>
          <w:rFonts w:asciiTheme="minorHAnsi" w:hAnsiTheme="minorHAnsi" w:cstheme="minorHAnsi"/>
          <w:bCs/>
          <w:smallCaps/>
          <w:spacing w:val="60"/>
        </w:rPr>
      </w:pPr>
      <w:r w:rsidRPr="00E60E65">
        <w:rPr>
          <w:rFonts w:asciiTheme="minorHAnsi" w:hAnsiTheme="minorHAnsi" w:cstheme="minorHAnsi"/>
          <w:bCs/>
          <w:smallCaps/>
          <w:spacing w:val="60"/>
        </w:rPr>
        <w:t xml:space="preserve">evidencia zmien </w:t>
      </w:r>
      <w:r w:rsidR="00C73039">
        <w:rPr>
          <w:rFonts w:asciiTheme="minorHAnsi" w:hAnsiTheme="minorHAnsi" w:cstheme="minorHAnsi"/>
          <w:bCs/>
          <w:smallCaps/>
          <w:spacing w:val="60"/>
        </w:rPr>
        <w:t xml:space="preserve">PríruČky pre </w:t>
      </w:r>
      <w:r w:rsidR="009C2A2F">
        <w:rPr>
          <w:rFonts w:asciiTheme="minorHAnsi" w:hAnsiTheme="minorHAnsi" w:cstheme="minorHAnsi"/>
          <w:bCs/>
          <w:smallCaps/>
          <w:spacing w:val="60"/>
        </w:rPr>
        <w:t>kontrolu verejného obstarávania</w:t>
      </w:r>
    </w:p>
    <w:p w:rsidR="0046600A" w:rsidRDefault="004660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aps w:val="0"/>
          <w:szCs w:val="28"/>
        </w:rPr>
        <w:t xml:space="preserve">Zoznam verzií </w:t>
      </w:r>
      <w:r w:rsidR="00C73039">
        <w:rPr>
          <w:rFonts w:asciiTheme="minorHAnsi" w:hAnsiTheme="minorHAnsi" w:cstheme="minorHAnsi"/>
          <w:caps w:val="0"/>
          <w:szCs w:val="28"/>
        </w:rPr>
        <w:t xml:space="preserve"> Príručky pre </w:t>
      </w:r>
      <w:r w:rsidR="009C2A2F">
        <w:rPr>
          <w:rFonts w:asciiTheme="minorHAnsi" w:hAnsiTheme="minorHAnsi" w:cstheme="minorHAnsi"/>
          <w:caps w:val="0"/>
          <w:szCs w:val="28"/>
        </w:rPr>
        <w:t>kontrolu verejného obstarávania</w:t>
      </w:r>
      <w:r w:rsidR="00C73039">
        <w:rPr>
          <w:rFonts w:asciiTheme="minorHAnsi" w:hAnsiTheme="minorHAnsi" w:cstheme="minorHAnsi"/>
          <w:caps w:val="0"/>
          <w:szCs w:val="28"/>
        </w:rPr>
        <w:t xml:space="preserve"> </w:t>
      </w:r>
    </w:p>
    <w:tbl>
      <w:tblPr>
        <w:tblW w:w="86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4017"/>
        <w:gridCol w:w="1795"/>
        <w:gridCol w:w="1749"/>
      </w:tblGrid>
      <w:tr w:rsidR="0046600A" w:rsidRPr="003142FD" w:rsidTr="00AD2DF3">
        <w:trPr>
          <w:trHeight w:val="607"/>
          <w:jc w:val="center"/>
        </w:trPr>
        <w:tc>
          <w:tcPr>
            <w:tcW w:w="1087" w:type="dxa"/>
            <w:shd w:val="clear" w:color="auto" w:fill="FBD4B4" w:themeFill="accent6" w:themeFillTint="66"/>
            <w:vAlign w:val="center"/>
          </w:tcPr>
          <w:p w:rsidR="0046600A" w:rsidRPr="003142FD" w:rsidRDefault="0046600A" w:rsidP="00633AD7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 w:val="0"/>
                <w:sz w:val="20"/>
                <w:szCs w:val="20"/>
              </w:rPr>
              <w:t>Poradové číslo zmeny</w:t>
            </w:r>
          </w:p>
        </w:tc>
        <w:tc>
          <w:tcPr>
            <w:tcW w:w="4017" w:type="dxa"/>
            <w:shd w:val="clear" w:color="auto" w:fill="FBD4B4" w:themeFill="accent6" w:themeFillTint="66"/>
            <w:vAlign w:val="center"/>
          </w:tcPr>
          <w:p w:rsidR="0046600A" w:rsidRPr="003142FD" w:rsidRDefault="0046600A" w:rsidP="00633AD7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 w:val="0"/>
                <w:sz w:val="20"/>
                <w:szCs w:val="20"/>
              </w:rPr>
              <w:t>P</w:t>
            </w:r>
            <w:r w:rsidRPr="003142FD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opis zmeny </w:t>
            </w:r>
          </w:p>
        </w:tc>
        <w:tc>
          <w:tcPr>
            <w:tcW w:w="1795" w:type="dxa"/>
            <w:shd w:val="clear" w:color="auto" w:fill="FBD4B4" w:themeFill="accent6" w:themeFillTint="66"/>
            <w:vAlign w:val="center"/>
          </w:tcPr>
          <w:p w:rsidR="0046600A" w:rsidRPr="003142FD" w:rsidRDefault="0046600A" w:rsidP="00C73039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Číslo verzie </w:t>
            </w:r>
          </w:p>
        </w:tc>
        <w:tc>
          <w:tcPr>
            <w:tcW w:w="1749" w:type="dxa"/>
            <w:shd w:val="clear" w:color="auto" w:fill="FBD4B4" w:themeFill="accent6" w:themeFillTint="66"/>
            <w:vAlign w:val="center"/>
          </w:tcPr>
          <w:p w:rsidR="0046600A" w:rsidRPr="003142FD" w:rsidRDefault="0046600A" w:rsidP="00633AD7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3142FD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Dátum </w:t>
            </w:r>
            <w:r>
              <w:rPr>
                <w:rFonts w:asciiTheme="minorHAnsi" w:hAnsiTheme="minorHAnsi" w:cstheme="minorHAnsi"/>
                <w:caps w:val="0"/>
                <w:sz w:val="20"/>
                <w:szCs w:val="20"/>
              </w:rPr>
              <w:t>účinnosti</w:t>
            </w:r>
            <w:r w:rsidRPr="003142FD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dokumentu</w:t>
            </w: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AD2DF3" w:rsidRDefault="00AD2DF3" w:rsidP="00AD2DF3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 w:rsidRPr="00AD2DF3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1</w:t>
            </w:r>
          </w:p>
        </w:tc>
        <w:tc>
          <w:tcPr>
            <w:tcW w:w="4017" w:type="dxa"/>
          </w:tcPr>
          <w:p w:rsidR="0046600A" w:rsidRPr="00AD2DF3" w:rsidRDefault="009C2A2F" w:rsidP="00217AA3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Zosúladenie dokumentu s IMP RO OP TP</w:t>
            </w:r>
          </w:p>
        </w:tc>
        <w:tc>
          <w:tcPr>
            <w:tcW w:w="1795" w:type="dxa"/>
          </w:tcPr>
          <w:p w:rsidR="0046600A" w:rsidRPr="00AD2DF3" w:rsidRDefault="00C73039" w:rsidP="00AD2DF3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2.0</w:t>
            </w:r>
          </w:p>
        </w:tc>
        <w:tc>
          <w:tcPr>
            <w:tcW w:w="1749" w:type="dxa"/>
          </w:tcPr>
          <w:p w:rsidR="0046600A" w:rsidRPr="00AD2DF3" w:rsidRDefault="009C2A2F" w:rsidP="00116AFA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17</w:t>
            </w:r>
            <w:r w:rsidR="00A34C33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.</w:t>
            </w:r>
            <w:r w:rsidR="002354FD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2</w:t>
            </w:r>
            <w:r w:rsidR="00A34C33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.2016</w:t>
            </w:r>
          </w:p>
        </w:tc>
      </w:tr>
      <w:tr w:rsidR="008C79B1" w:rsidRPr="003142FD" w:rsidTr="00AD2DF3">
        <w:trPr>
          <w:jc w:val="center"/>
        </w:trPr>
        <w:tc>
          <w:tcPr>
            <w:tcW w:w="1087" w:type="dxa"/>
          </w:tcPr>
          <w:p w:rsidR="008C79B1" w:rsidRPr="00AD2DF3" w:rsidRDefault="00F42191" w:rsidP="00B94170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2</w:t>
            </w:r>
          </w:p>
        </w:tc>
        <w:tc>
          <w:tcPr>
            <w:tcW w:w="4017" w:type="dxa"/>
          </w:tcPr>
          <w:p w:rsidR="008C79B1" w:rsidRPr="00AD2DF3" w:rsidRDefault="00F42191" w:rsidP="00217AA3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Zosúladenie dokumentu so Systémom riadenia EŠIF a</w:t>
            </w:r>
            <w:r w:rsidR="009516A9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 zákonom 343/2015 o VO</w:t>
            </w:r>
          </w:p>
        </w:tc>
        <w:tc>
          <w:tcPr>
            <w:tcW w:w="1795" w:type="dxa"/>
          </w:tcPr>
          <w:p w:rsidR="008C79B1" w:rsidRPr="00AD2DF3" w:rsidRDefault="00F42191" w:rsidP="00B94170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3.0</w:t>
            </w:r>
          </w:p>
        </w:tc>
        <w:tc>
          <w:tcPr>
            <w:tcW w:w="1749" w:type="dxa"/>
          </w:tcPr>
          <w:p w:rsidR="008C79B1" w:rsidRPr="00AD2DF3" w:rsidRDefault="002354FD" w:rsidP="00116AFA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15.11.2016</w:t>
            </w: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217AA3" w:rsidRDefault="00C0578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 w:rsidRPr="00217AA3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3</w:t>
            </w:r>
          </w:p>
        </w:tc>
        <w:tc>
          <w:tcPr>
            <w:tcW w:w="4017" w:type="dxa"/>
          </w:tcPr>
          <w:p w:rsidR="0046600A" w:rsidRPr="00217AA3" w:rsidRDefault="00C0578A" w:rsidP="00C0578A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 w:rsidRPr="00217AA3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Aktualizácia dokumentu v nadväznosti na aktualizované dokumenty CKO</w:t>
            </w:r>
          </w:p>
        </w:tc>
        <w:tc>
          <w:tcPr>
            <w:tcW w:w="1795" w:type="dxa"/>
          </w:tcPr>
          <w:p w:rsidR="0046600A" w:rsidRPr="00C0578A" w:rsidRDefault="00C0578A" w:rsidP="00C0578A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 w:rsidRPr="00C0578A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4.0</w:t>
            </w:r>
          </w:p>
        </w:tc>
        <w:tc>
          <w:tcPr>
            <w:tcW w:w="1749" w:type="dxa"/>
          </w:tcPr>
          <w:p w:rsidR="0046600A" w:rsidRPr="0046600A" w:rsidRDefault="00C0578A" w:rsidP="00116AFA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 w:rsidRPr="00C0578A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24.4.2017</w:t>
            </w:r>
          </w:p>
        </w:tc>
      </w:tr>
      <w:tr w:rsidR="00116AFA" w:rsidRPr="003142FD" w:rsidTr="00AD2DF3">
        <w:trPr>
          <w:jc w:val="center"/>
        </w:trPr>
        <w:tc>
          <w:tcPr>
            <w:tcW w:w="1087" w:type="dxa"/>
          </w:tcPr>
          <w:p w:rsidR="00116AFA" w:rsidRPr="0046600A" w:rsidRDefault="00116AF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4</w:t>
            </w:r>
          </w:p>
        </w:tc>
        <w:tc>
          <w:tcPr>
            <w:tcW w:w="4017" w:type="dxa"/>
          </w:tcPr>
          <w:p w:rsidR="00116AFA" w:rsidRPr="00217AA3" w:rsidRDefault="00116AFA" w:rsidP="004A7EE0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 w:rsidRPr="00217AA3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Aktualizácia dokumentu v nadväznosti na 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potreb</w:t>
            </w:r>
            <w:r w:rsidR="004A7EE0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 RO OP TP</w:t>
            </w:r>
          </w:p>
        </w:tc>
        <w:tc>
          <w:tcPr>
            <w:tcW w:w="1795" w:type="dxa"/>
          </w:tcPr>
          <w:p w:rsidR="00116AFA" w:rsidRPr="0046600A" w:rsidRDefault="00116AFA" w:rsidP="00116AFA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5.0</w:t>
            </w:r>
          </w:p>
        </w:tc>
        <w:tc>
          <w:tcPr>
            <w:tcW w:w="1749" w:type="dxa"/>
          </w:tcPr>
          <w:p w:rsidR="00116AFA" w:rsidRPr="0046600A" w:rsidRDefault="00771F1A" w:rsidP="00116AFA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6</w:t>
            </w:r>
            <w:r w:rsidR="00116AFA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.9.2017</w:t>
            </w: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D70D4D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5</w:t>
            </w:r>
          </w:p>
        </w:tc>
        <w:tc>
          <w:tcPr>
            <w:tcW w:w="4017" w:type="dxa"/>
          </w:tcPr>
          <w:p w:rsidR="00E0170B" w:rsidRPr="00217AA3" w:rsidRDefault="00E0170B" w:rsidP="00E0170B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 w:rsidRPr="00217AA3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Aktualizácia dokumentu v nadväznosti na 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aktualizáciu Systému riadenia EŠIF v. 5.0</w:t>
            </w:r>
          </w:p>
        </w:tc>
        <w:tc>
          <w:tcPr>
            <w:tcW w:w="1795" w:type="dxa"/>
          </w:tcPr>
          <w:p w:rsidR="00E0170B" w:rsidRPr="0046600A" w:rsidRDefault="00E0170B" w:rsidP="00D70D4D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6.0</w:t>
            </w:r>
          </w:p>
        </w:tc>
        <w:tc>
          <w:tcPr>
            <w:tcW w:w="1749" w:type="dxa"/>
          </w:tcPr>
          <w:p w:rsidR="00E0170B" w:rsidRPr="0046600A" w:rsidRDefault="00C639FD" w:rsidP="00C639FD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28</w:t>
            </w:r>
            <w:r w:rsidR="00E0170B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.1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1</w:t>
            </w:r>
            <w:r w:rsidR="00E0170B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.2017</w:t>
            </w: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E0170B" w:rsidRPr="003142FD" w:rsidTr="00AD2DF3">
        <w:trPr>
          <w:jc w:val="center"/>
        </w:trPr>
        <w:tc>
          <w:tcPr>
            <w:tcW w:w="1087" w:type="dxa"/>
          </w:tcPr>
          <w:p w:rsidR="00E0170B" w:rsidRPr="0046600A" w:rsidRDefault="00E0170B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E0170B" w:rsidRPr="0046600A" w:rsidRDefault="00E0170B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E0170B" w:rsidRPr="0046600A" w:rsidRDefault="00E0170B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</w:tbl>
    <w:p w:rsidR="0046600A" w:rsidRPr="003142FD" w:rsidRDefault="0046600A">
      <w:pPr>
        <w:rPr>
          <w:rFonts w:asciiTheme="minorHAnsi" w:hAnsiTheme="minorHAnsi" w:cstheme="minorHAnsi"/>
        </w:rPr>
      </w:pPr>
    </w:p>
    <w:sectPr w:rsidR="0046600A" w:rsidRPr="003142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87" w:rsidRDefault="002F7787" w:rsidP="000D1598">
      <w:pPr>
        <w:spacing w:before="0" w:after="0"/>
      </w:pPr>
      <w:r>
        <w:separator/>
      </w:r>
    </w:p>
  </w:endnote>
  <w:endnote w:type="continuationSeparator" w:id="0">
    <w:p w:rsidR="002F7787" w:rsidRDefault="002F7787" w:rsidP="000D15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87" w:rsidRDefault="002F7787" w:rsidP="000D1598">
      <w:pPr>
        <w:spacing w:before="0" w:after="0"/>
      </w:pPr>
      <w:r>
        <w:separator/>
      </w:r>
    </w:p>
  </w:footnote>
  <w:footnote w:type="continuationSeparator" w:id="0">
    <w:p w:rsidR="002F7787" w:rsidRDefault="002F7787" w:rsidP="000D15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65" w:rsidRDefault="00E60E65" w:rsidP="00E60E65">
    <w:pPr>
      <w:pStyle w:val="Hlavika"/>
      <w:tabs>
        <w:tab w:val="clear" w:pos="4513"/>
        <w:tab w:val="center" w:pos="-284"/>
      </w:tabs>
      <w:jc w:val="both"/>
    </w:pPr>
    <w:r>
      <w:rPr>
        <w:noProof/>
        <w:lang w:eastAsia="sk-SK"/>
      </w:rPr>
      <w:drawing>
        <wp:anchor distT="0" distB="182880" distL="114300" distR="114300" simplePos="0" relativeHeight="251659264" behindDoc="1" locked="0" layoutInCell="1" allowOverlap="1" wp14:anchorId="164131B0" wp14:editId="5E1BF611">
          <wp:simplePos x="0" y="0"/>
          <wp:positionH relativeFrom="column">
            <wp:posOffset>5259070</wp:posOffset>
          </wp:positionH>
          <wp:positionV relativeFrom="paragraph">
            <wp:posOffset>-2540</wp:posOffset>
          </wp:positionV>
          <wp:extent cx="925830" cy="704850"/>
          <wp:effectExtent l="0" t="0" r="762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DCF">
      <w:rPr>
        <w:noProof/>
        <w:sz w:val="20"/>
        <w:lang w:eastAsia="sk-SK"/>
      </w:rPr>
      <w:drawing>
        <wp:inline distT="0" distB="0" distL="0" distR="0" wp14:anchorId="71BBDA4E" wp14:editId="4EB2C8B0">
          <wp:extent cx="542925" cy="728013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28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598" w:rsidRDefault="000D159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BDC"/>
    <w:multiLevelType w:val="hybridMultilevel"/>
    <w:tmpl w:val="4F84D336"/>
    <w:lvl w:ilvl="0" w:tplc="53402BF8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EBE7AFA"/>
    <w:multiLevelType w:val="hybridMultilevel"/>
    <w:tmpl w:val="1B20F1EA"/>
    <w:lvl w:ilvl="0" w:tplc="4F5E4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57895"/>
    <w:multiLevelType w:val="multilevel"/>
    <w:tmpl w:val="FD6CB7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98"/>
    <w:rsid w:val="00021E53"/>
    <w:rsid w:val="00027AE3"/>
    <w:rsid w:val="000534A4"/>
    <w:rsid w:val="00056384"/>
    <w:rsid w:val="0008663A"/>
    <w:rsid w:val="000A0A53"/>
    <w:rsid w:val="000D1598"/>
    <w:rsid w:val="000F59FD"/>
    <w:rsid w:val="0010400C"/>
    <w:rsid w:val="00110071"/>
    <w:rsid w:val="00116AFA"/>
    <w:rsid w:val="0013740B"/>
    <w:rsid w:val="00177E43"/>
    <w:rsid w:val="001904BC"/>
    <w:rsid w:val="001D1EA4"/>
    <w:rsid w:val="00217AA3"/>
    <w:rsid w:val="002354FD"/>
    <w:rsid w:val="00257651"/>
    <w:rsid w:val="00280D68"/>
    <w:rsid w:val="002D3AC5"/>
    <w:rsid w:val="002E5F16"/>
    <w:rsid w:val="002F7787"/>
    <w:rsid w:val="003142FD"/>
    <w:rsid w:val="00351A4F"/>
    <w:rsid w:val="00363467"/>
    <w:rsid w:val="00370C7D"/>
    <w:rsid w:val="00385F87"/>
    <w:rsid w:val="003A525C"/>
    <w:rsid w:val="003A5DF2"/>
    <w:rsid w:val="003E36B8"/>
    <w:rsid w:val="00430441"/>
    <w:rsid w:val="00453E08"/>
    <w:rsid w:val="0046600A"/>
    <w:rsid w:val="004A7EE0"/>
    <w:rsid w:val="00535A7F"/>
    <w:rsid w:val="00567093"/>
    <w:rsid w:val="005762AD"/>
    <w:rsid w:val="00583786"/>
    <w:rsid w:val="005948F0"/>
    <w:rsid w:val="005952BA"/>
    <w:rsid w:val="005B61DE"/>
    <w:rsid w:val="005F168F"/>
    <w:rsid w:val="00644F39"/>
    <w:rsid w:val="00653F42"/>
    <w:rsid w:val="006D4B09"/>
    <w:rsid w:val="00703F20"/>
    <w:rsid w:val="00712847"/>
    <w:rsid w:val="00745A03"/>
    <w:rsid w:val="00771F1A"/>
    <w:rsid w:val="007904D2"/>
    <w:rsid w:val="00793528"/>
    <w:rsid w:val="007B317F"/>
    <w:rsid w:val="007B6AEE"/>
    <w:rsid w:val="007E0CFF"/>
    <w:rsid w:val="007E5771"/>
    <w:rsid w:val="00853D65"/>
    <w:rsid w:val="008546C7"/>
    <w:rsid w:val="00855E9C"/>
    <w:rsid w:val="00863B8C"/>
    <w:rsid w:val="008678C3"/>
    <w:rsid w:val="00880FE1"/>
    <w:rsid w:val="00881698"/>
    <w:rsid w:val="008C79B1"/>
    <w:rsid w:val="008D1ADF"/>
    <w:rsid w:val="008D6D77"/>
    <w:rsid w:val="008E366B"/>
    <w:rsid w:val="008F3E02"/>
    <w:rsid w:val="0091737C"/>
    <w:rsid w:val="00920F70"/>
    <w:rsid w:val="009516A9"/>
    <w:rsid w:val="0095189C"/>
    <w:rsid w:val="00965F7D"/>
    <w:rsid w:val="009C2A2F"/>
    <w:rsid w:val="00A02F1A"/>
    <w:rsid w:val="00A0644C"/>
    <w:rsid w:val="00A1798B"/>
    <w:rsid w:val="00A34C33"/>
    <w:rsid w:val="00A50206"/>
    <w:rsid w:val="00A62B11"/>
    <w:rsid w:val="00AA6568"/>
    <w:rsid w:val="00AD2DF3"/>
    <w:rsid w:val="00AE02A8"/>
    <w:rsid w:val="00B368F6"/>
    <w:rsid w:val="00B91AE6"/>
    <w:rsid w:val="00BE1CE1"/>
    <w:rsid w:val="00C02A0E"/>
    <w:rsid w:val="00C0578A"/>
    <w:rsid w:val="00C639FD"/>
    <w:rsid w:val="00C73039"/>
    <w:rsid w:val="00C8423C"/>
    <w:rsid w:val="00CA4AE2"/>
    <w:rsid w:val="00CC5FB8"/>
    <w:rsid w:val="00CC6277"/>
    <w:rsid w:val="00CD0617"/>
    <w:rsid w:val="00D1322D"/>
    <w:rsid w:val="00D40973"/>
    <w:rsid w:val="00D41D17"/>
    <w:rsid w:val="00DA5DA8"/>
    <w:rsid w:val="00DB2750"/>
    <w:rsid w:val="00DB3C36"/>
    <w:rsid w:val="00DD0D35"/>
    <w:rsid w:val="00DE248D"/>
    <w:rsid w:val="00E0170B"/>
    <w:rsid w:val="00E60E65"/>
    <w:rsid w:val="00E6618A"/>
    <w:rsid w:val="00E746F5"/>
    <w:rsid w:val="00EA30E5"/>
    <w:rsid w:val="00ED79D5"/>
    <w:rsid w:val="00EF0731"/>
    <w:rsid w:val="00F07022"/>
    <w:rsid w:val="00F42191"/>
    <w:rsid w:val="00F569E5"/>
    <w:rsid w:val="00FC42C1"/>
    <w:rsid w:val="00FC7B71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598"/>
    <w:pPr>
      <w:keepNext/>
      <w:keepLines/>
      <w:spacing w:before="360" w:after="120" w:line="240" w:lineRule="auto"/>
      <w:jc w:val="center"/>
    </w:pPr>
    <w:rPr>
      <w:rFonts w:ascii="Arial" w:eastAsia="Times New Roman" w:hAnsi="Arial" w:cs="Times New Roman"/>
      <w:b/>
      <w:caps/>
      <w:sz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569E5"/>
    <w:pPr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Cs/>
      <w:caps w:val="0"/>
      <w:color w:val="4F81BD" w:themeColor="accent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5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598"/>
    <w:pPr>
      <w:tabs>
        <w:tab w:val="center" w:pos="4513"/>
        <w:tab w:val="right" w:pos="9026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0D1598"/>
    <w:rPr>
      <w:rFonts w:ascii="Arial" w:eastAsia="Times New Roman" w:hAnsi="Arial" w:cs="Times New Roman"/>
      <w:b/>
      <w:caps/>
      <w:sz w:val="28"/>
    </w:rPr>
  </w:style>
  <w:style w:type="paragraph" w:styleId="Pta">
    <w:name w:val="footer"/>
    <w:basedOn w:val="Normlny"/>
    <w:link w:val="PtaChar"/>
    <w:uiPriority w:val="99"/>
    <w:unhideWhenUsed/>
    <w:rsid w:val="000D1598"/>
    <w:pPr>
      <w:tabs>
        <w:tab w:val="center" w:pos="4513"/>
        <w:tab w:val="right" w:pos="9026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0D1598"/>
    <w:rPr>
      <w:rFonts w:ascii="Arial" w:eastAsia="Times New Roman" w:hAnsi="Arial" w:cs="Times New Roman"/>
      <w:b/>
      <w:caps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0E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E65"/>
    <w:rPr>
      <w:rFonts w:ascii="Tahoma" w:eastAsia="Times New Roman" w:hAnsi="Tahoma" w:cs="Tahoma"/>
      <w:b/>
      <w:caps/>
      <w:sz w:val="16"/>
      <w:szCs w:val="16"/>
    </w:rPr>
  </w:style>
  <w:style w:type="paragraph" w:styleId="Zkladntext">
    <w:name w:val="Body Text"/>
    <w:basedOn w:val="Normlny"/>
    <w:link w:val="ZkladntextChar"/>
    <w:qFormat/>
    <w:rsid w:val="00E6618A"/>
    <w:pPr>
      <w:keepNext w:val="0"/>
      <w:keepLines w:val="0"/>
      <w:spacing w:before="130" w:after="130"/>
      <w:jc w:val="both"/>
    </w:pPr>
    <w:rPr>
      <w:rFonts w:ascii="Times New Roman" w:hAnsi="Times New Roman"/>
      <w:b w:val="0"/>
      <w:caps w:val="0"/>
      <w:noProof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E6618A"/>
    <w:rPr>
      <w:rFonts w:ascii="Times New Roman" w:eastAsia="Times New Roman" w:hAnsi="Times New Roman" w:cs="Times New Roman"/>
      <w:noProof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F569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598"/>
    <w:pPr>
      <w:keepNext/>
      <w:keepLines/>
      <w:spacing w:before="360" w:after="120" w:line="240" w:lineRule="auto"/>
      <w:jc w:val="center"/>
    </w:pPr>
    <w:rPr>
      <w:rFonts w:ascii="Arial" w:eastAsia="Times New Roman" w:hAnsi="Arial" w:cs="Times New Roman"/>
      <w:b/>
      <w:caps/>
      <w:sz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569E5"/>
    <w:pPr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Cs/>
      <w:caps w:val="0"/>
      <w:color w:val="4F81BD" w:themeColor="accent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5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598"/>
    <w:pPr>
      <w:tabs>
        <w:tab w:val="center" w:pos="4513"/>
        <w:tab w:val="right" w:pos="9026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0D1598"/>
    <w:rPr>
      <w:rFonts w:ascii="Arial" w:eastAsia="Times New Roman" w:hAnsi="Arial" w:cs="Times New Roman"/>
      <w:b/>
      <w:caps/>
      <w:sz w:val="28"/>
    </w:rPr>
  </w:style>
  <w:style w:type="paragraph" w:styleId="Pta">
    <w:name w:val="footer"/>
    <w:basedOn w:val="Normlny"/>
    <w:link w:val="PtaChar"/>
    <w:uiPriority w:val="99"/>
    <w:unhideWhenUsed/>
    <w:rsid w:val="000D1598"/>
    <w:pPr>
      <w:tabs>
        <w:tab w:val="center" w:pos="4513"/>
        <w:tab w:val="right" w:pos="9026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0D1598"/>
    <w:rPr>
      <w:rFonts w:ascii="Arial" w:eastAsia="Times New Roman" w:hAnsi="Arial" w:cs="Times New Roman"/>
      <w:b/>
      <w:caps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0E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E65"/>
    <w:rPr>
      <w:rFonts w:ascii="Tahoma" w:eastAsia="Times New Roman" w:hAnsi="Tahoma" w:cs="Tahoma"/>
      <w:b/>
      <w:caps/>
      <w:sz w:val="16"/>
      <w:szCs w:val="16"/>
    </w:rPr>
  </w:style>
  <w:style w:type="paragraph" w:styleId="Zkladntext">
    <w:name w:val="Body Text"/>
    <w:basedOn w:val="Normlny"/>
    <w:link w:val="ZkladntextChar"/>
    <w:qFormat/>
    <w:rsid w:val="00E6618A"/>
    <w:pPr>
      <w:keepNext w:val="0"/>
      <w:keepLines w:val="0"/>
      <w:spacing w:before="130" w:after="130"/>
      <w:jc w:val="both"/>
    </w:pPr>
    <w:rPr>
      <w:rFonts w:ascii="Times New Roman" w:hAnsi="Times New Roman"/>
      <w:b w:val="0"/>
      <w:caps w:val="0"/>
      <w:noProof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E6618A"/>
    <w:rPr>
      <w:rFonts w:ascii="Times New Roman" w:eastAsia="Times New Roman" w:hAnsi="Times New Roman" w:cs="Times New Roman"/>
      <w:noProof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F569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2016-01-21T08:48:00Z</dcterms:created>
  <dcterms:modified xsi:type="dcterms:W3CDTF">2017-11-24T13:49:00Z</dcterms:modified>
</cp:coreProperties>
</file>