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0AB3" w14:textId="1D1B86AD" w:rsidR="002212DE" w:rsidRPr="002212DE" w:rsidRDefault="002212DE" w:rsidP="002212DE">
      <w:pPr>
        <w:rPr>
          <w:sz w:val="20"/>
          <w:szCs w:val="20"/>
        </w:rPr>
      </w:pPr>
      <w:r w:rsidRPr="002212DE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A95E189" wp14:editId="62FA4A37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2D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6FE0D27" wp14:editId="4B4B5D98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2DE" w:rsidDel="00E701EB">
        <w:rPr>
          <w:sz w:val="20"/>
          <w:szCs w:val="20"/>
        </w:rPr>
        <w:t xml:space="preserve"> </w:t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</w:p>
    <w:p w14:paraId="73325A7A" w14:textId="77777777" w:rsidR="002212DE" w:rsidRPr="002212DE" w:rsidRDefault="002212DE" w:rsidP="002212DE">
      <w:pPr>
        <w:rPr>
          <w:sz w:val="20"/>
          <w:szCs w:val="20"/>
        </w:rPr>
      </w:pPr>
    </w:p>
    <w:p w14:paraId="6DC5F846" w14:textId="77777777" w:rsidR="002212DE" w:rsidRPr="002212DE" w:rsidRDefault="002212DE" w:rsidP="002212DE">
      <w:pPr>
        <w:rPr>
          <w:b/>
          <w:sz w:val="20"/>
          <w:szCs w:val="20"/>
        </w:rPr>
      </w:pP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  <w:t xml:space="preserve">    </w:t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  <w:r w:rsidRPr="002212DE">
        <w:rPr>
          <w:sz w:val="20"/>
          <w:szCs w:val="20"/>
        </w:rPr>
        <w:tab/>
      </w:r>
    </w:p>
    <w:p w14:paraId="5ED27C4E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4BF7A54F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768DB3E5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353B3D1F" w14:textId="77777777" w:rsidR="002212DE" w:rsidRPr="002212DE" w:rsidRDefault="002212DE" w:rsidP="002212DE">
      <w:pPr>
        <w:rPr>
          <w:b/>
          <w:sz w:val="20"/>
          <w:szCs w:val="20"/>
        </w:rPr>
      </w:pPr>
    </w:p>
    <w:p w14:paraId="3CA49B83" w14:textId="77777777" w:rsidR="002212DE" w:rsidRPr="002212DE" w:rsidRDefault="002212DE" w:rsidP="002212DE">
      <w:pPr>
        <w:ind w:right="6802"/>
        <w:jc w:val="center"/>
        <w:rPr>
          <w:rFonts w:ascii="Arial" w:hAnsi="Arial" w:cs="Arial"/>
          <w:sz w:val="20"/>
          <w:szCs w:val="20"/>
        </w:rPr>
      </w:pPr>
      <w:r w:rsidRPr="002212DE">
        <w:rPr>
          <w:rFonts w:ascii="Arial" w:hAnsi="Arial" w:cs="Arial"/>
          <w:sz w:val="20"/>
          <w:szCs w:val="20"/>
        </w:rPr>
        <w:t>Európska únia</w:t>
      </w:r>
    </w:p>
    <w:p w14:paraId="11EED4D9" w14:textId="77777777" w:rsidR="002212DE" w:rsidRPr="002212DE" w:rsidRDefault="002212DE" w:rsidP="002212DE">
      <w:pPr>
        <w:ind w:right="6802"/>
        <w:jc w:val="center"/>
        <w:rPr>
          <w:rFonts w:ascii="Arial" w:hAnsi="Arial" w:cs="Arial"/>
          <w:sz w:val="20"/>
          <w:szCs w:val="20"/>
        </w:rPr>
      </w:pPr>
      <w:r w:rsidRPr="002212DE">
        <w:rPr>
          <w:rFonts w:ascii="Arial" w:hAnsi="Arial" w:cs="Arial"/>
          <w:sz w:val="20"/>
          <w:szCs w:val="20"/>
        </w:rPr>
        <w:t>Európsky fond regionálneho</w:t>
      </w:r>
    </w:p>
    <w:p w14:paraId="12683DA9" w14:textId="29F246B7" w:rsidR="002212DE" w:rsidRDefault="00BA5901" w:rsidP="002212DE">
      <w:pPr>
        <w:ind w:right="68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2212DE" w:rsidRPr="002212DE">
        <w:rPr>
          <w:rFonts w:ascii="Arial" w:hAnsi="Arial" w:cs="Arial"/>
          <w:sz w:val="20"/>
          <w:szCs w:val="20"/>
        </w:rPr>
        <w:t>ozvoja</w:t>
      </w:r>
    </w:p>
    <w:p w14:paraId="4412320B" w14:textId="77777777" w:rsidR="004C0DD2" w:rsidRPr="002212DE" w:rsidRDefault="004C0DD2" w:rsidP="002212DE">
      <w:pPr>
        <w:ind w:right="6802"/>
        <w:jc w:val="center"/>
        <w:rPr>
          <w:b/>
          <w:sz w:val="20"/>
          <w:szCs w:val="20"/>
        </w:rPr>
      </w:pPr>
    </w:p>
    <w:p w14:paraId="0916ABF0" w14:textId="77777777" w:rsidR="002212DE" w:rsidRPr="002212DE" w:rsidRDefault="002212DE" w:rsidP="002212DE">
      <w:pPr>
        <w:jc w:val="center"/>
        <w:rPr>
          <w:b/>
          <w:sz w:val="40"/>
          <w:szCs w:val="20"/>
        </w:rPr>
      </w:pPr>
      <w:r w:rsidRPr="002212DE">
        <w:rPr>
          <w:b/>
          <w:sz w:val="40"/>
          <w:szCs w:val="20"/>
        </w:rPr>
        <w:t xml:space="preserve">Metodický pokyn  č. </w:t>
      </w:r>
      <w:sdt>
        <w:sdtPr>
          <w:rPr>
            <w:b/>
            <w:sz w:val="40"/>
            <w:szCs w:val="20"/>
          </w:rPr>
          <w:alias w:val="Poradové číslo MP"/>
          <w:tag w:val="Poradové číslo MP"/>
          <w:id w:val="-1009137634"/>
          <w:lock w:val="sdtLocked"/>
          <w:placeholder>
            <w:docPart w:val="B3616B6E2FCD4D9BB374EF39657ABD82"/>
          </w:placeholder>
          <w:dropDownList>
            <w:listItem w:value="Vyberte položku.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400493">
            <w:rPr>
              <w:b/>
              <w:sz w:val="40"/>
              <w:szCs w:val="20"/>
            </w:rPr>
            <w:t>28</w:t>
          </w:r>
        </w:sdtContent>
      </w:sdt>
    </w:p>
    <w:p w14:paraId="45CEC4CB" w14:textId="77777777" w:rsidR="002212DE" w:rsidRPr="002212DE" w:rsidRDefault="002212DE" w:rsidP="002212DE">
      <w:pPr>
        <w:jc w:val="center"/>
        <w:rPr>
          <w:b/>
          <w:sz w:val="32"/>
          <w:szCs w:val="32"/>
        </w:rPr>
      </w:pPr>
      <w:r w:rsidRPr="002212DE">
        <w:rPr>
          <w:b/>
          <w:sz w:val="32"/>
          <w:szCs w:val="32"/>
        </w:rPr>
        <w:t xml:space="preserve">verzia </w:t>
      </w:r>
      <w:sdt>
        <w:sdtPr>
          <w:rPr>
            <w:b/>
            <w:sz w:val="32"/>
            <w:szCs w:val="32"/>
          </w:rPr>
          <w:alias w:val="Verzia MP"/>
          <w:tag w:val="Verzia MP"/>
          <w:id w:val="-1645188027"/>
          <w:placeholder>
            <w:docPart w:val="69DED745696945D9A813A428E68D5AB6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E81FA0">
            <w:rPr>
              <w:b/>
              <w:sz w:val="32"/>
              <w:szCs w:val="32"/>
            </w:rPr>
            <w:t>1</w:t>
          </w:r>
        </w:sdtContent>
      </w:sdt>
    </w:p>
    <w:p w14:paraId="286078D6" w14:textId="77777777" w:rsidR="002212DE" w:rsidRPr="002212DE" w:rsidRDefault="002212DE" w:rsidP="002212DE">
      <w:pPr>
        <w:jc w:val="center"/>
        <w:rPr>
          <w:b/>
          <w:sz w:val="20"/>
          <w:szCs w:val="20"/>
        </w:rPr>
      </w:pPr>
    </w:p>
    <w:p w14:paraId="18088276" w14:textId="77777777" w:rsidR="002212DE" w:rsidRPr="002212DE" w:rsidRDefault="002212DE" w:rsidP="002212DE">
      <w:pPr>
        <w:jc w:val="center"/>
        <w:rPr>
          <w:b/>
          <w:sz w:val="28"/>
          <w:szCs w:val="20"/>
        </w:rPr>
      </w:pPr>
      <w:r w:rsidRPr="002212DE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14:paraId="51C2AF8E" w14:textId="77777777" w:rsidTr="00E24D44">
        <w:tc>
          <w:tcPr>
            <w:tcW w:w="2268" w:type="dxa"/>
            <w:shd w:val="clear" w:color="auto" w:fill="8DB3E2" w:themeFill="text2" w:themeFillTint="66"/>
          </w:tcPr>
          <w:p w14:paraId="19819EBE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14:paraId="1CB3A981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337A8278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7DEC0FCE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64274659" w14:textId="77777777" w:rsidR="009836CF" w:rsidRPr="009836CF" w:rsidRDefault="00E81FA0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k overovaniu vybraných podmienok poskytnutia príspevku prostredníctvom ITMS2014+</w:t>
            </w:r>
          </w:p>
        </w:tc>
      </w:tr>
      <w:tr w:rsidR="009836CF" w:rsidRPr="009836CF" w14:paraId="45EB712D" w14:textId="77777777" w:rsidTr="00E24D44">
        <w:tc>
          <w:tcPr>
            <w:tcW w:w="2268" w:type="dxa"/>
            <w:shd w:val="clear" w:color="auto" w:fill="8DB3E2" w:themeFill="text2" w:themeFillTint="66"/>
          </w:tcPr>
          <w:p w14:paraId="34D5B1A7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14:paraId="050D300F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65F96180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2B1E523A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45455609" w14:textId="77777777" w:rsidR="00E81FA0" w:rsidRPr="00E81FA0" w:rsidRDefault="00E81FA0" w:rsidP="00E81FA0">
            <w:pPr>
              <w:jc w:val="both"/>
              <w:rPr>
                <w:szCs w:val="20"/>
              </w:rPr>
            </w:pPr>
            <w:r w:rsidRPr="00E81FA0">
              <w:rPr>
                <w:szCs w:val="20"/>
              </w:rPr>
              <w:t>Riadiace orgány</w:t>
            </w:r>
          </w:p>
          <w:p w14:paraId="10025E61" w14:textId="77777777" w:rsidR="009836CF" w:rsidRPr="009836CF" w:rsidRDefault="00E81FA0" w:rsidP="00E81FA0">
            <w:pPr>
              <w:jc w:val="both"/>
              <w:rPr>
                <w:szCs w:val="20"/>
              </w:rPr>
            </w:pPr>
            <w:r w:rsidRPr="00E81FA0">
              <w:rPr>
                <w:szCs w:val="20"/>
              </w:rPr>
              <w:t>Sprostredkovateľské orgány</w:t>
            </w:r>
          </w:p>
        </w:tc>
      </w:tr>
      <w:tr w:rsidR="009836CF" w:rsidRPr="009836CF" w14:paraId="6BD3064E" w14:textId="77777777" w:rsidTr="00E24D44">
        <w:tc>
          <w:tcPr>
            <w:tcW w:w="2268" w:type="dxa"/>
            <w:shd w:val="clear" w:color="auto" w:fill="8DB3E2" w:themeFill="text2" w:themeFillTint="66"/>
          </w:tcPr>
          <w:p w14:paraId="74619F31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14:paraId="6024FE74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06429876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43DFA50F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75CC0125" w14:textId="77777777" w:rsidR="00B91F3C" w:rsidRPr="00B91F3C" w:rsidRDefault="00B91F3C" w:rsidP="00B91F3C">
            <w:pPr>
              <w:jc w:val="both"/>
              <w:rPr>
                <w:szCs w:val="20"/>
              </w:rPr>
            </w:pPr>
            <w:r w:rsidRPr="00B91F3C">
              <w:rPr>
                <w:szCs w:val="20"/>
              </w:rPr>
              <w:t>Certifikačný orgán</w:t>
            </w:r>
          </w:p>
          <w:p w14:paraId="2E54DA55" w14:textId="77777777" w:rsidR="00B91F3C" w:rsidRPr="00B91F3C" w:rsidRDefault="00B91F3C" w:rsidP="00B91F3C">
            <w:pPr>
              <w:jc w:val="both"/>
              <w:rPr>
                <w:szCs w:val="20"/>
              </w:rPr>
            </w:pPr>
            <w:r w:rsidRPr="00B91F3C">
              <w:rPr>
                <w:szCs w:val="20"/>
              </w:rPr>
              <w:t>Orgán auditu</w:t>
            </w:r>
          </w:p>
          <w:p w14:paraId="0848CC51" w14:textId="77777777" w:rsidR="009836CF" w:rsidRPr="009836CF" w:rsidRDefault="00B91F3C" w:rsidP="00B91F3C">
            <w:pPr>
              <w:jc w:val="both"/>
              <w:rPr>
                <w:szCs w:val="20"/>
              </w:rPr>
            </w:pPr>
            <w:r w:rsidRPr="00B91F3C">
              <w:rPr>
                <w:szCs w:val="20"/>
              </w:rPr>
              <w:t>Gestori horizontálnych princípov</w:t>
            </w:r>
          </w:p>
        </w:tc>
      </w:tr>
      <w:tr w:rsidR="009836CF" w:rsidRPr="009836CF" w14:paraId="6E3502D7" w14:textId="77777777" w:rsidTr="00E24D44">
        <w:tc>
          <w:tcPr>
            <w:tcW w:w="2268" w:type="dxa"/>
            <w:shd w:val="clear" w:color="auto" w:fill="8DB3E2" w:themeFill="text2" w:themeFillTint="66"/>
          </w:tcPr>
          <w:p w14:paraId="19A5D819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14:paraId="0A5FF101" w14:textId="77777777"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14:paraId="1DAD7680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22A7DCC0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1CCC79D5" w14:textId="77777777"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6B6AB02D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76F59958" w14:textId="77777777" w:rsidR="009836CF" w:rsidRDefault="0084743A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Centrálny koordinačný orgán</w:t>
            </w:r>
          </w:p>
          <w:p w14:paraId="4708AD7E" w14:textId="77777777" w:rsidR="005607DB" w:rsidRPr="005607DB" w:rsidRDefault="005607DB" w:rsidP="005607DB">
            <w:pPr>
              <w:jc w:val="both"/>
            </w:pPr>
            <w:r w:rsidRPr="005607DB">
              <w:t>Úrad podpredsedu vlády SR pre investície a informatizáciu</w:t>
            </w:r>
          </w:p>
          <w:p w14:paraId="32F4A399" w14:textId="77777777" w:rsidR="00B53B4A" w:rsidRPr="009836CF" w:rsidRDefault="00B53B4A" w:rsidP="007A0A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v súlade s kapitolou 1.2, ods. 3, písm. </w:t>
            </w:r>
            <w:r w:rsidR="007A0A10">
              <w:rPr>
                <w:szCs w:val="20"/>
              </w:rPr>
              <w:t>b</w:t>
            </w:r>
            <w:r>
              <w:rPr>
                <w:szCs w:val="20"/>
              </w:rPr>
              <w:t xml:space="preserve">) Systému riadenia </w:t>
            </w:r>
            <w:r w:rsidR="003B0DFE" w:rsidRPr="003B0DFE">
              <w:rPr>
                <w:szCs w:val="20"/>
              </w:rPr>
              <w:t>európskych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štrukturálnych a</w:t>
            </w:r>
            <w:r w:rsidR="003B0DFE">
              <w:rPr>
                <w:szCs w:val="20"/>
              </w:rPr>
              <w:t> </w:t>
            </w:r>
            <w:r w:rsidR="003B0DFE" w:rsidRPr="003B0DFE">
              <w:rPr>
                <w:szCs w:val="20"/>
              </w:rPr>
              <w:t>investičných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fondov</w:t>
            </w:r>
          </w:p>
        </w:tc>
      </w:tr>
      <w:tr w:rsidR="009836CF" w:rsidRPr="009836CF" w14:paraId="220CB8A9" w14:textId="77777777" w:rsidTr="00E24D44">
        <w:tc>
          <w:tcPr>
            <w:tcW w:w="2268" w:type="dxa"/>
            <w:shd w:val="clear" w:color="auto" w:fill="8DB3E2" w:themeFill="text2" w:themeFillTint="66"/>
          </w:tcPr>
          <w:p w14:paraId="02BADF48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14:paraId="5614734B" w14:textId="77777777"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14:paraId="6997EF8B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04CD9C8A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5EFB02F8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5EADBDB5" w14:textId="77777777"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4A53ABE2" w14:textId="77777777"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sdt>
          <w:sdtPr>
            <w:rPr>
              <w:szCs w:val="20"/>
            </w:rPr>
            <w:alias w:val="Záväznosť"/>
            <w:tag w:val="Záväznosť"/>
            <w:id w:val="1763795753"/>
            <w:lock w:val="sdtLocked"/>
            <w:placeholder>
              <w:docPart w:val="A1DE1FAF9C3142D9B35DEB35D3F6137F"/>
            </w:placeholder>
            <w:dropDownList>
              <w:listItem w:value="Vyberte položku."/>
              <w:listItem w:displayText="Metodický pokyn má záväzný charakter v celom svojom rozsahu." w:value="Metodický pokyn má záväzný charakter v celom svojom rozsahu."/>
              <w:listItem w:displayText="Metodický pokyn má záväzný charakter v celom rozsahu, ak v jeho texte nie je pri konkrétnom ustanovení uvedené inak." w:value="Metodický pokyn má záväzný charakter v celom rozsahu, ak v jeho texte nie je pri konkrétnom ustanovení uvedené inak."/>
              <w:listItem w:displayText="Metodický pokyn má odporúčací charakter." w:value="Metodický pokyn má odporúčací charakter."/>
            </w:dropDownList>
          </w:sdtPr>
          <w:sdtEndPr/>
          <w:sdtContent>
            <w:tc>
              <w:tcPr>
                <w:tcW w:w="6696" w:type="dxa"/>
                <w:shd w:val="clear" w:color="auto" w:fill="8DB3E2" w:themeFill="text2" w:themeFillTint="66"/>
              </w:tcPr>
              <w:p w14:paraId="06F5E2DC" w14:textId="697F2F15" w:rsidR="009836CF" w:rsidRPr="009836CF" w:rsidRDefault="00687503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Metodický pokyn má záväzný charakter v celom svojom rozsahu.</w:t>
                </w:r>
              </w:p>
            </w:tc>
          </w:sdtContent>
        </w:sdt>
      </w:tr>
      <w:tr w:rsidR="009836CF" w:rsidRPr="009836CF" w14:paraId="41912E57" w14:textId="77777777" w:rsidTr="00E24D44">
        <w:tc>
          <w:tcPr>
            <w:tcW w:w="2268" w:type="dxa"/>
            <w:shd w:val="clear" w:color="auto" w:fill="8DB3E2" w:themeFill="text2" w:themeFillTint="66"/>
          </w:tcPr>
          <w:p w14:paraId="5D1501B6" w14:textId="77777777" w:rsidR="009836CF" w:rsidRPr="003C2544" w:rsidRDefault="009836CF" w:rsidP="006479DF">
            <w:pPr>
              <w:rPr>
                <w:b/>
                <w:sz w:val="26"/>
                <w:szCs w:val="26"/>
              </w:rPr>
            </w:pPr>
            <w:r w:rsidRPr="003C2544">
              <w:rPr>
                <w:b/>
                <w:sz w:val="26"/>
                <w:szCs w:val="26"/>
              </w:rPr>
              <w:t>Počet príloh:</w:t>
            </w:r>
          </w:p>
          <w:p w14:paraId="09EF868D" w14:textId="77777777" w:rsidR="006A5157" w:rsidRDefault="006A5157" w:rsidP="006479DF">
            <w:pPr>
              <w:rPr>
                <w:b/>
              </w:rPr>
            </w:pPr>
          </w:p>
          <w:p w14:paraId="4509841F" w14:textId="77777777" w:rsidR="003B0DFE" w:rsidRPr="003C2544" w:rsidRDefault="003B0DFE" w:rsidP="006479DF">
            <w:pPr>
              <w:rPr>
                <w:b/>
              </w:rPr>
            </w:pPr>
          </w:p>
        </w:tc>
        <w:tc>
          <w:tcPr>
            <w:tcW w:w="6696" w:type="dxa"/>
            <w:shd w:val="clear" w:color="auto" w:fill="8DB3E2" w:themeFill="text2" w:themeFillTint="66"/>
          </w:tcPr>
          <w:p w14:paraId="191E7C3F" w14:textId="77777777" w:rsidR="009836CF" w:rsidRPr="003C2544" w:rsidRDefault="00273A38" w:rsidP="006A5157">
            <w:pPr>
              <w:jc w:val="both"/>
              <w:rPr>
                <w:rStyle w:val="Textzstupnhosymbolu"/>
                <w:rFonts w:eastAsiaTheme="minorHAnsi"/>
              </w:rPr>
            </w:pPr>
            <w:sdt>
              <w:sdtPr>
                <w:rPr>
                  <w:color w:val="808080"/>
                </w:rPr>
                <w:alias w:val="Počet príloh"/>
                <w:tag w:val="Počet príloh"/>
                <w:id w:val="321319884"/>
                <w:placeholder>
                  <w:docPart w:val="372C34084E1F4CE5A1739291D068FBF6"/>
                </w:placeholder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  <w:listItem w:displayText="0" w:value="0"/>
                </w:dropDownList>
              </w:sdtPr>
              <w:sdtEndPr>
                <w:rPr>
                  <w:color w:val="auto"/>
                </w:rPr>
              </w:sdtEndPr>
              <w:sdtContent>
                <w:r w:rsidR="00E81FA0">
                  <w:t>0</w:t>
                </w:r>
              </w:sdtContent>
            </w:sdt>
          </w:p>
        </w:tc>
      </w:tr>
      <w:tr w:rsidR="009836CF" w:rsidRPr="009836CF" w14:paraId="6643CC8F" w14:textId="77777777" w:rsidTr="00E24D44">
        <w:tc>
          <w:tcPr>
            <w:tcW w:w="2268" w:type="dxa"/>
            <w:shd w:val="clear" w:color="auto" w:fill="8DB3E2" w:themeFill="text2" w:themeFillTint="66"/>
          </w:tcPr>
          <w:p w14:paraId="79AB94F2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vydania:</w:t>
            </w:r>
          </w:p>
          <w:p w14:paraId="467E03D8" w14:textId="77777777"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14:paraId="6B666017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88820667"/>
            <w:placeholder>
              <w:docPart w:val="7E2CC0E4A615482A98AFEDF0A5A92179"/>
            </w:placeholder>
            <w:date w:fullDate="2017-09-2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8DB3E2" w:themeFill="text2" w:themeFillTint="66"/>
              </w:tcPr>
              <w:p w14:paraId="51813E67" w14:textId="3351A8DE" w:rsidR="009836CF" w:rsidRPr="009836CF" w:rsidRDefault="00265AFD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25.09.2017</w:t>
                </w:r>
              </w:p>
            </w:tc>
          </w:sdtContent>
        </w:sdt>
      </w:tr>
      <w:tr w:rsidR="009836CF" w:rsidRPr="009836CF" w14:paraId="48D1E479" w14:textId="77777777" w:rsidTr="00E24D44">
        <w:tc>
          <w:tcPr>
            <w:tcW w:w="2268" w:type="dxa"/>
            <w:shd w:val="clear" w:color="auto" w:fill="8DB3E2" w:themeFill="text2" w:themeFillTint="66"/>
          </w:tcPr>
          <w:p w14:paraId="520B6D4E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účinnosti:</w:t>
            </w:r>
          </w:p>
          <w:p w14:paraId="1B6D1DA2" w14:textId="77777777"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14:paraId="44169097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-1813329615"/>
            <w:placeholder>
              <w:docPart w:val="A9F731F61A7042F186F5DB555D917909"/>
            </w:placeholder>
            <w:date w:fullDate="2017-09-2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8DB3E2" w:themeFill="text2" w:themeFillTint="66"/>
              </w:tcPr>
              <w:p w14:paraId="30B5C84C" w14:textId="0BA37362" w:rsidR="009836CF" w:rsidRPr="009836CF" w:rsidRDefault="00265AFD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25.09.2017</w:t>
                </w:r>
              </w:p>
            </w:tc>
          </w:sdtContent>
        </w:sdt>
      </w:tr>
      <w:tr w:rsidR="009836CF" w:rsidRPr="009836CF" w14:paraId="60B6F6C9" w14:textId="77777777" w:rsidTr="00E24D44">
        <w:tc>
          <w:tcPr>
            <w:tcW w:w="2268" w:type="dxa"/>
            <w:shd w:val="clear" w:color="auto" w:fill="8DB3E2" w:themeFill="text2" w:themeFillTint="66"/>
          </w:tcPr>
          <w:p w14:paraId="3736E022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8DB3E2" w:themeFill="text2" w:themeFillTint="66"/>
          </w:tcPr>
          <w:p w14:paraId="4F413A96" w14:textId="77777777" w:rsidR="005607DB" w:rsidRPr="005607DB" w:rsidRDefault="00400493" w:rsidP="005607DB">
            <w:pPr>
              <w:jc w:val="both"/>
            </w:pPr>
            <w:r>
              <w:t>JUDr. Denisa Žiláková</w:t>
            </w:r>
          </w:p>
          <w:p w14:paraId="14717C37" w14:textId="77777777" w:rsidR="00C214B6" w:rsidRPr="009836CF" w:rsidRDefault="00400493" w:rsidP="005607DB">
            <w:pPr>
              <w:jc w:val="both"/>
              <w:rPr>
                <w:szCs w:val="20"/>
              </w:rPr>
            </w:pPr>
            <w:r w:rsidRPr="00400493">
              <w:t>generálna riaditeľka sekcie centrálny koordinačný orgán</w:t>
            </w:r>
          </w:p>
        </w:tc>
      </w:tr>
    </w:tbl>
    <w:p w14:paraId="66266EAF" w14:textId="77777777" w:rsidR="00D61BB6" w:rsidRDefault="00D61BB6" w:rsidP="006479DF">
      <w:pPr>
        <w:rPr>
          <w:sz w:val="20"/>
          <w:szCs w:val="20"/>
        </w:rPr>
      </w:pPr>
    </w:p>
    <w:bookmarkStart w:id="0" w:name="_Toc404872045" w:displacedByCustomXml="next"/>
    <w:bookmarkStart w:id="1" w:name="_Toc40487212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004741171"/>
        <w:docPartObj>
          <w:docPartGallery w:val="Table of Contents"/>
          <w:docPartUnique/>
        </w:docPartObj>
      </w:sdtPr>
      <w:sdtEndPr/>
      <w:sdtContent>
        <w:p w14:paraId="6B711E77" w14:textId="77777777" w:rsidR="00460F75" w:rsidRDefault="00460F75">
          <w:pPr>
            <w:pStyle w:val="Hlavikaobsahu"/>
          </w:pPr>
          <w:r>
            <w:t>Obsah</w:t>
          </w:r>
        </w:p>
        <w:p w14:paraId="6DAAB4D6" w14:textId="77777777" w:rsidR="00460F75" w:rsidRPr="00460F75" w:rsidRDefault="00460F75" w:rsidP="00460F75"/>
        <w:bookmarkStart w:id="2" w:name="_GoBack"/>
        <w:bookmarkEnd w:id="2"/>
        <w:p w14:paraId="691582B5" w14:textId="77777777" w:rsidR="00265AFD" w:rsidRDefault="00460F7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493781524" w:history="1">
            <w:r w:rsidR="00265AFD" w:rsidRPr="00204909">
              <w:rPr>
                <w:rStyle w:val="Hypertextovprepojenie"/>
                <w:noProof/>
              </w:rPr>
              <w:t>1 Úvod</w:t>
            </w:r>
            <w:r w:rsidR="00265AFD">
              <w:rPr>
                <w:noProof/>
                <w:webHidden/>
              </w:rPr>
              <w:tab/>
            </w:r>
            <w:r w:rsidR="00265AFD">
              <w:rPr>
                <w:noProof/>
                <w:webHidden/>
              </w:rPr>
              <w:fldChar w:fldCharType="begin"/>
            </w:r>
            <w:r w:rsidR="00265AFD">
              <w:rPr>
                <w:noProof/>
                <w:webHidden/>
              </w:rPr>
              <w:instrText xml:space="preserve"> PAGEREF _Toc493781524 \h </w:instrText>
            </w:r>
            <w:r w:rsidR="00265AFD">
              <w:rPr>
                <w:noProof/>
                <w:webHidden/>
              </w:rPr>
            </w:r>
            <w:r w:rsidR="00265AFD">
              <w:rPr>
                <w:noProof/>
                <w:webHidden/>
              </w:rPr>
              <w:fldChar w:fldCharType="separate"/>
            </w:r>
            <w:r w:rsidR="00265AFD">
              <w:rPr>
                <w:noProof/>
                <w:webHidden/>
              </w:rPr>
              <w:t>1</w:t>
            </w:r>
            <w:r w:rsidR="00265AFD">
              <w:rPr>
                <w:noProof/>
                <w:webHidden/>
              </w:rPr>
              <w:fldChar w:fldCharType="end"/>
            </w:r>
          </w:hyperlink>
        </w:p>
        <w:p w14:paraId="7944419A" w14:textId="77777777" w:rsidR="00265AFD" w:rsidRDefault="00265AF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25" w:history="1">
            <w:r w:rsidRPr="00204909">
              <w:rPr>
                <w:rStyle w:val="Hypertextovprepojenie"/>
                <w:noProof/>
              </w:rPr>
              <w:t>2 Spôsob využívania integračných akcií v prostredí ITMS2014+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5A7B5" w14:textId="77777777" w:rsidR="00265AFD" w:rsidRDefault="00265AFD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26" w:history="1">
            <w:r w:rsidRPr="00204909">
              <w:rPr>
                <w:rStyle w:val="Hypertextovprepojenie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04909">
              <w:rPr>
                <w:rStyle w:val="Hypertextovprepojenie"/>
                <w:noProof/>
              </w:rPr>
              <w:t>Funkčné integrácie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FA0D8" w14:textId="77777777" w:rsidR="00265AFD" w:rsidRDefault="00265AFD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27" w:history="1">
            <w:r w:rsidRPr="00204909">
              <w:rPr>
                <w:rStyle w:val="Hypertextovprepojenie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04909">
              <w:rPr>
                <w:rStyle w:val="Hypertextovprepojenie"/>
                <w:noProof/>
              </w:rPr>
              <w:t>Využitie integračnej akcie pred predložením ŽoNFP zo strany žiadateľa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A735C" w14:textId="77777777" w:rsidR="00265AFD" w:rsidRDefault="00265AFD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28" w:history="1">
            <w:r w:rsidRPr="00204909">
              <w:rPr>
                <w:rStyle w:val="Hypertextovprepojenie"/>
                <w:noProof/>
              </w:rPr>
              <w:t>2.3 Využitie integračnej akcie zo strany RO (v rámci konania o ŽoNFP)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851AF" w14:textId="77777777" w:rsidR="00265AFD" w:rsidRDefault="00265AFD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29" w:history="1">
            <w:r w:rsidRPr="00204909">
              <w:rPr>
                <w:rStyle w:val="Hypertextovprepojenie"/>
                <w:noProof/>
              </w:rPr>
              <w:t>3 Popis priebehu a výsledku integračných akcií pre jednotlivé podmienky poskytnutia príspevku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2886E" w14:textId="77777777" w:rsidR="00265AFD" w:rsidRDefault="00265AFD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30" w:history="1">
            <w:r w:rsidRPr="00204909">
              <w:rPr>
                <w:rStyle w:val="Hypertextovprepojenie"/>
                <w:noProof/>
              </w:rPr>
              <w:t>3.1 Právna forma/Konkrétny oprávnený žiadateľ (ak je napr. súčasťou schváleného OP konkrétny oprávnený žiadateľ alebo ide o národný projekt realizovaný konkrétnym prijímateľom)/Právna forma partnera – subjekty vedené v Obchodnom registri 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8C657" w14:textId="77777777" w:rsidR="00265AFD" w:rsidRDefault="00265AFD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31" w:history="1">
            <w:r w:rsidRPr="00204909">
              <w:rPr>
                <w:rStyle w:val="Hypertextovprepojenie"/>
                <w:noProof/>
              </w:rPr>
              <w:t>3.2 Podmienka nebyť dlžníkom na daniach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DE467" w14:textId="77777777" w:rsidR="00265AFD" w:rsidRDefault="00265AFD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32" w:history="1">
            <w:r w:rsidRPr="00204909">
              <w:rPr>
                <w:rStyle w:val="Hypertextovprepojenie"/>
                <w:noProof/>
              </w:rPr>
              <w:t>3.3 Podmienka, že voči žiadateľovi nie je vedené konkurzné konanie, reštrukturalizačné konanie, nie  je v konkurze alebo v reštrukturalizácii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0135D" w14:textId="77777777" w:rsidR="00265AFD" w:rsidRDefault="00265AFD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33" w:history="1">
            <w:r w:rsidRPr="00204909">
              <w:rPr>
                <w:rStyle w:val="Hypertextovprepojenie"/>
                <w:noProof/>
              </w:rPr>
              <w:t>3.4 Podmienka, že žiadateľ nie je podnikom v ťažkostiach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3CFB9" w14:textId="77777777" w:rsidR="00265AFD" w:rsidRDefault="00265AFD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3781534" w:history="1">
            <w:r w:rsidRPr="00204909">
              <w:rPr>
                <w:rStyle w:val="Hypertextovprepojenie"/>
                <w:noProof/>
              </w:rPr>
              <w:t>3.5 Podmienka neporušenia zákazu nelegálnej práce a nelegálneho zamestnávania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_Toc493781534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EF1F2" w14:textId="77777777" w:rsidR="00460F75" w:rsidRDefault="00460F75">
          <w:r>
            <w:fldChar w:fldCharType="end"/>
          </w:r>
        </w:p>
      </w:sdtContent>
    </w:sdt>
    <w:p w14:paraId="7FB49386" w14:textId="77777777" w:rsidR="007A0A10" w:rsidRPr="007A0A10" w:rsidRDefault="00850467" w:rsidP="00850467">
      <w:pPr>
        <w:pStyle w:val="MPCKO1"/>
      </w:pPr>
      <w:bookmarkStart w:id="3" w:name="_Toc493781524"/>
      <w:r>
        <w:t>1 Úvod</w:t>
      </w:r>
      <w:bookmarkEnd w:id="1"/>
      <w:bookmarkEnd w:id="0"/>
      <w:bookmarkEnd w:id="3"/>
    </w:p>
    <w:p w14:paraId="44C53A83" w14:textId="565C78F1" w:rsidR="0022114A" w:rsidRDefault="0019708A" w:rsidP="00B13796">
      <w:pPr>
        <w:pStyle w:val="SRKNorm"/>
        <w:spacing w:before="120" w:after="120"/>
        <w:ind w:left="426" w:hanging="426"/>
        <w:contextualSpacing w:val="0"/>
      </w:pPr>
      <w:r>
        <w:t>Metodický pokyn d</w:t>
      </w:r>
      <w:r w:rsidR="00DB4ECF">
        <w:t xml:space="preserve">efinuje podmienky poskytnutia príspevku, pri ktorých overenie ich splnenia </w:t>
      </w:r>
      <w:r w:rsidR="00877171">
        <w:t>je podporené v ITMS2014+ formou elektronickej výmeny informácií (integrácia) medzi ITMS2014+ a </w:t>
      </w:r>
      <w:r>
        <w:t>iným</w:t>
      </w:r>
      <w:r w:rsidR="00877171">
        <w:t xml:space="preserve"> informačným systémom verejnej správy</w:t>
      </w:r>
      <w:r>
        <w:t xml:space="preserve">, alebo </w:t>
      </w:r>
      <w:r w:rsidR="0022114A">
        <w:t xml:space="preserve">prostredníctvom </w:t>
      </w:r>
      <w:r w:rsidR="00B13796">
        <w:t xml:space="preserve">automatizovaného vyhľadania informácií z </w:t>
      </w:r>
      <w:r w:rsidR="0022114A">
        <w:t xml:space="preserve">elektronického verejného registra. </w:t>
      </w:r>
    </w:p>
    <w:p w14:paraId="5D6290E0" w14:textId="4BEB0820" w:rsidR="00393784" w:rsidRDefault="0022114A" w:rsidP="00B13796">
      <w:pPr>
        <w:pStyle w:val="SRKNorm"/>
        <w:spacing w:before="120" w:after="120"/>
        <w:ind w:left="426" w:hanging="426"/>
        <w:contextualSpacing w:val="0"/>
      </w:pPr>
      <w:r>
        <w:t>Metodický pokyn upravuje spôsoby overovania a vyhodnocovania splnenia vybraných podmienok poskytnutia príspevku.</w:t>
      </w:r>
    </w:p>
    <w:p w14:paraId="295CC0AF" w14:textId="650E7ED2" w:rsidR="0019708A" w:rsidRPr="0019708A" w:rsidRDefault="0019708A" w:rsidP="00B13796">
      <w:pPr>
        <w:pStyle w:val="SRKNorm"/>
        <w:spacing w:before="120" w:after="120"/>
        <w:ind w:left="426" w:hanging="426"/>
        <w:contextualSpacing w:val="0"/>
      </w:pPr>
      <w:r>
        <w:t xml:space="preserve">Metodický pokyn bude priebežne aktualizovaný pri každej novej integrácii ITMS2014+ </w:t>
      </w:r>
      <w:r w:rsidR="00881B87">
        <w:t>s</w:t>
      </w:r>
      <w:r>
        <w:t> iným informačným systémom verejnej správy.</w:t>
      </w:r>
    </w:p>
    <w:p w14:paraId="1EC25C0F" w14:textId="4170F281" w:rsidR="00D65F20" w:rsidRDefault="00D65F20" w:rsidP="00B13796">
      <w:pPr>
        <w:pStyle w:val="SRKNorm"/>
        <w:spacing w:before="120" w:after="120"/>
        <w:ind w:left="426" w:hanging="426"/>
        <w:contextualSpacing w:val="0"/>
      </w:pPr>
      <w:r>
        <w:t xml:space="preserve">RO je povinný zapracovať ustanovenia metodického pokynu do výziev, vyhlásených </w:t>
      </w:r>
      <w:r w:rsidR="00F074FD">
        <w:t xml:space="preserve">od </w:t>
      </w:r>
      <w:r w:rsidR="001332A5">
        <w:t>1 mesiac</w:t>
      </w:r>
      <w:r w:rsidR="00F074FD">
        <w:t>a</w:t>
      </w:r>
      <w:r w:rsidR="001332A5">
        <w:t xml:space="preserve"> po nadobudnutí účinnosti tohto metodického </w:t>
      </w:r>
      <w:r w:rsidR="0074061A">
        <w:t>pokynu</w:t>
      </w:r>
      <w:r w:rsidR="001332A5">
        <w:t>.</w:t>
      </w:r>
    </w:p>
    <w:p w14:paraId="444124E1" w14:textId="1FEB2C13" w:rsidR="00870D22" w:rsidRDefault="00870D22" w:rsidP="003D74C6">
      <w:pPr>
        <w:pStyle w:val="SRKNorm"/>
        <w:spacing w:before="120" w:after="120"/>
        <w:ind w:left="426" w:hanging="426"/>
        <w:contextualSpacing w:val="0"/>
      </w:pPr>
      <w:r>
        <w:t xml:space="preserve">RO je oprávnený nahradiť využívanie integračnej akcie využitím služby „poskytovanie konsolidovaných údajov o subjekte“ </w:t>
      </w:r>
      <w:r w:rsidRPr="00737D09">
        <w:t>Ministerstv</w:t>
      </w:r>
      <w:r>
        <w:t>a</w:t>
      </w:r>
      <w:r w:rsidRPr="00737D09">
        <w:t xml:space="preserve"> financií SR </w:t>
      </w:r>
      <w:r>
        <w:t>–</w:t>
      </w:r>
      <w:r w:rsidRPr="00737D09">
        <w:t xml:space="preserve"> CSRÚ</w:t>
      </w:r>
      <w:r>
        <w:t xml:space="preserve"> v rámci webového sídla </w:t>
      </w:r>
      <w:hyperlink r:id="rId11" w:history="1">
        <w:r w:rsidRPr="003D74C6">
          <w:t>www.slovensko.sk</w:t>
        </w:r>
      </w:hyperlink>
      <w:r>
        <w:t>, alebo centrálnym dožiadaním údajov a informácií z informačného systému verejnej správy (zo strany RO, resp. iného subjektu, ktorý spolupracuje s RO pri overení vybraných podmienok poskytnutia príspevku). V prípade alternatívneho spôsobu overenia vybraných podmienok poskytnutia príspevku v zmysle tohto bodu aplikuje RO ustanovenia metodického pokynu primerane.</w:t>
      </w:r>
    </w:p>
    <w:p w14:paraId="0B4D4699" w14:textId="70B98BB4" w:rsidR="00305041" w:rsidRPr="00305041" w:rsidRDefault="00305041" w:rsidP="003D74C6">
      <w:pPr>
        <w:pStyle w:val="SRKNorm"/>
        <w:spacing w:before="120" w:after="120"/>
        <w:ind w:left="426" w:hanging="426"/>
        <w:contextualSpacing w:val="0"/>
      </w:pPr>
      <w:r w:rsidRPr="003D74C6">
        <w:t>Oprávnenia riadiaceho orgánu vyplývajúce z ustanovenia § 17 ods. 4 a 5 zákona č.</w:t>
      </w:r>
      <w:r w:rsidR="003D74C6">
        <w:t> </w:t>
      </w:r>
      <w:r w:rsidRPr="003D74C6">
        <w:t xml:space="preserve">305/2013 Z. z. o elektronickej podobe výkonu pôsobnosti orgánov verejnej moci </w:t>
      </w:r>
      <w:r w:rsidRPr="003D74C6">
        <w:lastRenderedPageBreak/>
        <w:t>a</w:t>
      </w:r>
      <w:r w:rsidR="003D74C6">
        <w:t> </w:t>
      </w:r>
      <w:r w:rsidRPr="003D74C6">
        <w:t>o</w:t>
      </w:r>
      <w:r w:rsidR="003D74C6">
        <w:t> </w:t>
      </w:r>
      <w:r w:rsidRPr="003D74C6">
        <w:t xml:space="preserve">zmene a doplnení niektorých zákonov (zákon o </w:t>
      </w:r>
      <w:proofErr w:type="spellStart"/>
      <w:r w:rsidRPr="003D74C6">
        <w:t>e-Governmente</w:t>
      </w:r>
      <w:proofErr w:type="spellEnd"/>
      <w:r w:rsidRPr="003D74C6">
        <w:t>) nie sú týmto metodickým pokynom dotknuté.</w:t>
      </w:r>
    </w:p>
    <w:p w14:paraId="58082419" w14:textId="78241DAB" w:rsidR="00684215" w:rsidRDefault="0019708A" w:rsidP="00684215">
      <w:pPr>
        <w:pStyle w:val="SRKNorm"/>
        <w:spacing w:before="120" w:after="120"/>
        <w:ind w:left="426" w:hanging="426"/>
        <w:contextualSpacing w:val="0"/>
      </w:pPr>
      <w:r>
        <w:t xml:space="preserve">V metodickom </w:t>
      </w:r>
      <w:r w:rsidR="006C3E46">
        <w:t xml:space="preserve">pokyne </w:t>
      </w:r>
      <w:r>
        <w:t>sú používané skratky a pojmy, zavedené v Systéme riadenia európskych štrukturálnych a investičných fondov</w:t>
      </w:r>
      <w:r w:rsidR="0022114A">
        <w:t>, pokiaľ nie je v texte uvedené vyslovene inak</w:t>
      </w:r>
      <w:r>
        <w:t>.</w:t>
      </w:r>
      <w:bookmarkStart w:id="4" w:name="_Toc404872046"/>
      <w:bookmarkStart w:id="5" w:name="_Toc404872121"/>
    </w:p>
    <w:p w14:paraId="7615E236" w14:textId="4B5DC3D9" w:rsidR="00684215" w:rsidRPr="00684215" w:rsidRDefault="00684215" w:rsidP="009170E2">
      <w:pPr>
        <w:pStyle w:val="SRKNorm"/>
        <w:spacing w:before="120" w:after="120"/>
        <w:ind w:left="426" w:hanging="426"/>
        <w:contextualSpacing w:val="0"/>
      </w:pPr>
      <w:r w:rsidRPr="0009353D">
        <w:t>Ustanovenia, ktoré sa v tomto metodickom pokyne vzťahujú na riadiaci orgán, sa rovnako aplikujú aj na sprostredkovateľský orgán v rozsahu, v akom bol naňho delegovaný výkon čin</w:t>
      </w:r>
      <w:r w:rsidRPr="0009353D">
        <w:softHyphen/>
        <w:t>ností RO.</w:t>
      </w:r>
    </w:p>
    <w:p w14:paraId="6A57BA79" w14:textId="77777777" w:rsidR="00850467" w:rsidRPr="007A0A10" w:rsidRDefault="00850467" w:rsidP="00B13796">
      <w:pPr>
        <w:pStyle w:val="MPCKO1"/>
      </w:pPr>
      <w:bookmarkStart w:id="6" w:name="_Toc493781525"/>
      <w:r>
        <w:t xml:space="preserve">2 </w:t>
      </w:r>
      <w:bookmarkEnd w:id="4"/>
      <w:bookmarkEnd w:id="5"/>
      <w:r w:rsidR="00FC61A9">
        <w:t xml:space="preserve">Spôsob </w:t>
      </w:r>
      <w:r w:rsidR="00E81FA0">
        <w:t>využívania integračných akcií v prostredí ITMS2014+</w:t>
      </w:r>
      <w:bookmarkEnd w:id="6"/>
    </w:p>
    <w:p w14:paraId="4299B19D" w14:textId="44FDAB40" w:rsidR="00850467" w:rsidRPr="00850467" w:rsidRDefault="00BE0318" w:rsidP="003D74C6">
      <w:pPr>
        <w:pStyle w:val="MPCKO2"/>
        <w:numPr>
          <w:ilvl w:val="1"/>
          <w:numId w:val="38"/>
        </w:numPr>
      </w:pPr>
      <w:bookmarkStart w:id="7" w:name="_Toc493781526"/>
      <w:r>
        <w:t>Funkčné integrácie</w:t>
      </w:r>
      <w:bookmarkEnd w:id="7"/>
    </w:p>
    <w:p w14:paraId="73D9DBFE" w14:textId="77777777" w:rsidR="007C14C6" w:rsidRDefault="00687503" w:rsidP="003D74C6">
      <w:pPr>
        <w:pStyle w:val="SRKNorm"/>
        <w:numPr>
          <w:ilvl w:val="0"/>
          <w:numId w:val="33"/>
        </w:numPr>
        <w:spacing w:before="120" w:after="120"/>
        <w:ind w:left="426" w:hanging="426"/>
        <w:contextualSpacing w:val="0"/>
      </w:pPr>
      <w:r>
        <w:t>RO</w:t>
      </w:r>
      <w:r w:rsidR="00877171">
        <w:t xml:space="preserve"> v rámci vyhlasovanej výzvy</w:t>
      </w:r>
      <w:r w:rsidR="004A1888">
        <w:rPr>
          <w:rStyle w:val="Odkaznapoznmkupodiarou"/>
        </w:rPr>
        <w:footnoteReference w:id="1"/>
      </w:r>
      <w:r w:rsidR="00877171">
        <w:t xml:space="preserve"> definuje podmienky poskytnutia príspevku, ktoré je žiadateľ povinný splniť</w:t>
      </w:r>
      <w:r w:rsidR="00064419">
        <w:t>.</w:t>
      </w:r>
    </w:p>
    <w:p w14:paraId="175B9E4A" w14:textId="07D99268" w:rsidR="007C14C6" w:rsidRDefault="001F0CAB" w:rsidP="003D74C6">
      <w:pPr>
        <w:pStyle w:val="SRKNorm"/>
        <w:numPr>
          <w:ilvl w:val="0"/>
          <w:numId w:val="33"/>
        </w:numPr>
        <w:spacing w:before="120" w:after="120"/>
        <w:ind w:left="426" w:hanging="426"/>
        <w:contextualSpacing w:val="0"/>
      </w:pPr>
      <w:r>
        <w:t>Ak RO zadefinuje vo výzve podmienku poskytnutia príspevku, ktorú je možné overiť prostredníctvom integračnej akcie, nastaví túto možnosť v ITMS 2014+.</w:t>
      </w:r>
      <w:r w:rsidR="002273B4">
        <w:t xml:space="preserve"> </w:t>
      </w:r>
    </w:p>
    <w:p w14:paraId="7B59B525" w14:textId="14BB2BAE" w:rsidR="001F0CAB" w:rsidRPr="001F0CAB" w:rsidRDefault="007C14C6" w:rsidP="003D74C6">
      <w:pPr>
        <w:pStyle w:val="SRKNorm"/>
        <w:numPr>
          <w:ilvl w:val="0"/>
          <w:numId w:val="33"/>
        </w:numPr>
        <w:spacing w:before="120" w:after="120"/>
        <w:ind w:left="426" w:hanging="426"/>
        <w:contextualSpacing w:val="0"/>
      </w:pPr>
      <w:r>
        <w:t>I</w:t>
      </w:r>
      <w:r w:rsidRPr="007C14C6">
        <w:t xml:space="preserve">ntegračná akcia je automatizované dožiadanie informácie k preukázaniu splnenia danej </w:t>
      </w:r>
      <w:r>
        <w:t>podmienky poskytnutia príspevku</w:t>
      </w:r>
      <w:r w:rsidRPr="007C14C6">
        <w:t>. Toto dožiadanie sa vyvolá manuálnym úkonom používateľa, t.j. stlačením príslušného tlačidla v rámci danej podmienky poskytnutia príspevku, ktorej splnenie overuje. Integračná akcia následne predstavuje elektronickú komunikáciu medzi ITMS2014+ a</w:t>
      </w:r>
      <w:r>
        <w:t> informačným systémom verejnej správy</w:t>
      </w:r>
      <w:r w:rsidRPr="007C14C6">
        <w:t xml:space="preserve"> (dopyt ITMS2014+ o informáciu na príslušný </w:t>
      </w:r>
      <w:r>
        <w:t>informačný systém verejnej správy</w:t>
      </w:r>
      <w:r w:rsidRPr="007C14C6">
        <w:t xml:space="preserve"> a</w:t>
      </w:r>
      <w:r>
        <w:t xml:space="preserve"> jeho </w:t>
      </w:r>
      <w:r w:rsidRPr="007C14C6">
        <w:t xml:space="preserve">odpoveď, ktorá je následne interpretovaná formulárom alebo dokumentom automaticky ukladaným pod príslušnú podmienku poskytnutia príspevku). </w:t>
      </w:r>
      <w:r>
        <w:t xml:space="preserve">O </w:t>
      </w:r>
      <w:r w:rsidRPr="007C14C6">
        <w:t xml:space="preserve">výsledku integračnej akcie je používateľ informovaný systémovou </w:t>
      </w:r>
      <w:proofErr w:type="spellStart"/>
      <w:r w:rsidRPr="007C14C6">
        <w:t>hláškou</w:t>
      </w:r>
      <w:proofErr w:type="spellEnd"/>
      <w:r w:rsidRPr="007C14C6">
        <w:t>. Neúspešnosť integračnej akcie je v</w:t>
      </w:r>
      <w:r>
        <w:t> </w:t>
      </w:r>
      <w:r w:rsidRPr="007C14C6">
        <w:t>nemožnosti stotožniť overovaný subjekt v</w:t>
      </w:r>
      <w:r>
        <w:t> informačnom systéme verejnej správy</w:t>
      </w:r>
      <w:r w:rsidRPr="007C14C6">
        <w:t xml:space="preserve">, resp. v nefunkčnosti prepojenia na </w:t>
      </w:r>
      <w:r>
        <w:t>informačný systém verejnej správy</w:t>
      </w:r>
      <w:r w:rsidRPr="007C14C6">
        <w:t>.</w:t>
      </w:r>
    </w:p>
    <w:p w14:paraId="6790489F" w14:textId="034125C8" w:rsidR="00F27483" w:rsidRDefault="00F27483" w:rsidP="00BA5901">
      <w:pPr>
        <w:pStyle w:val="SRKNorm"/>
        <w:spacing w:before="120" w:after="120"/>
        <w:ind w:left="426" w:hanging="426"/>
        <w:contextualSpacing w:val="0"/>
      </w:pPr>
      <w:r>
        <w:t xml:space="preserve">Pre overenie podmienok poskytnutia príspevku sú v ITMS2014+ dostupné </w:t>
      </w:r>
      <w:r w:rsidR="00C72C7B">
        <w:t xml:space="preserve">nasledujúce </w:t>
      </w:r>
      <w:r>
        <w:t>integračné akcie:</w:t>
      </w:r>
    </w:p>
    <w:p w14:paraId="253EF825" w14:textId="682E853D" w:rsidR="00F27483" w:rsidRDefault="00355952" w:rsidP="00BA5901">
      <w:pPr>
        <w:pStyle w:val="Odsekzoznamu"/>
        <w:numPr>
          <w:ilvl w:val="0"/>
          <w:numId w:val="20"/>
        </w:numPr>
        <w:spacing w:before="120" w:after="120"/>
        <w:ind w:left="851" w:hanging="425"/>
        <w:contextualSpacing w:val="0"/>
      </w:pPr>
      <w:r>
        <w:t>z</w:t>
      </w:r>
      <w:r w:rsidR="00F27483">
        <w:t>ískanie Výpisu z Obchodného registra SR</w:t>
      </w:r>
      <w:r>
        <w:t>;</w:t>
      </w:r>
    </w:p>
    <w:p w14:paraId="7BC26AFF" w14:textId="5BBA72F7" w:rsidR="00F27483" w:rsidRDefault="00355952" w:rsidP="00BA5901">
      <w:pPr>
        <w:pStyle w:val="Odsekzoznamu"/>
        <w:numPr>
          <w:ilvl w:val="0"/>
          <w:numId w:val="20"/>
        </w:numPr>
        <w:spacing w:before="120" w:after="120"/>
        <w:ind w:left="851" w:hanging="425"/>
        <w:contextualSpacing w:val="0"/>
      </w:pPr>
      <w:r>
        <w:t>z</w:t>
      </w:r>
      <w:r w:rsidR="00F27483">
        <w:t>ískanie informácie o daňovom nedoplatku</w:t>
      </w:r>
      <w:r>
        <w:t>;</w:t>
      </w:r>
    </w:p>
    <w:p w14:paraId="6C8FA462" w14:textId="1AD954FC" w:rsidR="00F27483" w:rsidRDefault="00355952" w:rsidP="00BA5901">
      <w:pPr>
        <w:pStyle w:val="Odsekzoznamu"/>
        <w:numPr>
          <w:ilvl w:val="0"/>
          <w:numId w:val="20"/>
        </w:numPr>
        <w:spacing w:before="120" w:after="120"/>
        <w:ind w:left="851" w:hanging="425"/>
        <w:contextualSpacing w:val="0"/>
      </w:pPr>
      <w:r>
        <w:t>z</w:t>
      </w:r>
      <w:r w:rsidR="00F27483">
        <w:t>ískanie informácie o konkurzných a reštrukturalizačných konaniach</w:t>
      </w:r>
      <w:r>
        <w:t>;</w:t>
      </w:r>
    </w:p>
    <w:p w14:paraId="5DA2253B" w14:textId="75530E85" w:rsidR="00F27483" w:rsidRDefault="00355952" w:rsidP="00BA5901">
      <w:pPr>
        <w:pStyle w:val="Odsekzoznamu"/>
        <w:numPr>
          <w:ilvl w:val="0"/>
          <w:numId w:val="20"/>
        </w:numPr>
        <w:spacing w:before="120" w:after="120"/>
        <w:ind w:left="851" w:hanging="425"/>
        <w:contextualSpacing w:val="0"/>
      </w:pPr>
      <w:r>
        <w:t>z</w:t>
      </w:r>
      <w:r w:rsidR="00F27483">
        <w:t>ískanie informácie o účtovných závierk</w:t>
      </w:r>
      <w:r w:rsidR="00494F68">
        <w:t>a</w:t>
      </w:r>
      <w:r w:rsidR="00F27483">
        <w:t>ch</w:t>
      </w:r>
      <w:r>
        <w:t>;</w:t>
      </w:r>
    </w:p>
    <w:p w14:paraId="307B3C59" w14:textId="0E60EC3F" w:rsidR="00F27483" w:rsidRDefault="00355952" w:rsidP="00BA5901">
      <w:pPr>
        <w:pStyle w:val="Odsekzoznamu"/>
        <w:numPr>
          <w:ilvl w:val="0"/>
          <w:numId w:val="20"/>
        </w:numPr>
        <w:spacing w:before="120" w:after="120"/>
        <w:ind w:left="851" w:hanging="425"/>
        <w:contextualSpacing w:val="0"/>
        <w:jc w:val="both"/>
      </w:pPr>
      <w:r>
        <w:t>z</w:t>
      </w:r>
      <w:r w:rsidR="00F27483">
        <w:t xml:space="preserve">ískanie informácie zo zoznamu </w:t>
      </w:r>
      <w:r w:rsidR="005A538D">
        <w:t xml:space="preserve">fyzických a </w:t>
      </w:r>
      <w:r w:rsidR="00F27483">
        <w:t>právnických osôb</w:t>
      </w:r>
      <w:r w:rsidR="005A538D">
        <w:t xml:space="preserve">, ktoré porušili </w:t>
      </w:r>
      <w:r w:rsidR="00F27483">
        <w:t>zákaz nelegálneho zamestnávania</w:t>
      </w:r>
      <w:r>
        <w:t>.</w:t>
      </w:r>
    </w:p>
    <w:p w14:paraId="02C6FC1A" w14:textId="202F9498" w:rsidR="00F27483" w:rsidRDefault="00F27483" w:rsidP="00BA5901">
      <w:pPr>
        <w:pStyle w:val="SRKNorm"/>
        <w:spacing w:before="120" w:after="120"/>
        <w:ind w:left="426" w:hanging="426"/>
        <w:contextualSpacing w:val="0"/>
      </w:pPr>
      <w:r>
        <w:t>Priebeh a výsledok jednotlivých integračných akcií a ich využitie pri overovaní splnenia jednotlivých podmienok poskytnutia príspevku je popísaný v </w:t>
      </w:r>
      <w:hyperlink w:anchor="kapitola_3" w:tooltip="kapitole 3" w:history="1">
        <w:r w:rsidRPr="00BA5901">
          <w:rPr>
            <w:rStyle w:val="Hypertextovprepojenie"/>
          </w:rPr>
          <w:t>kapitole 3</w:t>
        </w:r>
      </w:hyperlink>
      <w:r>
        <w:t>.</w:t>
      </w:r>
      <w:r w:rsidR="0094058B">
        <w:t xml:space="preserve"> Integračnú akciu je možné spustiť opakovane.</w:t>
      </w:r>
      <w:r w:rsidR="00494F68">
        <w:t xml:space="preserve"> Výstupom spustenia každej integračnej akcie je </w:t>
      </w:r>
      <w:r w:rsidR="00494F68">
        <w:lastRenderedPageBreak/>
        <w:t>vygenerovaný dokument, uchovávaný v ITMS 2014+ (nie je potrebné vygenerovaný dokument uchovávať v listinnej forme).</w:t>
      </w:r>
    </w:p>
    <w:p w14:paraId="5C64528D" w14:textId="7782B08E" w:rsidR="002273B4" w:rsidRDefault="006016D4" w:rsidP="009170E2">
      <w:pPr>
        <w:pStyle w:val="SRKNorm"/>
        <w:spacing w:before="120" w:after="120"/>
        <w:ind w:left="426" w:hanging="426"/>
        <w:contextualSpacing w:val="0"/>
      </w:pPr>
      <w:r>
        <w:t>RO je oprávnený skontrolovať prostredníctvom integračnej akcie plnenie podmienky poskytnutia príspevku kedykoľvek počas konania o žiadosti o NFP.</w:t>
      </w:r>
    </w:p>
    <w:p w14:paraId="6BBC40A1" w14:textId="457D18F8" w:rsidR="002273B4" w:rsidRPr="009170E2" w:rsidRDefault="002273B4">
      <w:pPr>
        <w:pStyle w:val="SRKNorm"/>
        <w:spacing w:before="120" w:after="120"/>
        <w:ind w:left="426" w:hanging="426"/>
        <w:contextualSpacing w:val="0"/>
      </w:pPr>
      <w:r>
        <w:t xml:space="preserve">Neúspešnosť integračnej akcie môže byť spôsobená </w:t>
      </w:r>
      <w:r w:rsidR="00A2681F">
        <w:t xml:space="preserve">napr. </w:t>
      </w:r>
      <w:r>
        <w:t>technickým problémom</w:t>
      </w:r>
      <w:r w:rsidR="00A2681F">
        <w:t xml:space="preserve"> alebo</w:t>
      </w:r>
      <w:r>
        <w:t xml:space="preserve"> </w:t>
      </w:r>
      <w:r w:rsidR="00A2681F">
        <w:t>chýbajúcimi stotožňujúcimi parametrami o subjekte v</w:t>
      </w:r>
      <w:r w:rsidR="003A7272">
        <w:t xml:space="preserve"> elektronickom verejnom </w:t>
      </w:r>
      <w:r w:rsidR="00A2681F">
        <w:t>registri (na základe ktorých je v rámci integračnej akcie vyhľadávaný žiadateľ).</w:t>
      </w:r>
    </w:p>
    <w:p w14:paraId="7ECA9D87" w14:textId="4E75CD72" w:rsidR="00850467" w:rsidRPr="00850467" w:rsidRDefault="00B03A8E" w:rsidP="00B13796">
      <w:pPr>
        <w:pStyle w:val="MPCKO2"/>
        <w:numPr>
          <w:ilvl w:val="1"/>
          <w:numId w:val="23"/>
        </w:numPr>
      </w:pPr>
      <w:bookmarkStart w:id="8" w:name="_Toc493781527"/>
      <w:r>
        <w:t xml:space="preserve">Využitie </w:t>
      </w:r>
      <w:r w:rsidR="006016D4">
        <w:t xml:space="preserve">integračnej </w:t>
      </w:r>
      <w:r w:rsidR="00BE0318">
        <w:t xml:space="preserve">akcie </w:t>
      </w:r>
      <w:r w:rsidR="006016D4">
        <w:t>pred pr</w:t>
      </w:r>
      <w:r w:rsidR="00C72860">
        <w:t>e</w:t>
      </w:r>
      <w:r w:rsidR="006016D4">
        <w:t xml:space="preserve">dložením </w:t>
      </w:r>
      <w:proofErr w:type="spellStart"/>
      <w:r w:rsidR="006016D4">
        <w:t>ŽoNFP</w:t>
      </w:r>
      <w:proofErr w:type="spellEnd"/>
      <w:r w:rsidR="006016D4">
        <w:t xml:space="preserve"> zo strany žiadateľa</w:t>
      </w:r>
      <w:bookmarkEnd w:id="8"/>
    </w:p>
    <w:p w14:paraId="18BC3303" w14:textId="36EDFD5F" w:rsidR="00850467" w:rsidRPr="007A0A10" w:rsidRDefault="0094688B" w:rsidP="00C72860">
      <w:pPr>
        <w:pStyle w:val="SRKNorm"/>
        <w:numPr>
          <w:ilvl w:val="0"/>
          <w:numId w:val="4"/>
        </w:numPr>
        <w:ind w:left="425" w:hanging="425"/>
      </w:pPr>
      <w:r>
        <w:t xml:space="preserve">Žiadateľ má </w:t>
      </w:r>
      <w:r w:rsidR="00C72C7B">
        <w:t xml:space="preserve">vo </w:t>
      </w:r>
      <w:r>
        <w:t>verejnej časti ITMS2014+ možnosť overenia splnenia podmienky poskytnutia príspevku integračnou akciou.</w:t>
      </w:r>
      <w:r w:rsidR="00C72860">
        <w:t xml:space="preserve"> Žiadateľ v</w:t>
      </w:r>
      <w:r>
        <w:t xml:space="preserve"> časti </w:t>
      </w:r>
      <w:r w:rsidR="00C72860">
        <w:t>„</w:t>
      </w:r>
      <w:r>
        <w:t>Podmienky poskytnutia príspevku</w:t>
      </w:r>
      <w:r w:rsidR="00C72860">
        <w:t>“</w:t>
      </w:r>
      <w:r>
        <w:t>, v rámci detailu príslušnej podmienky poskytnutia príspevku</w:t>
      </w:r>
      <w:r w:rsidR="008F7BDC">
        <w:t xml:space="preserve"> </w:t>
      </w:r>
      <w:r w:rsidR="00C72860">
        <w:t xml:space="preserve">stiahne </w:t>
      </w:r>
      <w:r w:rsidR="008F7BDC">
        <w:t>informáci</w:t>
      </w:r>
      <w:r w:rsidR="00C72860">
        <w:t>u</w:t>
      </w:r>
      <w:r w:rsidR="008F7BDC">
        <w:t xml:space="preserve"> </w:t>
      </w:r>
      <w:r w:rsidR="00C72860">
        <w:t xml:space="preserve">o plnení podmienky </w:t>
      </w:r>
      <w:r w:rsidR="008F7BDC">
        <w:t>automaticky z </w:t>
      </w:r>
      <w:r w:rsidR="00C72860">
        <w:t>iného informačného systému verejnej správy</w:t>
      </w:r>
      <w:r w:rsidR="00B03A8E">
        <w:t xml:space="preserve">. </w:t>
      </w:r>
    </w:p>
    <w:p w14:paraId="06FDAA6C" w14:textId="49595BF9" w:rsidR="00422058" w:rsidRDefault="00C72860" w:rsidP="00EC45A4">
      <w:pPr>
        <w:pStyle w:val="SRKNorm"/>
        <w:numPr>
          <w:ilvl w:val="0"/>
          <w:numId w:val="4"/>
        </w:numPr>
        <w:ind w:left="425" w:hanging="425"/>
      </w:pPr>
      <w:r>
        <w:t>RO</w:t>
      </w:r>
      <w:r w:rsidR="00B03A8E">
        <w:t xml:space="preserve"> je povinný informovať žiadateľov o možnosti </w:t>
      </w:r>
      <w:r w:rsidR="0094688B">
        <w:t>overenia si splnenia vybraných podmienok poskytnutia príspevku prostredníctvom integračnej akcie</w:t>
      </w:r>
      <w:r>
        <w:t xml:space="preserve"> vo výzve</w:t>
      </w:r>
      <w:r w:rsidR="0094688B">
        <w:t xml:space="preserve">. Rovnako je </w:t>
      </w:r>
      <w:r>
        <w:t>RO</w:t>
      </w:r>
      <w:r w:rsidR="0094688B">
        <w:t xml:space="preserve"> povinný informovať žiadateľov o  </w:t>
      </w:r>
      <w:r w:rsidR="00645EC4">
        <w:t xml:space="preserve">možnosti </w:t>
      </w:r>
      <w:r w:rsidR="00A545B4">
        <w:t xml:space="preserve">preukázania </w:t>
      </w:r>
      <w:r w:rsidR="0094688B">
        <w:t>splnenia podmienky poskytnutia príspevku v prípade neúspešn</w:t>
      </w:r>
      <w:r w:rsidR="00BE0318">
        <w:t>osti</w:t>
      </w:r>
      <w:r w:rsidR="0094688B">
        <w:t xml:space="preserve"> integračnej akcie</w:t>
      </w:r>
      <w:r>
        <w:t xml:space="preserve"> alebo v prípade, ak žiadateľ zistí integračnou akciou nesplnenie podmienky poskytnutia príspevku napriek tomu, že vie preukázať splnenie </w:t>
      </w:r>
      <w:r w:rsidR="00BE0318">
        <w:t xml:space="preserve">tejto </w:t>
      </w:r>
      <w:r>
        <w:t>podmienky</w:t>
      </w:r>
      <w:r w:rsidR="00396C54">
        <w:t xml:space="preserve"> (napr. z dôvodu uzavretia splátkového kalendára, ak je to v zmysle podmienok výzvy umožnené; z dôvodu, že nepredkladá individuálnu účtovnú závierku a pod.)</w:t>
      </w:r>
      <w:r w:rsidR="00422058">
        <w:t xml:space="preserve"> </w:t>
      </w:r>
      <w:r w:rsidR="00A545B4">
        <w:t xml:space="preserve">už v čase predloženia </w:t>
      </w:r>
      <w:proofErr w:type="spellStart"/>
      <w:r w:rsidR="00A545B4">
        <w:t>ŽoNFP</w:t>
      </w:r>
      <w:proofErr w:type="spellEnd"/>
      <w:r w:rsidR="00B50430">
        <w:t xml:space="preserve"> (napríklad formou vloženia </w:t>
      </w:r>
      <w:proofErr w:type="spellStart"/>
      <w:r w:rsidR="00B50430">
        <w:t>skenu</w:t>
      </w:r>
      <w:proofErr w:type="spellEnd"/>
      <w:r w:rsidR="00B50430">
        <w:t xml:space="preserve"> potvrdenia/dokladu/iného dokumentu do ITMS 2014+)</w:t>
      </w:r>
      <w:r w:rsidR="00A545B4">
        <w:t>.</w:t>
      </w:r>
      <w:r w:rsidR="007E2733">
        <w:t xml:space="preserve"> RO zároveň informuje žiadateľov, k akému termínu sú povinní preukázať </w:t>
      </w:r>
      <w:r w:rsidR="00C72C7B">
        <w:t>s</w:t>
      </w:r>
      <w:r w:rsidR="007E2733">
        <w:t xml:space="preserve">plnenie podmienky poskytnutia príspevku. </w:t>
      </w:r>
    </w:p>
    <w:p w14:paraId="58C78150" w14:textId="6791D5F6" w:rsidR="006016D4" w:rsidRPr="00850467" w:rsidRDefault="006016D4" w:rsidP="006016D4">
      <w:pPr>
        <w:pStyle w:val="MPCKO2"/>
      </w:pPr>
      <w:bookmarkStart w:id="9" w:name="_Toc493781528"/>
      <w:r>
        <w:t>2.3</w:t>
      </w:r>
      <w:r w:rsidRPr="00850467">
        <w:t xml:space="preserve"> </w:t>
      </w:r>
      <w:r>
        <w:t>Využitie integračnej akcie zo strany RO</w:t>
      </w:r>
      <w:r w:rsidR="00BE0318">
        <w:t xml:space="preserve"> (v rámci konania o </w:t>
      </w:r>
      <w:proofErr w:type="spellStart"/>
      <w:r w:rsidR="00BE0318">
        <w:t>ŽoNFP</w:t>
      </w:r>
      <w:proofErr w:type="spellEnd"/>
      <w:r w:rsidR="00BE0318">
        <w:t>)</w:t>
      </w:r>
      <w:bookmarkEnd w:id="9"/>
    </w:p>
    <w:p w14:paraId="78B8BEEA" w14:textId="042A3A93" w:rsidR="00BE0318" w:rsidRDefault="00BE0318" w:rsidP="00B13796">
      <w:pPr>
        <w:pStyle w:val="SRKNorm"/>
        <w:numPr>
          <w:ilvl w:val="0"/>
          <w:numId w:val="24"/>
        </w:numPr>
        <w:ind w:left="426" w:hanging="426"/>
      </w:pPr>
      <w:r>
        <w:t>Prvotným zdrojom overenia</w:t>
      </w:r>
      <w:r w:rsidRPr="00A52CE9">
        <w:t xml:space="preserve"> splnenia podmienk</w:t>
      </w:r>
      <w:r>
        <w:t>y</w:t>
      </w:r>
      <w:r w:rsidRPr="00A52CE9">
        <w:t xml:space="preserve"> poskytnutia príspevku</w:t>
      </w:r>
      <w:r>
        <w:t xml:space="preserve"> zo strany RO v prípade funkčnej integrácie ITMS2014+ s inými informačnými systémami verejnej správy je integračná akcia prostredníctvom ITMS2014+. </w:t>
      </w:r>
    </w:p>
    <w:p w14:paraId="62810394" w14:textId="46F941C6" w:rsidR="00BE0318" w:rsidRDefault="00BE0318" w:rsidP="003D74C6">
      <w:pPr>
        <w:pStyle w:val="SRKNorm"/>
        <w:numPr>
          <w:ilvl w:val="0"/>
          <w:numId w:val="24"/>
        </w:numPr>
        <w:ind w:left="426" w:hanging="426"/>
      </w:pPr>
      <w:r>
        <w:t>V prípade neúspešnosti integračnej akcie</w:t>
      </w:r>
      <w:r w:rsidR="002B1CD3">
        <w:t xml:space="preserve"> (a pokiaľ žiadateľ nepreukázal splnenie podmienky poskytnutia príspevku v čase predloženia </w:t>
      </w:r>
      <w:proofErr w:type="spellStart"/>
      <w:r w:rsidR="002B1CD3">
        <w:t>ŽoNFP</w:t>
      </w:r>
      <w:proofErr w:type="spellEnd"/>
      <w:r w:rsidR="002B1CD3">
        <w:t xml:space="preserve"> v zmysle kapitoly 2.2, odsek 2 tohto metodického pokynu)</w:t>
      </w:r>
      <w:r w:rsidR="00FC5149">
        <w:t xml:space="preserve"> je RO povinný overiť splnenie podmienky poskytnutia príspevku iným spôsobom (napr. prostredníctvom verejne dostupných registrov alebo prostredníctvom elektronickej služby „</w:t>
      </w:r>
      <w:r w:rsidR="00737D09">
        <w:t xml:space="preserve">poskytovanie </w:t>
      </w:r>
      <w:r w:rsidR="00FC5149">
        <w:t xml:space="preserve">konsolidovaných údajov o subjekte“ </w:t>
      </w:r>
      <w:r w:rsidR="00737D09" w:rsidRPr="00737D09">
        <w:t>Ministerstv</w:t>
      </w:r>
      <w:r w:rsidR="00A25B16">
        <w:t>a</w:t>
      </w:r>
      <w:r w:rsidR="00737D09" w:rsidRPr="00737D09">
        <w:t xml:space="preserve"> financií SR </w:t>
      </w:r>
      <w:r w:rsidR="00737D09">
        <w:t>–</w:t>
      </w:r>
      <w:r w:rsidR="00737D09" w:rsidRPr="00737D09">
        <w:t xml:space="preserve"> CSRÚ</w:t>
      </w:r>
      <w:r w:rsidR="00737D09">
        <w:t xml:space="preserve"> </w:t>
      </w:r>
      <w:r w:rsidR="00FC5149">
        <w:t xml:space="preserve">v rámci </w:t>
      </w:r>
      <w:r w:rsidR="0074061A">
        <w:t xml:space="preserve">webového sídla </w:t>
      </w:r>
      <w:proofErr w:type="spellStart"/>
      <w:r w:rsidR="0074061A">
        <w:t>www.</w:t>
      </w:r>
      <w:r w:rsidR="00FC5149">
        <w:t>slovensko.sk</w:t>
      </w:r>
      <w:proofErr w:type="spellEnd"/>
      <w:r w:rsidR="00A25B16">
        <w:t>)</w:t>
      </w:r>
      <w:r w:rsidR="00FC5149">
        <w:t>. V</w:t>
      </w:r>
      <w:r w:rsidR="00C72C7B">
        <w:t> </w:t>
      </w:r>
      <w:r w:rsidR="00FC5149">
        <w:t>prípade</w:t>
      </w:r>
      <w:r w:rsidR="00C72C7B">
        <w:t>,</w:t>
      </w:r>
      <w:r w:rsidR="00FC5149">
        <w:t xml:space="preserve"> ak ani týmto spôsobom nie je možné overiť splnenie podmienky poskytnutia príspevku </w:t>
      </w:r>
      <w:r>
        <w:t xml:space="preserve">alebo v prípade, ak RO zistí overením integračnou akciou nesplnenie podmienky poskytnutia príspevku, je RO povinný vyzvať žiadateľa na doplnenie </w:t>
      </w:r>
      <w:proofErr w:type="spellStart"/>
      <w:r>
        <w:t>ŽoNFP</w:t>
      </w:r>
      <w:proofErr w:type="spellEnd"/>
      <w:r>
        <w:t xml:space="preserve"> a na preukázanie splnenia podmienky poskytnutia príspevku prostredníctvom potvrdenia/dokladu/iného dokumentu</w:t>
      </w:r>
      <w:r w:rsidR="00B1259B">
        <w:t xml:space="preserve"> v </w:t>
      </w:r>
      <w:r w:rsidR="00381997">
        <w:t>súlade</w:t>
      </w:r>
      <w:r w:rsidR="00B1259B">
        <w:t xml:space="preserve"> </w:t>
      </w:r>
      <w:r w:rsidR="00381997">
        <w:t>s </w:t>
      </w:r>
      <w:r w:rsidR="00B1259B">
        <w:t>kapitol</w:t>
      </w:r>
      <w:r w:rsidR="00381997">
        <w:t>ou</w:t>
      </w:r>
      <w:r w:rsidR="00B1259B">
        <w:t xml:space="preserve"> 3.2.1.1 Systému riadenia EŠIF</w:t>
      </w:r>
    </w:p>
    <w:p w14:paraId="0A732640" w14:textId="635D234B" w:rsidR="00BE0318" w:rsidRPr="006016D4" w:rsidRDefault="00BE0318" w:rsidP="00BE0318">
      <w:pPr>
        <w:pStyle w:val="SRKNorm"/>
        <w:ind w:left="426"/>
      </w:pPr>
      <w:r>
        <w:t>RO je oprávnený vyzvať žiadateľa</w:t>
      </w:r>
      <w:r w:rsidR="00C72C7B">
        <w:t>,</w:t>
      </w:r>
      <w:r>
        <w:t xml:space="preserve"> v prípade akýchkoľvek pochybností</w:t>
      </w:r>
      <w:r w:rsidR="00C72C7B">
        <w:t>,</w:t>
      </w:r>
      <w:r>
        <w:t xml:space="preserve"> na preukázanie splnenia podmienky poskytnutia príspevku aj prostredníctvom potvrdenia/dokladu/iného dokumentu napriek funkčnej integrácii ITMS2014+ s </w:t>
      </w:r>
      <w:r w:rsidR="00A25B16">
        <w:t xml:space="preserve">inými </w:t>
      </w:r>
      <w:r>
        <w:t>informačnými systémami verejnej správy.</w:t>
      </w:r>
    </w:p>
    <w:p w14:paraId="5483346B" w14:textId="464E610F" w:rsidR="00E81FA0" w:rsidRPr="007A0A10" w:rsidRDefault="00E81FA0" w:rsidP="00A05327">
      <w:pPr>
        <w:pStyle w:val="MPCKO1"/>
        <w:jc w:val="both"/>
      </w:pPr>
      <w:bookmarkStart w:id="10" w:name="kapitola_3"/>
      <w:bookmarkStart w:id="11" w:name="_Toc493781529"/>
      <w:r>
        <w:lastRenderedPageBreak/>
        <w:t>3 Popis priebehu a výsledku integračných akcií pre</w:t>
      </w:r>
      <w:r w:rsidR="00BE0318">
        <w:t> </w:t>
      </w:r>
      <w:r>
        <w:t>jednotlivé podmienky poskytnutia príspevku</w:t>
      </w:r>
      <w:bookmarkEnd w:id="11"/>
    </w:p>
    <w:p w14:paraId="487EE162" w14:textId="6A882FC8" w:rsidR="00E81FA0" w:rsidRPr="00850467" w:rsidRDefault="00E81FA0" w:rsidP="00E81FA0">
      <w:pPr>
        <w:pStyle w:val="MPCKO2"/>
      </w:pPr>
      <w:bookmarkStart w:id="12" w:name="_Toc493781530"/>
      <w:bookmarkEnd w:id="10"/>
      <w:r>
        <w:t>3.1</w:t>
      </w:r>
      <w:r w:rsidRPr="00850467">
        <w:t xml:space="preserve"> </w:t>
      </w:r>
      <w:r w:rsidRPr="00E81FA0">
        <w:t>Právna forma/Konkrétny oprávnený žiadateľ (ak je napr. súčasťou schváleného OP konkrétny oprávnený žiadateľ alebo ide o národný projekt realizovaný konkrétnym prijímateľom)</w:t>
      </w:r>
      <w:r w:rsidR="00AC4A2A">
        <w:t>/Právna forma</w:t>
      </w:r>
      <w:r w:rsidR="001F197B">
        <w:t xml:space="preserve"> partnera</w:t>
      </w:r>
      <w:r w:rsidR="00A777D2">
        <w:t xml:space="preserve"> – subjekty vedené v Obchodnom registri SR</w:t>
      </w:r>
      <w:bookmarkEnd w:id="12"/>
    </w:p>
    <w:p w14:paraId="469957C0" w14:textId="77777777" w:rsidR="00400493" w:rsidRDefault="00400493" w:rsidP="00EC45A4">
      <w:pPr>
        <w:pStyle w:val="SRKNorm"/>
        <w:numPr>
          <w:ilvl w:val="0"/>
          <w:numId w:val="7"/>
        </w:numPr>
        <w:spacing w:before="120" w:after="120"/>
        <w:ind w:left="426" w:hanging="426"/>
        <w:contextualSpacing w:val="0"/>
      </w:pPr>
      <w:r>
        <w:t>Nevyhnutnou podmienkou je nastavenie integračnej akcie “Získanie Výpisu z Obchodného registra SR“ na type dokumentu</w:t>
      </w:r>
      <w:r w:rsidR="00BE0318">
        <w:t>,</w:t>
      </w:r>
      <w:r>
        <w:t xml:space="preserve"> priradeného v rámci príslušnej podmienky poskytnutia príspevku.</w:t>
      </w:r>
    </w:p>
    <w:p w14:paraId="3206D557" w14:textId="7615BE90" w:rsidR="00390C3C" w:rsidRDefault="00A25B16" w:rsidP="00B13796">
      <w:pPr>
        <w:pStyle w:val="SRKNorm"/>
        <w:spacing w:before="120" w:after="120"/>
        <w:ind w:left="426" w:hanging="426"/>
        <w:contextualSpacing w:val="0"/>
      </w:pPr>
      <w:r>
        <w:t>I</w:t>
      </w:r>
      <w:r w:rsidR="008F7BDC">
        <w:t>nformačným</w:t>
      </w:r>
      <w:r w:rsidR="00400493">
        <w:t xml:space="preserve"> systémom</w:t>
      </w:r>
      <w:r w:rsidR="00BE0318">
        <w:t xml:space="preserve"> verejnej správy</w:t>
      </w:r>
      <w:r w:rsidR="00400493">
        <w:t xml:space="preserve"> </w:t>
      </w:r>
      <w:r w:rsidR="00C72C7B">
        <w:t xml:space="preserve">na </w:t>
      </w:r>
      <w:r w:rsidR="008F7BDC">
        <w:t xml:space="preserve">overenie tejto podmienky </w:t>
      </w:r>
      <w:r w:rsidR="00400493">
        <w:t xml:space="preserve">je </w:t>
      </w:r>
      <w:r w:rsidR="008F7BDC">
        <w:t>Obchodný register SR (</w:t>
      </w:r>
      <w:r w:rsidR="00BE0318">
        <w:t xml:space="preserve">ďalej </w:t>
      </w:r>
      <w:r w:rsidR="0074061A">
        <w:t xml:space="preserve">len </w:t>
      </w:r>
      <w:r w:rsidR="00C22E1B">
        <w:t>„</w:t>
      </w:r>
      <w:r w:rsidR="00BE0318">
        <w:t>OR SR</w:t>
      </w:r>
      <w:r w:rsidR="00C22E1B">
        <w:t>“</w:t>
      </w:r>
      <w:r w:rsidR="008F7BDC">
        <w:t>)</w:t>
      </w:r>
      <w:r w:rsidR="00390C3C">
        <w:t>.</w:t>
      </w:r>
      <w:r w:rsidR="00BE0318">
        <w:t xml:space="preserve"> I</w:t>
      </w:r>
      <w:r w:rsidR="00A05327">
        <w:t>ntegračn</w:t>
      </w:r>
      <w:r w:rsidR="00BE0318">
        <w:t>á</w:t>
      </w:r>
      <w:r w:rsidR="00A05327">
        <w:t xml:space="preserve"> akci</w:t>
      </w:r>
      <w:r w:rsidR="00BE0318">
        <w:t>a</w:t>
      </w:r>
      <w:r w:rsidR="00A05327">
        <w:t xml:space="preserve"> </w:t>
      </w:r>
      <w:r w:rsidR="00BE0318">
        <w:t>sa</w:t>
      </w:r>
      <w:r w:rsidR="00390C3C" w:rsidRPr="00390C3C">
        <w:t xml:space="preserve"> týk</w:t>
      </w:r>
      <w:r w:rsidR="00390C3C">
        <w:t>a len subjektov vedených v </w:t>
      </w:r>
      <w:r w:rsidR="00BE0318" w:rsidRPr="00B13796">
        <w:rPr>
          <w:b/>
        </w:rPr>
        <w:t>O</w:t>
      </w:r>
      <w:r w:rsidR="00BE0318">
        <w:rPr>
          <w:b/>
        </w:rPr>
        <w:t>R</w:t>
      </w:r>
      <w:r w:rsidR="00BE0318" w:rsidRPr="00B13796">
        <w:rPr>
          <w:b/>
        </w:rPr>
        <w:t xml:space="preserve"> SR</w:t>
      </w:r>
      <w:r w:rsidR="00BE0318" w:rsidRPr="00B13796">
        <w:t xml:space="preserve">, v prípade </w:t>
      </w:r>
      <w:r w:rsidR="00BE0318">
        <w:t>subjektov, ktoré nie sú vedené v OR SR</w:t>
      </w:r>
      <w:r w:rsidR="00C72C7B">
        <w:t>,</w:t>
      </w:r>
      <w:r w:rsidR="00BE0318">
        <w:t xml:space="preserve"> postupuje RO v zmysle </w:t>
      </w:r>
      <w:r w:rsidR="00422058">
        <w:t>Systému riadenia EŠIF, kapitola 2.4.2</w:t>
      </w:r>
      <w:r w:rsidR="00390C3C">
        <w:t>.</w:t>
      </w:r>
    </w:p>
    <w:p w14:paraId="4B3342A5" w14:textId="39AA8763" w:rsidR="008F7BDC" w:rsidRDefault="008F7BDC" w:rsidP="00EC45A4">
      <w:pPr>
        <w:pStyle w:val="SRKNorm"/>
        <w:numPr>
          <w:ilvl w:val="0"/>
          <w:numId w:val="7"/>
        </w:numPr>
        <w:spacing w:before="120" w:after="120"/>
        <w:ind w:left="426" w:hanging="426"/>
        <w:contextualSpacing w:val="0"/>
      </w:pPr>
      <w:r>
        <w:t>Integračná akcia slúži na získanie Výpisu z OR SR za každý subjekt, ktorý figuruje v </w:t>
      </w:r>
      <w:proofErr w:type="spellStart"/>
      <w:r>
        <w:t>ŽoNFP</w:t>
      </w:r>
      <w:proofErr w:type="spellEnd"/>
      <w:r>
        <w:t>, t.</w:t>
      </w:r>
      <w:r w:rsidR="00C22E1B">
        <w:t xml:space="preserve"> </w:t>
      </w:r>
      <w:r>
        <w:t xml:space="preserve">j. </w:t>
      </w:r>
      <w:r w:rsidR="00422058">
        <w:t xml:space="preserve">za </w:t>
      </w:r>
      <w:r>
        <w:t>žiadateľa aj partnerov.</w:t>
      </w:r>
    </w:p>
    <w:p w14:paraId="08909E32" w14:textId="77777777" w:rsidR="00A05327" w:rsidRDefault="00A05327" w:rsidP="00EC45A4">
      <w:pPr>
        <w:pStyle w:val="SRKNorm"/>
        <w:numPr>
          <w:ilvl w:val="0"/>
          <w:numId w:val="7"/>
        </w:numPr>
        <w:spacing w:before="120" w:after="120"/>
        <w:ind w:left="426" w:hanging="426"/>
        <w:contextualSpacing w:val="0"/>
      </w:pPr>
      <w:r>
        <w:t>S</w:t>
      </w:r>
      <w:r w:rsidRPr="00A05327">
        <w:t>totožňujúcim parametrom pri integračnej akcii je IČO žiadateľa</w:t>
      </w:r>
      <w:r w:rsidR="008F7BDC">
        <w:t>/partnera</w:t>
      </w:r>
      <w:r>
        <w:t>.</w:t>
      </w:r>
    </w:p>
    <w:p w14:paraId="2F118702" w14:textId="6979BE10" w:rsidR="00A05327" w:rsidRDefault="00A05327" w:rsidP="00EC45A4">
      <w:pPr>
        <w:pStyle w:val="SRKNorm"/>
        <w:numPr>
          <w:ilvl w:val="0"/>
          <w:numId w:val="7"/>
        </w:numPr>
        <w:spacing w:before="120" w:after="120"/>
        <w:ind w:left="426" w:hanging="426"/>
        <w:contextualSpacing w:val="0"/>
      </w:pPr>
      <w:r w:rsidRPr="00A05327">
        <w:rPr>
          <w:b/>
        </w:rPr>
        <w:t xml:space="preserve">Pozitívnym výsledkom </w:t>
      </w:r>
      <w:r>
        <w:t xml:space="preserve">integračnej akcie je získanie Výpisu z OR SR v podobe </w:t>
      </w:r>
      <w:proofErr w:type="spellStart"/>
      <w:r>
        <w:t>pdf</w:t>
      </w:r>
      <w:proofErr w:type="spellEnd"/>
      <w:r>
        <w:t xml:space="preserve"> dokumentu</w:t>
      </w:r>
      <w:r w:rsidR="00422058">
        <w:t>,</w:t>
      </w:r>
      <w:r>
        <w:t xml:space="preserve"> </w:t>
      </w:r>
      <w:r w:rsidR="00396C54">
        <w:t>s označením</w:t>
      </w:r>
      <w:r>
        <w:t xml:space="preserve"> “Výpis z OR pre orgány verejnej moci“</w:t>
      </w:r>
      <w:r w:rsidR="0059782C">
        <w:t xml:space="preserve"> za</w:t>
      </w:r>
      <w:r w:rsidR="00422058">
        <w:t> </w:t>
      </w:r>
      <w:r w:rsidR="0059782C">
        <w:t>žiadateľa/partnera</w:t>
      </w:r>
      <w:r>
        <w:t>.</w:t>
      </w:r>
    </w:p>
    <w:p w14:paraId="4E751CF6" w14:textId="77777777" w:rsidR="00A05327" w:rsidRDefault="00A05327" w:rsidP="00EC45A4">
      <w:pPr>
        <w:pStyle w:val="SRKNorm"/>
        <w:numPr>
          <w:ilvl w:val="0"/>
          <w:numId w:val="7"/>
        </w:numPr>
        <w:spacing w:before="120" w:after="120"/>
        <w:ind w:left="426" w:hanging="426"/>
        <w:contextualSpacing w:val="0"/>
      </w:pPr>
      <w:r>
        <w:t xml:space="preserve">Takýmto spôsobom </w:t>
      </w:r>
      <w:r w:rsidRPr="00A05327">
        <w:t xml:space="preserve">získaný výpis sa automaticky nahrá v rámci príslušnej podmienky poskytnutia príspevku ako príloha s názvom “Výpis z obchodného </w:t>
      </w:r>
      <w:proofErr w:type="spellStart"/>
      <w:r w:rsidRPr="00A05327">
        <w:t>registra_RRRR-MM-DD.pdf</w:t>
      </w:r>
      <w:proofErr w:type="spellEnd"/>
      <w:r w:rsidRPr="00A05327">
        <w:t>“ (dátum v názve dokumentu predstavuje dátum vykonania integračnej akcie)</w:t>
      </w:r>
      <w:r>
        <w:t>.</w:t>
      </w:r>
    </w:p>
    <w:p w14:paraId="7DE4DCE9" w14:textId="23134EC7" w:rsidR="00A05327" w:rsidRDefault="00A05327" w:rsidP="008F7BDC">
      <w:pPr>
        <w:pStyle w:val="SRKNorm"/>
        <w:numPr>
          <w:ilvl w:val="0"/>
          <w:numId w:val="7"/>
        </w:numPr>
        <w:spacing w:before="120" w:after="120"/>
        <w:ind w:left="426" w:hanging="426"/>
        <w:contextualSpacing w:val="0"/>
      </w:pPr>
      <w:r>
        <w:rPr>
          <w:b/>
        </w:rPr>
        <w:t>V</w:t>
      </w:r>
      <w:r w:rsidRPr="00B66E84">
        <w:rPr>
          <w:b/>
        </w:rPr>
        <w:t xml:space="preserve"> prípade </w:t>
      </w:r>
      <w:r w:rsidR="008F7BDC">
        <w:rPr>
          <w:b/>
        </w:rPr>
        <w:t>negatívneho výsledku, t.</w:t>
      </w:r>
      <w:r w:rsidR="00422058">
        <w:rPr>
          <w:b/>
        </w:rPr>
        <w:t xml:space="preserve"> </w:t>
      </w:r>
      <w:r w:rsidR="008F7BDC">
        <w:rPr>
          <w:b/>
        </w:rPr>
        <w:t xml:space="preserve">j. nemožnosti získania Výpisu z OR SR za daný subjekt, </w:t>
      </w:r>
      <w:r w:rsidRPr="0016378D">
        <w:t>je používateľovi zobrazen</w:t>
      </w:r>
      <w:r>
        <w:t>é</w:t>
      </w:r>
      <w:r w:rsidRPr="0016378D">
        <w:t xml:space="preserve"> chybov</w:t>
      </w:r>
      <w:r>
        <w:t>é</w:t>
      </w:r>
      <w:r w:rsidRPr="0016378D">
        <w:t xml:space="preserve"> </w:t>
      </w:r>
      <w:r>
        <w:t>hlásenie:</w:t>
      </w:r>
      <w:r w:rsidRPr="0016378D">
        <w:t xml:space="preserve"> "Výpis OR</w:t>
      </w:r>
      <w:r w:rsidR="00C72C7B">
        <w:t xml:space="preserve"> </w:t>
      </w:r>
      <w:r w:rsidRPr="0016378D">
        <w:t>SR nebolo možné získať, pre subjekt s daným IČO nebol nájdený práve jeden záznam."</w:t>
      </w:r>
      <w:r w:rsidR="008F7BDC">
        <w:t>, resp.</w:t>
      </w:r>
      <w:r w:rsidR="00422058">
        <w:t xml:space="preserve"> </w:t>
      </w:r>
      <w:r w:rsidRPr="00A05327">
        <w:t>"Pri získavaní výpisu O</w:t>
      </w:r>
      <w:r>
        <w:t>R</w:t>
      </w:r>
      <w:r w:rsidR="00C72C7B">
        <w:t xml:space="preserve"> </w:t>
      </w:r>
      <w:r>
        <w:t xml:space="preserve">SR nastala neočakávaná chyba.". </w:t>
      </w:r>
    </w:p>
    <w:p w14:paraId="288248C1" w14:textId="77777777" w:rsidR="00E81FA0" w:rsidRPr="00850467" w:rsidRDefault="00E81FA0" w:rsidP="00E81FA0">
      <w:pPr>
        <w:pStyle w:val="MPCKO2"/>
      </w:pPr>
      <w:bookmarkStart w:id="13" w:name="_Toc493781531"/>
      <w:r>
        <w:t>3.2</w:t>
      </w:r>
      <w:r w:rsidRPr="00850467">
        <w:t xml:space="preserve"> </w:t>
      </w:r>
      <w:r w:rsidRPr="00E81FA0">
        <w:t>Podmienka nebyť dlžníkom na daniach</w:t>
      </w:r>
      <w:bookmarkEnd w:id="13"/>
    </w:p>
    <w:p w14:paraId="292DE556" w14:textId="77777777" w:rsidR="00A05327" w:rsidRDefault="00A05327" w:rsidP="00EC45A4">
      <w:pPr>
        <w:pStyle w:val="SRKNorm"/>
        <w:numPr>
          <w:ilvl w:val="0"/>
          <w:numId w:val="8"/>
        </w:numPr>
        <w:spacing w:before="120" w:after="120"/>
        <w:ind w:left="426" w:hanging="426"/>
        <w:contextualSpacing w:val="0"/>
      </w:pPr>
      <w:r>
        <w:t>Nevyhnutnou podmienkou je nastavenie integračnej akcie “Získanie informácie o daňovom nedoplatku“ na type dokumentu priradeného v rámci príslušnej podmienky poskytnutia príspevku.</w:t>
      </w:r>
    </w:p>
    <w:p w14:paraId="60C3EA2F" w14:textId="060C3083" w:rsidR="00A05327" w:rsidRDefault="00A25B16" w:rsidP="00EC45A4">
      <w:pPr>
        <w:pStyle w:val="SRKNorm"/>
        <w:spacing w:before="120" w:after="120"/>
        <w:ind w:left="426" w:hanging="426"/>
        <w:contextualSpacing w:val="0"/>
      </w:pPr>
      <w:r>
        <w:t>I</w:t>
      </w:r>
      <w:r w:rsidR="00A05327">
        <w:t xml:space="preserve">nformačným systémom </w:t>
      </w:r>
      <w:r w:rsidR="00A777D2">
        <w:t xml:space="preserve">verejnej správy </w:t>
      </w:r>
      <w:r w:rsidR="00C72C7B">
        <w:t>na</w:t>
      </w:r>
      <w:r w:rsidR="008F7BDC">
        <w:t xml:space="preserve"> overenie tejto podmienky</w:t>
      </w:r>
      <w:r w:rsidR="00A05327">
        <w:t xml:space="preserve"> je informačný systém Centrálnej správy referenčných údajov.</w:t>
      </w:r>
    </w:p>
    <w:p w14:paraId="56FBF406" w14:textId="77777777" w:rsidR="002F1E3A" w:rsidRDefault="002F1E3A" w:rsidP="00B13796">
      <w:pPr>
        <w:pStyle w:val="SRKNorm"/>
        <w:spacing w:before="120" w:after="120"/>
        <w:ind w:left="426" w:hanging="426"/>
        <w:contextualSpacing w:val="0"/>
      </w:pPr>
      <w:r>
        <w:t>Integračná akcia slúži na získanie informácie o daňovom nedoplatku za každý subjekt, ktorý figuruje v </w:t>
      </w:r>
      <w:proofErr w:type="spellStart"/>
      <w:r>
        <w:t>ŽoNFP</w:t>
      </w:r>
      <w:proofErr w:type="spellEnd"/>
      <w:r>
        <w:t>, t.</w:t>
      </w:r>
      <w:r w:rsidR="00A777D2">
        <w:t xml:space="preserve"> </w:t>
      </w:r>
      <w:r>
        <w:t>j. žiadateľa aj partnerov.</w:t>
      </w:r>
    </w:p>
    <w:p w14:paraId="1ACD7A0D" w14:textId="77777777" w:rsidR="0090043A" w:rsidRDefault="0090043A" w:rsidP="00EC45A4">
      <w:pPr>
        <w:pStyle w:val="SRKNorm"/>
        <w:spacing w:before="120" w:after="120"/>
        <w:ind w:left="426" w:hanging="426"/>
        <w:contextualSpacing w:val="0"/>
      </w:pPr>
      <w:r>
        <w:t>S</w:t>
      </w:r>
      <w:r w:rsidRPr="00A05327">
        <w:t>totožňujúcim parametrom pri integračnej akcii je IČO žiadateľa</w:t>
      </w:r>
      <w:r w:rsidR="002F1E3A">
        <w:t>/partnera</w:t>
      </w:r>
      <w:r>
        <w:t>.</w:t>
      </w:r>
    </w:p>
    <w:p w14:paraId="57CFFF77" w14:textId="022A0FCD" w:rsidR="0090043A" w:rsidRDefault="00AC4A2A" w:rsidP="00EC45A4">
      <w:pPr>
        <w:pStyle w:val="SRKNorm"/>
        <w:spacing w:before="120" w:after="120"/>
        <w:ind w:left="426" w:hanging="426"/>
        <w:contextualSpacing w:val="0"/>
      </w:pPr>
      <w:r>
        <w:t xml:space="preserve">Získanie informácie o daňovom nedoplatku </w:t>
      </w:r>
      <w:r w:rsidR="0090043A" w:rsidRPr="00086230">
        <w:t>umožní poskytnúť informáciu</w:t>
      </w:r>
      <w:r w:rsidR="00A777D2">
        <w:t>,</w:t>
      </w:r>
      <w:r w:rsidR="0090043A" w:rsidRPr="00086230">
        <w:t xml:space="preserve"> či </w:t>
      </w:r>
      <w:r w:rsidR="008F7BDC">
        <w:t>subjekt</w:t>
      </w:r>
      <w:r w:rsidR="0090043A" w:rsidRPr="00086230">
        <w:t xml:space="preserve"> má záväzok voči daňovému úradu. Daňovým nedoplatkom je dlžná suma dane po lehote splatnosti. Daňou sa rozumie daň podľa osobitných predpisov </w:t>
      </w:r>
      <w:r>
        <w:t>(</w:t>
      </w:r>
      <w:r w:rsidR="0090043A" w:rsidRPr="00086230">
        <w:t>daň z príjmov, daň z pridanej hodno</w:t>
      </w:r>
      <w:r>
        <w:t>ty a daň z motorových vozidiel)</w:t>
      </w:r>
      <w:r w:rsidR="00A777D2">
        <w:t>,</w:t>
      </w:r>
      <w:r>
        <w:t xml:space="preserve"> </w:t>
      </w:r>
      <w:r w:rsidR="0090043A" w:rsidRPr="00086230">
        <w:t xml:space="preserve">vrátane úroku z omeškania, úroku a pokuty podľa daňového poriadku. </w:t>
      </w:r>
      <w:r>
        <w:t>U</w:t>
      </w:r>
      <w:r w:rsidR="0090043A" w:rsidRPr="00086230">
        <w:t>vedená informácia nezohľadňuje záväzok voči správcovi dane, ktorým je aj colný úrad.</w:t>
      </w:r>
    </w:p>
    <w:p w14:paraId="618861A7" w14:textId="77777777" w:rsidR="0090043A" w:rsidRDefault="00AC4A2A" w:rsidP="00EC45A4">
      <w:pPr>
        <w:pStyle w:val="SRKNorm"/>
        <w:spacing w:before="120" w:after="120"/>
        <w:ind w:left="426" w:hanging="426"/>
        <w:contextualSpacing w:val="0"/>
      </w:pPr>
      <w:r w:rsidRPr="00AC4A2A">
        <w:rPr>
          <w:b/>
        </w:rPr>
        <w:lastRenderedPageBreak/>
        <w:t>P</w:t>
      </w:r>
      <w:r w:rsidR="0090043A" w:rsidRPr="00AC4A2A">
        <w:rPr>
          <w:b/>
        </w:rPr>
        <w:t>ozitívnym výsledkom</w:t>
      </w:r>
      <w:r w:rsidR="0090043A">
        <w:t xml:space="preserve"> integračnej akcie je získanie informácie k daňovému nedoplatku žiadateľa</w:t>
      </w:r>
      <w:r w:rsidR="000175E1">
        <w:t>/partnera</w:t>
      </w:r>
      <w:r w:rsidR="0090043A">
        <w:t xml:space="preserve"> v podobe </w:t>
      </w:r>
      <w:proofErr w:type="spellStart"/>
      <w:r w:rsidR="0090043A">
        <w:t>pdf</w:t>
      </w:r>
      <w:proofErr w:type="spellEnd"/>
      <w:r w:rsidR="0090043A">
        <w:t xml:space="preserve"> dokumentu, ktorý sa automaticky nahrá v rámci príslušnej podmienky poskytnutia príspevku ako príloha s názvom “Informácia o daňovom </w:t>
      </w:r>
      <w:proofErr w:type="spellStart"/>
      <w:r w:rsidR="0090043A">
        <w:t>nedoplatku_</w:t>
      </w:r>
      <w:r>
        <w:t>R</w:t>
      </w:r>
      <w:r w:rsidR="0090043A">
        <w:t>RRR-MM-DD.pdf</w:t>
      </w:r>
      <w:proofErr w:type="spellEnd"/>
      <w:r w:rsidR="0090043A">
        <w:t>“ (dátum v názve dokumentu predstavuje dátum vykonania integračnej akcie)</w:t>
      </w:r>
      <w:r w:rsidR="000175E1">
        <w:t>.</w:t>
      </w:r>
    </w:p>
    <w:p w14:paraId="48173350" w14:textId="77777777" w:rsidR="0090043A" w:rsidRDefault="00AC4A2A" w:rsidP="00EC45A4">
      <w:pPr>
        <w:pStyle w:val="SRKNorm"/>
        <w:spacing w:before="120" w:after="120"/>
        <w:ind w:left="426" w:hanging="426"/>
        <w:contextualSpacing w:val="0"/>
      </w:pPr>
      <w:r>
        <w:t>V</w:t>
      </w:r>
      <w:r w:rsidR="0090043A">
        <w:t xml:space="preserve"> rámci dokumentu </w:t>
      </w:r>
      <w:r>
        <w:t xml:space="preserve">“Informácia o daňovom </w:t>
      </w:r>
      <w:proofErr w:type="spellStart"/>
      <w:r>
        <w:t>nedoplatku_RRRR-MM-DD.pdf</w:t>
      </w:r>
      <w:proofErr w:type="spellEnd"/>
      <w:r>
        <w:t xml:space="preserve">“ </w:t>
      </w:r>
      <w:r w:rsidR="0090043A">
        <w:t>sú uvedené identifikačné údaje subjektu</w:t>
      </w:r>
      <w:r>
        <w:t>,</w:t>
      </w:r>
      <w:r w:rsidR="0090043A">
        <w:t xml:space="preserve"> pre ktorý bola overovaná informácia o daňovom nedoplatku (názov, IČO, DIČ, IČ DPH, Sídlo, Štát) a výsledok integračnej akcie (názov integračnej akcie, dátum a čas integračnej akcie, názov zdrojového systému, výsledok integračnej akcie)</w:t>
      </w:r>
      <w:r>
        <w:t>.</w:t>
      </w:r>
    </w:p>
    <w:p w14:paraId="3D185044" w14:textId="22ACD895" w:rsidR="0090043A" w:rsidRPr="0005418B" w:rsidRDefault="00AC4A2A" w:rsidP="00EC45A4">
      <w:pPr>
        <w:pStyle w:val="SRKNorm"/>
        <w:spacing w:before="120" w:after="120"/>
        <w:ind w:left="426" w:hanging="426"/>
        <w:contextualSpacing w:val="0"/>
      </w:pPr>
      <w:r>
        <w:t>V</w:t>
      </w:r>
      <w:r w:rsidR="0090043A">
        <w:t xml:space="preserve"> prípade, že príslušný subjekt </w:t>
      </w:r>
      <w:r w:rsidR="0090043A" w:rsidRPr="00AC4A2A">
        <w:rPr>
          <w:b/>
        </w:rPr>
        <w:t>nemá evidovaný</w:t>
      </w:r>
      <w:r w:rsidR="0090043A">
        <w:t xml:space="preserve"> daňový nedoplatok, ako výsledok integračnej akcie je uvedená formulácia </w:t>
      </w:r>
      <w:r w:rsidR="0090043A" w:rsidRPr="008E090A">
        <w:t>"Subjekt s</w:t>
      </w:r>
      <w:r w:rsidR="0090043A">
        <w:t> </w:t>
      </w:r>
      <w:r w:rsidR="0090043A" w:rsidRPr="008E090A">
        <w:t>IČO</w:t>
      </w:r>
      <w:r w:rsidR="0090043A">
        <w:t xml:space="preserve"> XXXXXXXX</w:t>
      </w:r>
      <w:r w:rsidR="0090043A" w:rsidRPr="008E090A">
        <w:t xml:space="preserve"> nemá ku dňu DD.MM.YYYY </w:t>
      </w:r>
      <w:proofErr w:type="spellStart"/>
      <w:r w:rsidR="0090043A" w:rsidRPr="008E090A">
        <w:t>HH:mm</w:t>
      </w:r>
      <w:proofErr w:type="spellEnd"/>
      <w:r w:rsidR="0090043A" w:rsidRPr="008E090A">
        <w:t xml:space="preserve"> evidovaný žiadny daňový nedoplatok."</w:t>
      </w:r>
      <w:r w:rsidR="0090043A">
        <w:t xml:space="preserve"> (dátum </w:t>
      </w:r>
      <w:r>
        <w:t xml:space="preserve">a čas </w:t>
      </w:r>
      <w:r w:rsidR="0090043A">
        <w:t>vo</w:t>
      </w:r>
      <w:r w:rsidR="00A777D2">
        <w:t> </w:t>
      </w:r>
      <w:r w:rsidR="0090043A">
        <w:t>formulácii predstavuje dátum</w:t>
      </w:r>
      <w:r>
        <w:t xml:space="preserve"> a čas</w:t>
      </w:r>
      <w:r w:rsidR="0090043A">
        <w:t xml:space="preserve"> aktualizácie zoznamu dlžníkov)</w:t>
      </w:r>
      <w:r>
        <w:t>.</w:t>
      </w:r>
    </w:p>
    <w:p w14:paraId="68CC1020" w14:textId="77777777" w:rsidR="0090043A" w:rsidRPr="0005418B" w:rsidRDefault="00AC4A2A" w:rsidP="00EC45A4">
      <w:pPr>
        <w:pStyle w:val="SRKNorm"/>
        <w:spacing w:before="120" w:after="120"/>
        <w:ind w:left="426" w:hanging="426"/>
        <w:contextualSpacing w:val="0"/>
      </w:pPr>
      <w:r>
        <w:t>V</w:t>
      </w:r>
      <w:r w:rsidR="0090043A">
        <w:t xml:space="preserve"> prípade, že príslušný subjekt </w:t>
      </w:r>
      <w:r w:rsidR="0090043A" w:rsidRPr="00AC4A2A">
        <w:rPr>
          <w:b/>
        </w:rPr>
        <w:t>má evidovaný</w:t>
      </w:r>
      <w:r w:rsidR="0090043A">
        <w:t xml:space="preserve"> daňový nedoplatok, ako výsledok integračnej akcie je uvedená formulácia </w:t>
      </w:r>
      <w:r w:rsidR="0090043A" w:rsidRPr="008E090A">
        <w:t>"Subjekt s</w:t>
      </w:r>
      <w:r w:rsidR="0090043A">
        <w:t> </w:t>
      </w:r>
      <w:r w:rsidR="0090043A" w:rsidRPr="008E090A">
        <w:t>IČO</w:t>
      </w:r>
      <w:r w:rsidR="0090043A">
        <w:t xml:space="preserve"> XXXXXXXX</w:t>
      </w:r>
      <w:r w:rsidR="0090043A" w:rsidRPr="008E090A">
        <w:t xml:space="preserve"> má ku dňu DD.MM.YYYY </w:t>
      </w:r>
      <w:proofErr w:type="spellStart"/>
      <w:r w:rsidR="0090043A" w:rsidRPr="008E090A">
        <w:t>HH:mm</w:t>
      </w:r>
      <w:proofErr w:type="spellEnd"/>
      <w:r w:rsidR="0090043A" w:rsidRPr="008E090A">
        <w:t xml:space="preserve"> evidovaný </w:t>
      </w:r>
      <w:r w:rsidR="0090043A">
        <w:t xml:space="preserve">nasledovný </w:t>
      </w:r>
      <w:r w:rsidR="0090043A" w:rsidRPr="008E090A">
        <w:t>daňový nedoplatok</w:t>
      </w:r>
      <w:r w:rsidR="0090043A">
        <w:t>: nedoplatok daňovej správy vo výške ??,?? EUR</w:t>
      </w:r>
      <w:r w:rsidR="0090043A" w:rsidRPr="008E090A">
        <w:t>."</w:t>
      </w:r>
      <w:r w:rsidR="0090043A">
        <w:t xml:space="preserve"> (dátum </w:t>
      </w:r>
      <w:r>
        <w:t xml:space="preserve">a čas </w:t>
      </w:r>
      <w:r w:rsidR="0090043A">
        <w:t xml:space="preserve">vo formulácii predstavuje dátum </w:t>
      </w:r>
      <w:r>
        <w:t xml:space="preserve">a čas </w:t>
      </w:r>
      <w:r w:rsidR="0090043A">
        <w:t>aktualizácie zoznamu dlžníkov)</w:t>
      </w:r>
      <w:r>
        <w:t>.</w:t>
      </w:r>
    </w:p>
    <w:p w14:paraId="72278435" w14:textId="1CADB6D5" w:rsidR="0090043A" w:rsidRPr="00C51101" w:rsidRDefault="00AC4A2A" w:rsidP="00B13796">
      <w:pPr>
        <w:pStyle w:val="SRKNorm"/>
        <w:spacing w:before="120" w:after="120"/>
        <w:ind w:left="426" w:hanging="426"/>
        <w:contextualSpacing w:val="0"/>
      </w:pPr>
      <w:r>
        <w:t>I</w:t>
      </w:r>
      <w:r w:rsidR="0090043A" w:rsidRPr="00B66E84">
        <w:t>nformáciu o daňovom nedoplatku nie je možné získať v</w:t>
      </w:r>
      <w:r w:rsidR="00C72C7B">
        <w:t> </w:t>
      </w:r>
      <w:r w:rsidR="0090043A" w:rsidRPr="00B66E84">
        <w:t>prípad</w:t>
      </w:r>
      <w:r w:rsidR="000175E1">
        <w:t>e</w:t>
      </w:r>
      <w:r w:rsidR="00C72C7B">
        <w:t>,</w:t>
      </w:r>
      <w:r w:rsidR="00A777D2">
        <w:t xml:space="preserve"> </w:t>
      </w:r>
      <w:r w:rsidR="0090043A">
        <w:t>a</w:t>
      </w:r>
      <w:r w:rsidR="0090043A" w:rsidRPr="00C51101">
        <w:t xml:space="preserve">k pre požadovaný identifikátor IČO </w:t>
      </w:r>
      <w:r w:rsidR="0090043A">
        <w:t>sa dohľadá</w:t>
      </w:r>
      <w:r w:rsidR="0090043A" w:rsidRPr="00C51101">
        <w:t xml:space="preserve"> subjekt, ktorý je členom skupiny DPH</w:t>
      </w:r>
      <w:r w:rsidR="000175E1">
        <w:t>. V takomto prípade sa</w:t>
      </w:r>
      <w:r w:rsidR="00A777D2">
        <w:t xml:space="preserve"> </w:t>
      </w:r>
      <w:r w:rsidR="0090043A">
        <w:t xml:space="preserve">používateľovi </w:t>
      </w:r>
      <w:r w:rsidR="000175E1">
        <w:t xml:space="preserve">zobrazí </w:t>
      </w:r>
      <w:r w:rsidR="0090043A">
        <w:t>chybov</w:t>
      </w:r>
      <w:r w:rsidR="00A777D2">
        <w:t>é</w:t>
      </w:r>
      <w:r w:rsidR="0090043A">
        <w:t xml:space="preserve"> </w:t>
      </w:r>
      <w:r w:rsidR="00A777D2">
        <w:t xml:space="preserve">hlásenie </w:t>
      </w:r>
      <w:r w:rsidR="0090043A" w:rsidRPr="00C51101">
        <w:t>"Subjekt je člen skupiny DPH, nedoplatok nie je možné zistiť."</w:t>
      </w:r>
    </w:p>
    <w:p w14:paraId="7107CC47" w14:textId="6DE6D667" w:rsidR="000175E1" w:rsidRPr="008F65A4" w:rsidRDefault="000175E1" w:rsidP="000175E1">
      <w:pPr>
        <w:pStyle w:val="SRKNorm"/>
        <w:spacing w:before="120" w:after="120"/>
        <w:ind w:left="426" w:hanging="426"/>
        <w:contextualSpacing w:val="0"/>
      </w:pPr>
      <w:r>
        <w:t>Integračnou akciou nie je dostupná informácia o </w:t>
      </w:r>
      <w:proofErr w:type="spellStart"/>
      <w:r w:rsidR="00C72C7B">
        <w:t>uzatvretí</w:t>
      </w:r>
      <w:proofErr w:type="spellEnd"/>
      <w:r w:rsidR="00C72C7B">
        <w:t xml:space="preserve"> </w:t>
      </w:r>
      <w:r>
        <w:t xml:space="preserve">splátkového kalendára </w:t>
      </w:r>
      <w:r w:rsidR="00C72C7B">
        <w:t>na </w:t>
      </w:r>
      <w:r>
        <w:t>vyrovnanie daňového nedoplatku. V prípade, že takáto informácia je relevantná pre</w:t>
      </w:r>
      <w:r w:rsidR="00A777D2">
        <w:t> </w:t>
      </w:r>
      <w:r>
        <w:t xml:space="preserve">konanie o </w:t>
      </w:r>
      <w:proofErr w:type="spellStart"/>
      <w:r>
        <w:t>ŽoNFP</w:t>
      </w:r>
      <w:proofErr w:type="spellEnd"/>
      <w:r>
        <w:t>, je vyhlasovateľ výzvy povinný informovať žiadateľa o alternatívnom spôsobe preukázania tejto skutočnosti.</w:t>
      </w:r>
    </w:p>
    <w:p w14:paraId="5334B6B4" w14:textId="5E18A5AC" w:rsidR="000175E1" w:rsidRDefault="000175E1" w:rsidP="000175E1">
      <w:pPr>
        <w:pStyle w:val="SRKNorm"/>
        <w:spacing w:before="120" w:after="120"/>
        <w:ind w:left="426" w:hanging="426"/>
        <w:contextualSpacing w:val="0"/>
      </w:pPr>
      <w:r w:rsidRPr="00AC4A2A">
        <w:rPr>
          <w:b/>
        </w:rPr>
        <w:t xml:space="preserve">V prípade </w:t>
      </w:r>
      <w:r>
        <w:rPr>
          <w:b/>
        </w:rPr>
        <w:t>negatívneho výsledku, t.</w:t>
      </w:r>
      <w:r w:rsidR="00C22E1B">
        <w:rPr>
          <w:b/>
        </w:rPr>
        <w:t xml:space="preserve"> </w:t>
      </w:r>
      <w:r>
        <w:rPr>
          <w:b/>
        </w:rPr>
        <w:t>j. nemožnosti získania informácie o daňovom nedoplatku za daný subjekt</w:t>
      </w:r>
      <w:r w:rsidR="00A777D2">
        <w:rPr>
          <w:b/>
        </w:rPr>
        <w:t>,</w:t>
      </w:r>
      <w:r w:rsidR="00436D74">
        <w:rPr>
          <w:b/>
        </w:rPr>
        <w:t xml:space="preserve"> </w:t>
      </w:r>
      <w:r w:rsidRPr="0016378D">
        <w:t>je používateľovi zobrazen</w:t>
      </w:r>
      <w:r>
        <w:t>é</w:t>
      </w:r>
      <w:r w:rsidRPr="0016378D">
        <w:t xml:space="preserve"> chybov</w:t>
      </w:r>
      <w:r>
        <w:t>é</w:t>
      </w:r>
      <w:r w:rsidRPr="0016378D">
        <w:t xml:space="preserve"> </w:t>
      </w:r>
      <w:r>
        <w:t xml:space="preserve">hlásenie: </w:t>
      </w:r>
      <w:r w:rsidRPr="00AC4A2A">
        <w:t>"Informáciu, či má subjekt daňový nedoplatok, nebolo možné získať."</w:t>
      </w:r>
      <w:r>
        <w:t>.</w:t>
      </w:r>
    </w:p>
    <w:p w14:paraId="6C272484" w14:textId="77777777" w:rsidR="00E81FA0" w:rsidRPr="00850467" w:rsidRDefault="00E81FA0" w:rsidP="00E81FA0">
      <w:pPr>
        <w:pStyle w:val="MPCKO2"/>
      </w:pPr>
      <w:bookmarkStart w:id="14" w:name="_Toc493781532"/>
      <w:r>
        <w:t>3.3</w:t>
      </w:r>
      <w:r w:rsidRPr="00850467">
        <w:t xml:space="preserve"> </w:t>
      </w:r>
      <w:r w:rsidRPr="00E81FA0">
        <w:t>Podmienka, že voči žiadateľovi nie je vedené konkurzné konanie, reštrukturalizačné konanie, nie  je v konkurze alebo v reštrukturalizácii</w:t>
      </w:r>
      <w:bookmarkEnd w:id="14"/>
    </w:p>
    <w:p w14:paraId="34B0C454" w14:textId="52F3BB04" w:rsidR="005402D1" w:rsidRDefault="005402D1" w:rsidP="00EC45A4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t>Nevyhnutnou podmienkou je nastavenie integračnej akcie “Získanie informácie o  konkurzných a reštrukturalizačných konaniach“ na type dokumentu priradeného v rámci príslušnej podmienky poskytnutia príspevku.</w:t>
      </w:r>
    </w:p>
    <w:p w14:paraId="7C68A566" w14:textId="5C0266BC" w:rsidR="002F1E3A" w:rsidRDefault="00A25B16" w:rsidP="008F65A4">
      <w:pPr>
        <w:pStyle w:val="SRKNorm"/>
        <w:spacing w:before="120" w:after="120"/>
        <w:ind w:left="426" w:hanging="426"/>
        <w:contextualSpacing w:val="0"/>
      </w:pPr>
      <w:r>
        <w:t>I</w:t>
      </w:r>
      <w:r w:rsidR="005402D1">
        <w:t xml:space="preserve">nformačným systémom </w:t>
      </w:r>
      <w:r w:rsidR="00A777D2">
        <w:t xml:space="preserve">verejnej správy </w:t>
      </w:r>
      <w:r w:rsidR="00C72C7B">
        <w:t>na</w:t>
      </w:r>
      <w:r w:rsidR="007A5D9A">
        <w:t xml:space="preserve"> overenie tejto podmienky</w:t>
      </w:r>
      <w:r w:rsidR="005402D1">
        <w:t xml:space="preserve"> je informačný systém </w:t>
      </w:r>
      <w:r w:rsidR="00591822">
        <w:t>Register úpadcov (ďalej len „RÚ“)</w:t>
      </w:r>
      <w:r w:rsidR="005402D1">
        <w:t>.</w:t>
      </w:r>
    </w:p>
    <w:p w14:paraId="559E46EB" w14:textId="77777777" w:rsidR="002F1E3A" w:rsidRDefault="002F1E3A" w:rsidP="00B13796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t xml:space="preserve">Integračná akcia slúži na získanie </w:t>
      </w:r>
      <w:r w:rsidR="007B148B">
        <w:t xml:space="preserve">informácie </w:t>
      </w:r>
      <w:r>
        <w:t>o konkurzných a reštrukturalizačných konaniach za každý subjekt, ktorý figuruje v </w:t>
      </w:r>
      <w:proofErr w:type="spellStart"/>
      <w:r>
        <w:t>ŽoNFP</w:t>
      </w:r>
      <w:proofErr w:type="spellEnd"/>
      <w:r>
        <w:t>, t.</w:t>
      </w:r>
      <w:r w:rsidR="00A777D2">
        <w:t xml:space="preserve"> </w:t>
      </w:r>
      <w:r>
        <w:t>j. žiadateľa aj partnerov.</w:t>
      </w:r>
    </w:p>
    <w:p w14:paraId="341391CB" w14:textId="77777777" w:rsidR="005402D1" w:rsidRDefault="005402D1" w:rsidP="00EC45A4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t xml:space="preserve">Stotožňujúcim parametrom pri integračnej akcii je IČO a DIČ </w:t>
      </w:r>
      <w:r w:rsidR="002F1E3A">
        <w:t>žiadateľa/partnera</w:t>
      </w:r>
      <w:r>
        <w:t>.</w:t>
      </w:r>
    </w:p>
    <w:p w14:paraId="6DCCEC37" w14:textId="77777777" w:rsidR="005402D1" w:rsidRDefault="007A5D9A" w:rsidP="00EC45A4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t xml:space="preserve">Integračnou akciou </w:t>
      </w:r>
      <w:r w:rsidR="002F1E3A">
        <w:t>sa získavajú informácie o vyhlásených konkurzných a reštrukturalizačných konaniach</w:t>
      </w:r>
      <w:r w:rsidR="00591822">
        <w:t>, t.</w:t>
      </w:r>
      <w:r w:rsidR="00A777D2">
        <w:t xml:space="preserve"> </w:t>
      </w:r>
      <w:r w:rsidR="00591822">
        <w:t xml:space="preserve">j. </w:t>
      </w:r>
      <w:r w:rsidR="002F1E3A">
        <w:t xml:space="preserve">informácie o konkurzných a </w:t>
      </w:r>
      <w:r>
        <w:t>reštrukturalizačn</w:t>
      </w:r>
      <w:r w:rsidR="002F1E3A">
        <w:t>ých</w:t>
      </w:r>
      <w:r>
        <w:t xml:space="preserve"> konani</w:t>
      </w:r>
      <w:r w:rsidR="002F1E3A">
        <w:t>ach</w:t>
      </w:r>
      <w:r>
        <w:t xml:space="preserve"> </w:t>
      </w:r>
      <w:r w:rsidR="002F1E3A">
        <w:t xml:space="preserve">vo fáze podania návrhu </w:t>
      </w:r>
      <w:r w:rsidR="005402D1">
        <w:t xml:space="preserve">nie </w:t>
      </w:r>
      <w:r w:rsidR="002F1E3A">
        <w:t>sú poskytované</w:t>
      </w:r>
      <w:r w:rsidR="00591822">
        <w:t>.</w:t>
      </w:r>
    </w:p>
    <w:p w14:paraId="698EE128" w14:textId="632C230B" w:rsidR="005402D1" w:rsidRDefault="00591822" w:rsidP="00EC45A4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 w:rsidRPr="00591822">
        <w:rPr>
          <w:b/>
        </w:rPr>
        <w:lastRenderedPageBreak/>
        <w:t>P</w:t>
      </w:r>
      <w:r w:rsidR="005402D1" w:rsidRPr="00591822">
        <w:rPr>
          <w:b/>
        </w:rPr>
        <w:t>ozitívnym výsledkom</w:t>
      </w:r>
      <w:r w:rsidR="005402D1">
        <w:t xml:space="preserve"> integračnej akcie je získanie informácie o vedených konkurzných a reštrukturalizačných konaniach voči žiadateľovi</w:t>
      </w:r>
      <w:r w:rsidR="0059782C">
        <w:t>/partnerom</w:t>
      </w:r>
      <w:r w:rsidR="005402D1">
        <w:t xml:space="preserve"> z </w:t>
      </w:r>
      <w:r w:rsidR="00BA5901">
        <w:t>RÚ</w:t>
      </w:r>
      <w:r w:rsidR="005402D1">
        <w:t xml:space="preserve"> v podobe </w:t>
      </w:r>
      <w:proofErr w:type="spellStart"/>
      <w:r w:rsidR="005402D1">
        <w:t>pdf</w:t>
      </w:r>
      <w:proofErr w:type="spellEnd"/>
      <w:r w:rsidR="005402D1">
        <w:t xml:space="preserve"> dokumentu, ktorý sa automaticky nahrá v rámci príslušnej podmienky poskytnutia príspevku ako príloha s názvom “Informácia o vedených konkurzných a reštrukturalizačných </w:t>
      </w:r>
      <w:proofErr w:type="spellStart"/>
      <w:r w:rsidR="005402D1">
        <w:t>konaniach_RRRR-MM-DD.pdf</w:t>
      </w:r>
      <w:proofErr w:type="spellEnd"/>
      <w:r w:rsidR="005402D1">
        <w:t>“ (dátum v názve dokumentu predstavuje dátum vykonania integračnej akcie)</w:t>
      </w:r>
      <w:r w:rsidR="00436D74">
        <w:t>.</w:t>
      </w:r>
    </w:p>
    <w:p w14:paraId="29609A04" w14:textId="2F495AA7" w:rsidR="005402D1" w:rsidRDefault="002F1E3A" w:rsidP="00EC45A4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t>V </w:t>
      </w:r>
      <w:r w:rsidR="005402D1">
        <w:t>rámci dokumentu sú uvedené identifikačné údaje subjektu</w:t>
      </w:r>
      <w:r w:rsidR="00867AF2">
        <w:t>,</w:t>
      </w:r>
      <w:r w:rsidR="005402D1">
        <w:t xml:space="preserve"> pre ktorý bola overovaná informácia o </w:t>
      </w:r>
      <w:r w:rsidR="006C3E46">
        <w:t>vedených</w:t>
      </w:r>
      <w:r w:rsidR="00867AF2">
        <w:t xml:space="preserve"> a ukončených</w:t>
      </w:r>
      <w:r w:rsidR="006C3E46">
        <w:t xml:space="preserve"> konkurzných alebo reštrukturalizačných konaniach</w:t>
      </w:r>
      <w:r w:rsidR="005402D1">
        <w:t xml:space="preserve"> (názov, IČO, DIČ, IČ DPH, Sídlo, Štát) a výsledok integračnej akcie (názov integračnej akcie, dátum a čas integračnej akcie, názov zdrojového systému, výsledok integračnej akcie)</w:t>
      </w:r>
      <w:r w:rsidR="00436D74">
        <w:t>.</w:t>
      </w:r>
    </w:p>
    <w:p w14:paraId="7A01672A" w14:textId="77777777" w:rsidR="005402D1" w:rsidRPr="0005418B" w:rsidRDefault="002F1E3A" w:rsidP="00EC45A4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t>V</w:t>
      </w:r>
      <w:r w:rsidR="00A777D2">
        <w:t xml:space="preserve"> </w:t>
      </w:r>
      <w:r w:rsidR="005402D1">
        <w:t xml:space="preserve">prípade, že voči príslušnému subjektu </w:t>
      </w:r>
      <w:r w:rsidR="005402D1" w:rsidRPr="005402D1">
        <w:rPr>
          <w:b/>
        </w:rPr>
        <w:t>nie je</w:t>
      </w:r>
      <w:r w:rsidR="005402D1" w:rsidRPr="005402D1">
        <w:t xml:space="preserve"> </w:t>
      </w:r>
      <w:r w:rsidR="005402D1" w:rsidRPr="005402D1">
        <w:rPr>
          <w:b/>
        </w:rPr>
        <w:t>vedené konkurzné alebo reštrukturalizačné konanie</w:t>
      </w:r>
      <w:r w:rsidR="005402D1">
        <w:t xml:space="preserve">, ako výsledok integračnej akcie je uvedená formulácia </w:t>
      </w:r>
      <w:r w:rsidR="005402D1" w:rsidRPr="008E090A">
        <w:t>"</w:t>
      </w:r>
      <w:r w:rsidR="005402D1">
        <w:t>Voči s</w:t>
      </w:r>
      <w:r w:rsidR="005402D1" w:rsidRPr="008E090A">
        <w:t>ubjekt</w:t>
      </w:r>
      <w:r w:rsidR="005402D1">
        <w:t>u</w:t>
      </w:r>
      <w:r w:rsidR="005402D1" w:rsidRPr="008E090A">
        <w:t xml:space="preserve"> s</w:t>
      </w:r>
      <w:r w:rsidR="005402D1">
        <w:t> </w:t>
      </w:r>
      <w:r w:rsidR="005402D1" w:rsidRPr="008E090A">
        <w:t>IČO</w:t>
      </w:r>
      <w:r w:rsidR="005402D1">
        <w:t xml:space="preserve"> XXXXXXXX</w:t>
      </w:r>
      <w:r w:rsidR="005402D1" w:rsidRPr="008E090A">
        <w:t xml:space="preserve"> </w:t>
      </w:r>
      <w:r w:rsidR="005402D1">
        <w:t>nie je vedené žiadne konkurzné ani reštrukturalizačné konanie</w:t>
      </w:r>
      <w:r w:rsidR="00436D74">
        <w:t>.</w:t>
      </w:r>
      <w:r w:rsidR="005402D1" w:rsidRPr="008E090A">
        <w:t>"</w:t>
      </w:r>
      <w:r w:rsidR="00436D74">
        <w:t>.</w:t>
      </w:r>
    </w:p>
    <w:p w14:paraId="22DF9CB0" w14:textId="02F050A3" w:rsidR="005402D1" w:rsidRPr="0005418B" w:rsidRDefault="002F1E3A" w:rsidP="00EC45A4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t>V </w:t>
      </w:r>
      <w:r w:rsidR="005402D1">
        <w:t xml:space="preserve">prípade, že voči príslušnému subjektu </w:t>
      </w:r>
      <w:r w:rsidR="005402D1" w:rsidRPr="005402D1">
        <w:rPr>
          <w:b/>
        </w:rPr>
        <w:t>je vedené konkurzné alebo reštrukturalizačné konanie</w:t>
      </w:r>
      <w:r w:rsidR="005402D1">
        <w:t xml:space="preserve"> ako výsledok integračnej akcie</w:t>
      </w:r>
      <w:r w:rsidR="00C72C7B">
        <w:t>,</w:t>
      </w:r>
      <w:r w:rsidR="005402D1">
        <w:t xml:space="preserve"> je uvedená formulácia: pre konkurzné konania </w:t>
      </w:r>
      <w:r w:rsidR="005402D1" w:rsidRPr="008E090A">
        <w:t>"</w:t>
      </w:r>
      <w:r w:rsidR="005402D1">
        <w:t>Voči s</w:t>
      </w:r>
      <w:r w:rsidR="005402D1" w:rsidRPr="008E090A">
        <w:t>ubjekt</w:t>
      </w:r>
      <w:r w:rsidR="005402D1">
        <w:t>u</w:t>
      </w:r>
      <w:r w:rsidR="005402D1" w:rsidRPr="008E090A">
        <w:t xml:space="preserve"> s</w:t>
      </w:r>
      <w:r w:rsidR="005402D1">
        <w:t> </w:t>
      </w:r>
      <w:r w:rsidR="005402D1" w:rsidRPr="008E090A">
        <w:t>IČO</w:t>
      </w:r>
      <w:r w:rsidR="005402D1">
        <w:t xml:space="preserve"> XXXXXXXX</w:t>
      </w:r>
      <w:r w:rsidR="005402D1" w:rsidRPr="008E090A">
        <w:t xml:space="preserve"> </w:t>
      </w:r>
      <w:r w:rsidR="005402D1">
        <w:t>sú vedené nasledovné konkurzné konania:</w:t>
      </w:r>
      <w:r w:rsidR="005402D1" w:rsidRPr="008E090A">
        <w:t>"</w:t>
      </w:r>
      <w:r w:rsidR="005402D1">
        <w:t xml:space="preserve"> pričom pre každé konkurzné konanie sú uvedené informácie: názov súdu, spisová značka, dátum začiatku konania, dátum posledného oznamu v Obchodnom vestníku; pre</w:t>
      </w:r>
      <w:r w:rsidR="0019708A">
        <w:t> </w:t>
      </w:r>
      <w:r w:rsidR="005402D1">
        <w:t xml:space="preserve">reštrukturalizačné konania </w:t>
      </w:r>
      <w:r w:rsidR="005402D1" w:rsidRPr="008E090A">
        <w:t>"</w:t>
      </w:r>
      <w:r w:rsidR="005402D1">
        <w:t>Voči s</w:t>
      </w:r>
      <w:r w:rsidR="005402D1" w:rsidRPr="008E090A">
        <w:t>ubjekt</w:t>
      </w:r>
      <w:r w:rsidR="005402D1">
        <w:t>u</w:t>
      </w:r>
      <w:r w:rsidR="005402D1" w:rsidRPr="008E090A">
        <w:t xml:space="preserve"> s</w:t>
      </w:r>
      <w:r w:rsidR="005402D1">
        <w:t> </w:t>
      </w:r>
      <w:r w:rsidR="005402D1" w:rsidRPr="008E090A">
        <w:t>IČO</w:t>
      </w:r>
      <w:r w:rsidR="005402D1">
        <w:t xml:space="preserve"> XXXXXXXX</w:t>
      </w:r>
      <w:r w:rsidR="005402D1" w:rsidRPr="008E090A">
        <w:t xml:space="preserve"> </w:t>
      </w:r>
      <w:r w:rsidR="005402D1">
        <w:t>sú vedené nasledovné reštrukturalizačné konania:</w:t>
      </w:r>
      <w:r w:rsidR="005402D1" w:rsidRPr="008E090A">
        <w:t>"</w:t>
      </w:r>
      <w:r w:rsidR="005402D1">
        <w:t xml:space="preserve"> pričom pre každé </w:t>
      </w:r>
      <w:r w:rsidR="009D3C45">
        <w:t xml:space="preserve">reštrukturalizačné </w:t>
      </w:r>
      <w:r w:rsidR="005402D1">
        <w:t>konanie sú uvedené informácie: názov súdu, spisová značka, dátum začiatku konania, dátum posledného oznamu v Obchodnom vestníku</w:t>
      </w:r>
      <w:r w:rsidR="00436D74">
        <w:t>.</w:t>
      </w:r>
    </w:p>
    <w:p w14:paraId="03058045" w14:textId="77777777" w:rsidR="00BF77ED" w:rsidRDefault="005402D1" w:rsidP="00BF77ED">
      <w:pPr>
        <w:pStyle w:val="SRKNorm"/>
        <w:numPr>
          <w:ilvl w:val="0"/>
          <w:numId w:val="10"/>
        </w:numPr>
        <w:spacing w:before="120" w:after="120"/>
        <w:ind w:left="426" w:hanging="426"/>
        <w:contextualSpacing w:val="0"/>
      </w:pPr>
      <w:r>
        <w:rPr>
          <w:b/>
        </w:rPr>
        <w:t>V</w:t>
      </w:r>
      <w:r w:rsidRPr="005402D1">
        <w:rPr>
          <w:b/>
        </w:rPr>
        <w:t xml:space="preserve"> prípade </w:t>
      </w:r>
      <w:r w:rsidR="00436D74">
        <w:rPr>
          <w:b/>
        </w:rPr>
        <w:t>negatívneho výsledku, t.</w:t>
      </w:r>
      <w:r w:rsidR="0019708A">
        <w:rPr>
          <w:b/>
        </w:rPr>
        <w:t xml:space="preserve"> </w:t>
      </w:r>
      <w:r w:rsidR="00436D74">
        <w:rPr>
          <w:b/>
        </w:rPr>
        <w:t>j. nezískania informácie o konkurzných a reštrukturalizačných konaniach za daný subjekt</w:t>
      </w:r>
      <w:r w:rsidR="0019708A">
        <w:rPr>
          <w:b/>
        </w:rPr>
        <w:t>,</w:t>
      </w:r>
      <w:r w:rsidR="00436D74">
        <w:rPr>
          <w:b/>
        </w:rPr>
        <w:t xml:space="preserve"> </w:t>
      </w:r>
      <w:r w:rsidRPr="0016378D">
        <w:t>je používateľovi zobrazen</w:t>
      </w:r>
      <w:r w:rsidR="0019708A">
        <w:t>é</w:t>
      </w:r>
      <w:r w:rsidRPr="0016378D">
        <w:t xml:space="preserve"> chybov</w:t>
      </w:r>
      <w:r w:rsidR="0019708A">
        <w:t>é</w:t>
      </w:r>
      <w:r w:rsidRPr="0016378D">
        <w:t xml:space="preserve"> </w:t>
      </w:r>
      <w:r w:rsidR="0019708A" w:rsidRPr="0016378D">
        <w:t>hlá</w:t>
      </w:r>
      <w:r w:rsidR="0019708A">
        <w:t>senie</w:t>
      </w:r>
      <w:r>
        <w:t xml:space="preserve">: </w:t>
      </w:r>
      <w:r w:rsidRPr="005402D1">
        <w:t>"Informáciu o subjekte z registra úpadcov nebolo možné získať."</w:t>
      </w:r>
    </w:p>
    <w:p w14:paraId="229E8302" w14:textId="77777777" w:rsidR="00E81FA0" w:rsidRDefault="00E81FA0" w:rsidP="00E81FA0">
      <w:pPr>
        <w:pStyle w:val="MPCKO2"/>
      </w:pPr>
      <w:bookmarkStart w:id="15" w:name="_Toc493781533"/>
      <w:r>
        <w:t>3.4</w:t>
      </w:r>
      <w:r w:rsidRPr="00850467">
        <w:t xml:space="preserve"> </w:t>
      </w:r>
      <w:r w:rsidRPr="00E81FA0">
        <w:t>Podmienka, že žiadateľ nie je podnikom v</w:t>
      </w:r>
      <w:r w:rsidR="005402D1">
        <w:t> </w:t>
      </w:r>
      <w:r w:rsidRPr="00E81FA0">
        <w:t>ťažkostiach</w:t>
      </w:r>
      <w:bookmarkEnd w:id="15"/>
    </w:p>
    <w:p w14:paraId="3614A032" w14:textId="58523EB3" w:rsidR="007B148B" w:rsidRDefault="007B148B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t>Nevyhnutnou podmienkou je nastavenie integračnej akcie “Získanie informácie o účtovných závierk</w:t>
      </w:r>
      <w:r w:rsidR="00494F68">
        <w:t>a</w:t>
      </w:r>
      <w:r>
        <w:t>ch“ na type dokumentu priradeného v rámci príslušnej podmienky poskytnutia príspevku.</w:t>
      </w:r>
    </w:p>
    <w:p w14:paraId="5052680B" w14:textId="32CDE568" w:rsidR="007B148B" w:rsidRDefault="00A25B16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t>I</w:t>
      </w:r>
      <w:r w:rsidR="007B148B">
        <w:t xml:space="preserve">nformačným systémom </w:t>
      </w:r>
      <w:r w:rsidR="00C72C7B">
        <w:t xml:space="preserve">na </w:t>
      </w:r>
      <w:r w:rsidR="007B148B">
        <w:t>overenie tejto podmienky je Register účtovných závierok (ďalej len „RÚZ“).</w:t>
      </w:r>
    </w:p>
    <w:p w14:paraId="046E4B96" w14:textId="1FE68546" w:rsidR="007B148B" w:rsidRDefault="007B148B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t>Integračná akcia slúži na získanie informácie o účtovných závierk</w:t>
      </w:r>
      <w:r w:rsidR="00494F68">
        <w:t>a</w:t>
      </w:r>
      <w:r>
        <w:t>ch za každý subjekt, ktorý figuruje v </w:t>
      </w:r>
      <w:proofErr w:type="spellStart"/>
      <w:r>
        <w:t>ŽoNFP</w:t>
      </w:r>
      <w:proofErr w:type="spellEnd"/>
      <w:r>
        <w:t>, t.</w:t>
      </w:r>
      <w:r w:rsidR="0019708A">
        <w:t xml:space="preserve"> </w:t>
      </w:r>
      <w:r>
        <w:t>j. žiadateľa aj partnerov.</w:t>
      </w:r>
    </w:p>
    <w:p w14:paraId="165667F3" w14:textId="77777777" w:rsidR="007B148B" w:rsidRDefault="007B148B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t>Stotožňujúcim parametrom pri integračnej akcii je IČO a DIČ žiadateľa/partnera.</w:t>
      </w:r>
    </w:p>
    <w:p w14:paraId="0BDEA06F" w14:textId="77777777" w:rsidR="007B148B" w:rsidRDefault="007B148B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t>Integračnou akciou sa získavajú dokumenty k účtovným závierkam za posledné tri roky. Získavajú sa dokumenty evidované v RÚZ k príslušným účtovným závierkam. Integračnou akciou sa získavajú dokumenty len k individuálnym riadnym účtovným závierkam.</w:t>
      </w:r>
    </w:p>
    <w:p w14:paraId="76BD7CEA" w14:textId="0D7AF1C4" w:rsidR="007B148B" w:rsidRPr="008F65A4" w:rsidRDefault="007B148B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t>V prípade, ak je za účtovnú jednotku v RÚZ evidovaných viac účtovných závierok za</w:t>
      </w:r>
      <w:r w:rsidR="0019708A">
        <w:t> </w:t>
      </w:r>
      <w:r>
        <w:t>rovnaké obdobie, získavajú sa dokumenty za poslednú účtovnú závierku (t</w:t>
      </w:r>
      <w:r>
        <w:rPr>
          <w:color w:val="000000"/>
        </w:rPr>
        <w:t>o, ktorá je posledná, sa určuje v prvom rade podľa dátum</w:t>
      </w:r>
      <w:r w:rsidR="006C2E6F">
        <w:rPr>
          <w:color w:val="000000"/>
        </w:rPr>
        <w:t>u</w:t>
      </w:r>
      <w:r>
        <w:rPr>
          <w:color w:val="000000"/>
        </w:rPr>
        <w:t xml:space="preserve"> podania a v druhom rade podľa dátumu, kedy bola závierka </w:t>
      </w:r>
      <w:proofErr w:type="spellStart"/>
      <w:r>
        <w:rPr>
          <w:color w:val="000000"/>
        </w:rPr>
        <w:t>naimportovaná</w:t>
      </w:r>
      <w:proofErr w:type="spellEnd"/>
      <w:r>
        <w:rPr>
          <w:color w:val="000000"/>
        </w:rPr>
        <w:t xml:space="preserve"> do RÚZ).</w:t>
      </w:r>
    </w:p>
    <w:p w14:paraId="5E6E1EDB" w14:textId="699394A3" w:rsidR="007B148B" w:rsidRDefault="007B148B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rPr>
          <w:b/>
        </w:rPr>
        <w:lastRenderedPageBreak/>
        <w:t>P</w:t>
      </w:r>
      <w:r w:rsidRPr="007B148B">
        <w:rPr>
          <w:b/>
        </w:rPr>
        <w:t>ozitívnym výsledkom</w:t>
      </w:r>
      <w:r>
        <w:t xml:space="preserve"> integračnej akcie je získanie dokumentov k účtovným závierk</w:t>
      </w:r>
      <w:r w:rsidR="00494F68">
        <w:t>a</w:t>
      </w:r>
      <w:r>
        <w:t xml:space="preserve">m v podobe </w:t>
      </w:r>
      <w:proofErr w:type="spellStart"/>
      <w:r>
        <w:t>pdf</w:t>
      </w:r>
      <w:proofErr w:type="spellEnd"/>
      <w:r>
        <w:t xml:space="preserve"> dokumentov, ktoré sa automaticky nahrajú v rámci príslušnej podmienky poskytnutia príspevku ako príloha s názvom “</w:t>
      </w:r>
      <w:proofErr w:type="spellStart"/>
      <w:r>
        <w:t>UZ-RRRR_Názov</w:t>
      </w:r>
      <w:proofErr w:type="spellEnd"/>
      <w:r>
        <w:t xml:space="preserve"> typu výkazu_</w:t>
      </w:r>
      <w:r w:rsidRPr="008E090A">
        <w:t xml:space="preserve"> </w:t>
      </w:r>
      <w:r>
        <w:t>Názov dokumentu v </w:t>
      </w:r>
      <w:proofErr w:type="spellStart"/>
      <w:r>
        <w:t>RÚZ_RRRR-MM-DD.pdf</w:t>
      </w:r>
      <w:proofErr w:type="spellEnd"/>
      <w:r>
        <w:t>“ (rok v názve dokumentu predstavuje rok účtovnej závierky, ku ktorej sa dokument vzťahuje; dátum v názve dokumentu predstavuje dátum vykonania integračnej akcie).</w:t>
      </w:r>
    </w:p>
    <w:p w14:paraId="41A2AF85" w14:textId="4E4A57D3" w:rsidR="007B148B" w:rsidRDefault="007B148B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 w:rsidRPr="008F65A4">
        <w:t>V rámci</w:t>
      </w:r>
      <w:r>
        <w:rPr>
          <w:b/>
        </w:rPr>
        <w:t xml:space="preserve"> </w:t>
      </w:r>
      <w:r>
        <w:t xml:space="preserve"> </w:t>
      </w:r>
      <w:r w:rsidR="00282C47">
        <w:t>získavania dokumentácie k účtovným závierk</w:t>
      </w:r>
      <w:r w:rsidR="00494F68">
        <w:t>a</w:t>
      </w:r>
      <w:r w:rsidR="00282C47">
        <w:t>m je dostupná dokumentáci</w:t>
      </w:r>
      <w:r w:rsidR="009E0D09">
        <w:t>a</w:t>
      </w:r>
      <w:r w:rsidR="00282C47">
        <w:t xml:space="preserve"> pre</w:t>
      </w:r>
      <w:r w:rsidR="0019708A">
        <w:t> </w:t>
      </w:r>
      <w:r w:rsidR="00C72C7B">
        <w:t xml:space="preserve">nasledujúce </w:t>
      </w:r>
      <w:r w:rsidR="00282C47">
        <w:t>typy výkazov</w:t>
      </w:r>
      <w:r>
        <w:t>:</w:t>
      </w:r>
    </w:p>
    <w:p w14:paraId="193453BD" w14:textId="1518075B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s</w:t>
      </w:r>
      <w:r w:rsidR="007B148B">
        <w:t>úvaha Fondu národného majetku Slovenskej republiky</w:t>
      </w:r>
      <w:r>
        <w:t>,</w:t>
      </w:r>
    </w:p>
    <w:p w14:paraId="077D4C03" w14:textId="55DEEF65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v</w:t>
      </w:r>
      <w:r w:rsidR="007B148B">
        <w:t>ýkaz o tvorbe a použití majetku Fondu národn</w:t>
      </w:r>
      <w:r w:rsidR="0019708A">
        <w:t>é</w:t>
      </w:r>
      <w:r w:rsidR="007B148B">
        <w:t>ho majetku Slovenskej republiky</w:t>
      </w:r>
      <w:r>
        <w:t>,</w:t>
      </w:r>
    </w:p>
    <w:p w14:paraId="6CD9B41A" w14:textId="6492DE84" w:rsidR="007B148B" w:rsidRDefault="002654F9" w:rsidP="003D74C6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  <w:jc w:val="both"/>
      </w:pPr>
      <w:r>
        <w:t>v</w:t>
      </w:r>
      <w:r w:rsidR="007B148B">
        <w:t>ýkaz o nákladoch na správnu činnosť Fondu národného majetku Slovenskej republiky</w:t>
      </w:r>
      <w:r>
        <w:t>,</w:t>
      </w:r>
    </w:p>
    <w:p w14:paraId="76DF3F4E" w14:textId="716F4C36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s</w:t>
      </w:r>
      <w:r w:rsidR="007B148B">
        <w:t>úvaha</w:t>
      </w:r>
      <w:r>
        <w:t>,</w:t>
      </w:r>
    </w:p>
    <w:p w14:paraId="6D8C88E5" w14:textId="7FE431E2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v</w:t>
      </w:r>
      <w:r w:rsidR="007B148B">
        <w:t>ýkaz ziskov a</w:t>
      </w:r>
      <w:r>
        <w:t> </w:t>
      </w:r>
      <w:r w:rsidR="007B148B">
        <w:t>strát</w:t>
      </w:r>
      <w:r>
        <w:t>,</w:t>
      </w:r>
    </w:p>
    <w:p w14:paraId="436CB93E" w14:textId="5E48A517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v</w:t>
      </w:r>
      <w:r w:rsidR="007B148B">
        <w:t>ýkaz o príjmoch a</w:t>
      </w:r>
      <w:r>
        <w:t> </w:t>
      </w:r>
      <w:r w:rsidR="007B148B">
        <w:t>výdavkoch</w:t>
      </w:r>
      <w:r>
        <w:t>,</w:t>
      </w:r>
    </w:p>
    <w:p w14:paraId="3D0B69B3" w14:textId="1EE8FB6D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v</w:t>
      </w:r>
      <w:r w:rsidR="007B148B">
        <w:t>ýkaz o majetku a</w:t>
      </w:r>
      <w:r>
        <w:t> </w:t>
      </w:r>
      <w:r w:rsidR="007B148B">
        <w:t>záväzkoch</w:t>
      </w:r>
      <w:r>
        <w:t>,</w:t>
      </w:r>
    </w:p>
    <w:p w14:paraId="79E2BA43" w14:textId="6B023D51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ú</w:t>
      </w:r>
      <w:r w:rsidR="007B148B">
        <w:t>čtovná závierka</w:t>
      </w:r>
      <w:r>
        <w:t>,</w:t>
      </w:r>
    </w:p>
    <w:p w14:paraId="0A108C10" w14:textId="4FF73985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p</w:t>
      </w:r>
      <w:r w:rsidR="007B148B">
        <w:t>oznámky</w:t>
      </w:r>
      <w:r>
        <w:t>,</w:t>
      </w:r>
    </w:p>
    <w:p w14:paraId="37D9EEB2" w14:textId="5A668F23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o</w:t>
      </w:r>
      <w:r w:rsidR="007B148B">
        <w:t>známenie o dátume schválenia</w:t>
      </w:r>
      <w:r>
        <w:t>,</w:t>
      </w:r>
    </w:p>
    <w:p w14:paraId="3EA6F4F0" w14:textId="2B8E1A2B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s</w:t>
      </w:r>
      <w:r w:rsidR="007B148B">
        <w:t>práva audítora</w:t>
      </w:r>
      <w:r>
        <w:t>,</w:t>
      </w:r>
    </w:p>
    <w:p w14:paraId="260F5F99" w14:textId="058E9F0B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t</w:t>
      </w:r>
      <w:r w:rsidR="007B148B">
        <w:t>itulná strana</w:t>
      </w:r>
      <w:r>
        <w:t>,</w:t>
      </w:r>
    </w:p>
    <w:p w14:paraId="36D34434" w14:textId="4B781E0C" w:rsidR="007B148B" w:rsidRDefault="002654F9" w:rsidP="008F65A4">
      <w:pPr>
        <w:pStyle w:val="Odsekzoznamu"/>
        <w:numPr>
          <w:ilvl w:val="0"/>
          <w:numId w:val="19"/>
        </w:numPr>
        <w:tabs>
          <w:tab w:val="left" w:pos="2977"/>
        </w:tabs>
        <w:spacing w:before="120" w:after="120"/>
        <w:ind w:left="850" w:hanging="425"/>
        <w:contextualSpacing w:val="0"/>
      </w:pPr>
      <w:r>
        <w:t>i</w:t>
      </w:r>
      <w:r w:rsidR="007B148B">
        <w:t>ný výkaz alebo príloha</w:t>
      </w:r>
      <w:r>
        <w:t>.</w:t>
      </w:r>
    </w:p>
    <w:p w14:paraId="61EC4DA3" w14:textId="6B35EC94" w:rsidR="007B148B" w:rsidRPr="008F65A4" w:rsidRDefault="00282C47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 w:rsidRPr="001F197B">
        <w:t>V</w:t>
      </w:r>
      <w:r w:rsidR="007B148B" w:rsidRPr="001F197B">
        <w:t xml:space="preserve"> prípade, že </w:t>
      </w:r>
      <w:r w:rsidRPr="001F197B">
        <w:t xml:space="preserve">sa integračnou akciou </w:t>
      </w:r>
      <w:r w:rsidR="007B148B" w:rsidRPr="001F197B">
        <w:t>získa</w:t>
      </w:r>
      <w:r w:rsidRPr="001F197B">
        <w:t>jú dokumenty k</w:t>
      </w:r>
      <w:r w:rsidR="007B148B" w:rsidRPr="001F197B">
        <w:t xml:space="preserve"> </w:t>
      </w:r>
      <w:r w:rsidR="007B148B" w:rsidRPr="008F65A4">
        <w:t>menej</w:t>
      </w:r>
      <w:r w:rsidR="007B148B" w:rsidRPr="001F197B">
        <w:t xml:space="preserve"> ako </w:t>
      </w:r>
      <w:r w:rsidR="00C22E1B">
        <w:t>trom</w:t>
      </w:r>
      <w:r w:rsidR="00C22E1B" w:rsidRPr="001F197B">
        <w:t xml:space="preserve"> </w:t>
      </w:r>
      <w:r w:rsidR="007B148B" w:rsidRPr="001F197B">
        <w:t>účtovn</w:t>
      </w:r>
      <w:r w:rsidRPr="001F197B">
        <w:t>ým</w:t>
      </w:r>
      <w:r w:rsidR="007B148B" w:rsidRPr="001F197B">
        <w:t xml:space="preserve"> závierk</w:t>
      </w:r>
      <w:r w:rsidRPr="001F197B">
        <w:t>am</w:t>
      </w:r>
      <w:r w:rsidR="007B148B" w:rsidRPr="001F197B">
        <w:t>, tak je používateľovi zobrazen</w:t>
      </w:r>
      <w:r w:rsidR="0019708A">
        <w:t>é</w:t>
      </w:r>
      <w:r w:rsidR="007B148B" w:rsidRPr="001F197B">
        <w:t xml:space="preserve"> upozorňujúc</w:t>
      </w:r>
      <w:r w:rsidR="0019708A">
        <w:t>e</w:t>
      </w:r>
      <w:r w:rsidR="007B148B" w:rsidRPr="001F197B">
        <w:t xml:space="preserve"> </w:t>
      </w:r>
      <w:r w:rsidR="0019708A" w:rsidRPr="001F197B">
        <w:t>hlá</w:t>
      </w:r>
      <w:r w:rsidR="0019708A">
        <w:t>senie</w:t>
      </w:r>
      <w:r w:rsidR="007B148B" w:rsidRPr="001F197B">
        <w:t xml:space="preserve">: "Pozor, nepodarilo sa získať  všetky účtovné závierky. Chýbajúce účtovné závierky: zoznam rokov, za </w:t>
      </w:r>
      <w:r w:rsidR="007B148B" w:rsidRPr="008F65A4">
        <w:t>ktoré sa ÚZ nepodarilo získať.“</w:t>
      </w:r>
    </w:p>
    <w:p w14:paraId="6B872A2C" w14:textId="0990C7FF" w:rsidR="00BF77ED" w:rsidRDefault="00436D74" w:rsidP="003D74C6">
      <w:pPr>
        <w:pStyle w:val="SRKNorm"/>
        <w:numPr>
          <w:ilvl w:val="0"/>
          <w:numId w:val="16"/>
        </w:numPr>
        <w:spacing w:before="120" w:after="120"/>
        <w:ind w:left="426" w:hanging="426"/>
        <w:contextualSpacing w:val="0"/>
      </w:pPr>
      <w:r w:rsidRPr="008F65A4">
        <w:t>V prípade negatívneho výsledku, t.</w:t>
      </w:r>
      <w:r w:rsidR="0019708A">
        <w:t xml:space="preserve"> </w:t>
      </w:r>
      <w:r w:rsidRPr="008F65A4">
        <w:t>j. nezískania dokumentov k účtovným závierkam j</w:t>
      </w:r>
      <w:r w:rsidR="007B148B" w:rsidRPr="008F65A4">
        <w:t>e používateľovi zobrazen</w:t>
      </w:r>
      <w:r w:rsidR="0019708A">
        <w:t>é</w:t>
      </w:r>
      <w:r w:rsidR="007B148B" w:rsidRPr="008F65A4">
        <w:t xml:space="preserve"> chybov</w:t>
      </w:r>
      <w:r w:rsidR="0019708A">
        <w:t>é</w:t>
      </w:r>
      <w:r w:rsidR="007B148B" w:rsidRPr="008F65A4">
        <w:t xml:space="preserve"> </w:t>
      </w:r>
      <w:r w:rsidR="0019708A" w:rsidRPr="008F65A4">
        <w:t>hlá</w:t>
      </w:r>
      <w:r w:rsidR="0019708A">
        <w:t>senie</w:t>
      </w:r>
      <w:r w:rsidR="007B148B" w:rsidRPr="008F65A4">
        <w:t>: "Pre zvolené obdobie posledných troch rokov nebolo možné získať účtovné závierky."</w:t>
      </w:r>
    </w:p>
    <w:p w14:paraId="4FB80EE1" w14:textId="77777777" w:rsidR="0019708A" w:rsidRPr="008F65A4" w:rsidRDefault="0019708A" w:rsidP="008F65A4">
      <w:pPr>
        <w:pStyle w:val="Odsekzoznamu"/>
        <w:numPr>
          <w:ilvl w:val="0"/>
          <w:numId w:val="16"/>
        </w:numPr>
        <w:spacing w:before="120" w:after="120"/>
        <w:ind w:left="425" w:hanging="425"/>
        <w:contextualSpacing w:val="0"/>
        <w:jc w:val="both"/>
      </w:pPr>
      <w:r>
        <w:t>RO na základe získaných účtovných závierok vyhotoví (ak je to relevantné) test podniku v ťažkostiach.</w:t>
      </w:r>
    </w:p>
    <w:p w14:paraId="631FB13E" w14:textId="77777777" w:rsidR="00436D74" w:rsidRDefault="00436D74" w:rsidP="00436D74">
      <w:pPr>
        <w:pStyle w:val="MPCKO2"/>
      </w:pPr>
      <w:bookmarkStart w:id="16" w:name="_Toc493781534"/>
      <w:r>
        <w:t>3.5 Podmienka</w:t>
      </w:r>
      <w:r w:rsidR="001F197B">
        <w:t xml:space="preserve"> </w:t>
      </w:r>
      <w:r w:rsidR="001F197B" w:rsidRPr="001F197B">
        <w:t>neporušenia zákazu nelegálnej práce a nelegálneho zamestnávania</w:t>
      </w:r>
      <w:bookmarkEnd w:id="16"/>
    </w:p>
    <w:p w14:paraId="51DF79C1" w14:textId="1BDA0310" w:rsidR="00436D74" w:rsidRDefault="00436D74" w:rsidP="008F65A4">
      <w:pPr>
        <w:pStyle w:val="Odsekzoznamu"/>
        <w:numPr>
          <w:ilvl w:val="0"/>
          <w:numId w:val="18"/>
        </w:numPr>
        <w:spacing w:before="120" w:after="120"/>
        <w:ind w:left="425" w:hanging="426"/>
        <w:contextualSpacing w:val="0"/>
        <w:jc w:val="both"/>
      </w:pPr>
      <w:r>
        <w:t>Nevyhnutnou podmienkou je nastavenie integračnej akcie “Získanie informácie zo</w:t>
      </w:r>
      <w:r w:rsidR="0019708A">
        <w:t> </w:t>
      </w:r>
      <w:r>
        <w:t>zoznamu právnických osôb porušujúcich zákaz nelegálneho zamestnávania“ na type dokumentu priradeného v rámci príslušnej podmienky poskytnutia príspevku.</w:t>
      </w:r>
    </w:p>
    <w:p w14:paraId="054EBFFA" w14:textId="5F5ABE95" w:rsidR="00436D74" w:rsidRDefault="00E55173" w:rsidP="008F65A4">
      <w:pPr>
        <w:pStyle w:val="Odsekzoznamu"/>
        <w:numPr>
          <w:ilvl w:val="0"/>
          <w:numId w:val="18"/>
        </w:numPr>
        <w:spacing w:before="120" w:after="120"/>
        <w:ind w:left="425"/>
        <w:contextualSpacing w:val="0"/>
        <w:jc w:val="both"/>
      </w:pPr>
      <w:r>
        <w:t>O</w:t>
      </w:r>
      <w:r w:rsidR="00436D74">
        <w:t xml:space="preserve">verenie tejto podmienky je </w:t>
      </w:r>
      <w:r>
        <w:t xml:space="preserve">vykonávané </w:t>
      </w:r>
      <w:r w:rsidR="00BA5901">
        <w:t>prostredníctvom</w:t>
      </w:r>
      <w:r>
        <w:t xml:space="preserve"> zoznam</w:t>
      </w:r>
      <w:r w:rsidR="00BA5901">
        <w:t>u</w:t>
      </w:r>
      <w:r>
        <w:t xml:space="preserve"> zverejnen</w:t>
      </w:r>
      <w:r w:rsidR="00BA5901">
        <w:t>ého</w:t>
      </w:r>
      <w:r>
        <w:t xml:space="preserve"> </w:t>
      </w:r>
      <w:r w:rsidR="00E32D92">
        <w:t xml:space="preserve">na webovom sídle </w:t>
      </w:r>
      <w:hyperlink r:id="rId12" w:history="1">
        <w:r w:rsidR="00BA5901" w:rsidRPr="001C670F">
          <w:rPr>
            <w:rStyle w:val="Hypertextovprepojenie"/>
          </w:rPr>
          <w:t>http://www.safework.gov.sk/register/</w:t>
        </w:r>
      </w:hyperlink>
      <w:r w:rsidR="00436D74">
        <w:t>.</w:t>
      </w:r>
    </w:p>
    <w:p w14:paraId="39278BA6" w14:textId="0EC1E63A" w:rsidR="00436D74" w:rsidRDefault="00E32D92" w:rsidP="008F65A4">
      <w:pPr>
        <w:pStyle w:val="Odsekzoznamu"/>
        <w:numPr>
          <w:ilvl w:val="0"/>
          <w:numId w:val="18"/>
        </w:numPr>
        <w:spacing w:before="120" w:after="120"/>
        <w:ind w:left="425" w:hanging="426"/>
        <w:contextualSpacing w:val="0"/>
        <w:jc w:val="both"/>
      </w:pPr>
      <w:r>
        <w:t>Integračná akcia</w:t>
      </w:r>
      <w:r w:rsidR="00436D74">
        <w:t xml:space="preserve"> slúži na získanie informácie o</w:t>
      </w:r>
      <w:r w:rsidR="00E55173">
        <w:t> porušení zákazu nelegálneho zamestnávania</w:t>
      </w:r>
      <w:r w:rsidR="00436D74">
        <w:t xml:space="preserve"> za každý subjekt, ktorý figuruje v </w:t>
      </w:r>
      <w:proofErr w:type="spellStart"/>
      <w:r w:rsidR="00436D74">
        <w:t>ŽoNFP</w:t>
      </w:r>
      <w:proofErr w:type="spellEnd"/>
      <w:r w:rsidR="00436D74">
        <w:t>, t.</w:t>
      </w:r>
      <w:r w:rsidR="0019708A">
        <w:t xml:space="preserve"> </w:t>
      </w:r>
      <w:r w:rsidR="00436D74">
        <w:t>j. žiadateľa aj partnerov.</w:t>
      </w:r>
    </w:p>
    <w:p w14:paraId="3D253120" w14:textId="77777777" w:rsidR="00436D74" w:rsidRDefault="00436D74" w:rsidP="008F65A4">
      <w:pPr>
        <w:pStyle w:val="Odsekzoznamu"/>
        <w:numPr>
          <w:ilvl w:val="0"/>
          <w:numId w:val="18"/>
        </w:numPr>
        <w:spacing w:before="120" w:after="120"/>
        <w:ind w:left="425" w:hanging="426"/>
        <w:contextualSpacing w:val="0"/>
        <w:jc w:val="both"/>
      </w:pPr>
      <w:r>
        <w:lastRenderedPageBreak/>
        <w:t>Stotožňujúcim parametr</w:t>
      </w:r>
      <w:r w:rsidR="00E55173">
        <w:t xml:space="preserve">om pri integračnej akcii je IČO </w:t>
      </w:r>
      <w:r>
        <w:t>žiadateľa/partnera.</w:t>
      </w:r>
    </w:p>
    <w:p w14:paraId="56DA7FF3" w14:textId="3FA9E74F" w:rsidR="00436D74" w:rsidRDefault="00436D74" w:rsidP="008F65A4">
      <w:pPr>
        <w:pStyle w:val="Odsekzoznamu"/>
        <w:numPr>
          <w:ilvl w:val="0"/>
          <w:numId w:val="18"/>
        </w:numPr>
        <w:spacing w:before="120" w:after="120"/>
        <w:ind w:left="425" w:hanging="426"/>
        <w:contextualSpacing w:val="0"/>
        <w:jc w:val="both"/>
      </w:pPr>
      <w:r>
        <w:t xml:space="preserve">Integračnou akciou sa získavajú </w:t>
      </w:r>
      <w:r w:rsidR="00E55173">
        <w:t>informáci</w:t>
      </w:r>
      <w:r w:rsidR="009E0D09">
        <w:t>e</w:t>
      </w:r>
      <w:r w:rsidR="00E55173">
        <w:t xml:space="preserve">, či žiadateľ/partner figuruje v zozname </w:t>
      </w:r>
      <w:r w:rsidR="0094058B">
        <w:t xml:space="preserve">fyzických osôb a </w:t>
      </w:r>
      <w:r w:rsidR="0059782C">
        <w:t>právnických osôb, ktoré porušili zákaz nelegálneho zamestnávania.</w:t>
      </w:r>
    </w:p>
    <w:p w14:paraId="176B79A0" w14:textId="741B89ED" w:rsidR="0059782C" w:rsidRDefault="0059782C" w:rsidP="008F65A4">
      <w:pPr>
        <w:pStyle w:val="SRKNorm"/>
        <w:numPr>
          <w:ilvl w:val="0"/>
          <w:numId w:val="18"/>
        </w:numPr>
        <w:spacing w:before="120" w:after="120"/>
        <w:ind w:left="425" w:hanging="426"/>
        <w:contextualSpacing w:val="0"/>
      </w:pPr>
      <w:r w:rsidRPr="00591822">
        <w:rPr>
          <w:b/>
        </w:rPr>
        <w:t>Pozitívnym výsledkom</w:t>
      </w:r>
      <w:r>
        <w:t xml:space="preserve"> </w:t>
      </w:r>
      <w:r w:rsidR="00684215">
        <w:t xml:space="preserve">integračnej akcie </w:t>
      </w:r>
      <w:r>
        <w:t xml:space="preserve">je získanie informácie o tom, či žiadateľ/partneri figuruje/nefiguruje v zozname </w:t>
      </w:r>
      <w:r w:rsidR="0094058B">
        <w:t xml:space="preserve">fyzických osôb a </w:t>
      </w:r>
      <w:r>
        <w:t xml:space="preserve">právnických osôb, ktoré porušili zákaz nelegálneho zamestnávania v podobe </w:t>
      </w:r>
      <w:proofErr w:type="spellStart"/>
      <w:r>
        <w:t>pdf</w:t>
      </w:r>
      <w:proofErr w:type="spellEnd"/>
      <w:r>
        <w:t xml:space="preserve"> dokumentu, ktorý sa automaticky nahrá v rámci príslušnej podmienky poskytnutia príspevku ako príloha s názvom “</w:t>
      </w:r>
      <w:r w:rsidRPr="008F65A4">
        <w:t>Informácia zo zoznamu právnických osôb porušujúcich zákaz nelegálneho zamestnávania</w:t>
      </w:r>
      <w:r>
        <w:t>_</w:t>
      </w:r>
      <w:r w:rsidRPr="008E090A">
        <w:t xml:space="preserve"> </w:t>
      </w:r>
      <w:proofErr w:type="spellStart"/>
      <w:r>
        <w:t>RRRR-MM-DD.pdf</w:t>
      </w:r>
      <w:proofErr w:type="spellEnd"/>
      <w:r>
        <w:t>“ (dátum v názve dokumentu predstavuje dátum vykonania integračnej akcie).</w:t>
      </w:r>
    </w:p>
    <w:p w14:paraId="1125BBA1" w14:textId="5F874D32" w:rsidR="0059782C" w:rsidRDefault="0059782C" w:rsidP="008F65A4">
      <w:pPr>
        <w:pStyle w:val="SRKNorm"/>
        <w:numPr>
          <w:ilvl w:val="0"/>
          <w:numId w:val="18"/>
        </w:numPr>
        <w:spacing w:before="120" w:after="120"/>
        <w:ind w:left="425" w:hanging="426"/>
        <w:contextualSpacing w:val="0"/>
      </w:pPr>
      <w:r>
        <w:t>V rámci dokumentu sú uvedené identifikačné údaje subjektu pre ktorý bola overovaná informácia o </w:t>
      </w:r>
      <w:r w:rsidR="006C3E46">
        <w:t>neporušení zákazu nelegálnej práce a nelegálneho zamestnávania</w:t>
      </w:r>
      <w:r>
        <w:t xml:space="preserve"> (názov, IČO, DIČ, IČ DPH, Sídlo, Štát) a výsledok integračnej akcie (názov integračnej akcie, dátum a čas integračnej akcie, názov zdrojového systému, výsledok integračnej akcie).</w:t>
      </w:r>
    </w:p>
    <w:p w14:paraId="6F9BD46B" w14:textId="64A959FE" w:rsidR="0059782C" w:rsidRPr="0005418B" w:rsidRDefault="0059782C" w:rsidP="008F65A4">
      <w:pPr>
        <w:pStyle w:val="SRKNorm"/>
        <w:numPr>
          <w:ilvl w:val="0"/>
          <w:numId w:val="18"/>
        </w:numPr>
        <w:spacing w:before="120" w:after="120"/>
        <w:ind w:left="425" w:hanging="426"/>
        <w:contextualSpacing w:val="0"/>
      </w:pPr>
      <w:r>
        <w:t xml:space="preserve">V prípade, že príslušný subjekt </w:t>
      </w:r>
      <w:r>
        <w:rPr>
          <w:b/>
        </w:rPr>
        <w:t>nefiguruje v</w:t>
      </w:r>
      <w:r w:rsidR="0019708A">
        <w:rPr>
          <w:b/>
        </w:rPr>
        <w:t>o</w:t>
      </w:r>
      <w:r>
        <w:rPr>
          <w:b/>
        </w:rPr>
        <w:t> zverejnenom zozname</w:t>
      </w:r>
      <w:r>
        <w:t xml:space="preserve">, ako výsledok integračnej akcie je uvedená formulácia </w:t>
      </w:r>
      <w:r w:rsidRPr="008E090A">
        <w:t>"</w:t>
      </w:r>
      <w:r>
        <w:t>S</w:t>
      </w:r>
      <w:r w:rsidRPr="008E090A">
        <w:t>ubjekt s</w:t>
      </w:r>
      <w:r>
        <w:t> </w:t>
      </w:r>
      <w:r w:rsidRPr="008E090A">
        <w:t>IČO</w:t>
      </w:r>
      <w:r>
        <w:t xml:space="preserve"> XXXXXXXX</w:t>
      </w:r>
      <w:r w:rsidRPr="008E090A">
        <w:t xml:space="preserve"> </w:t>
      </w:r>
      <w:r>
        <w:t xml:space="preserve">sa nenachádza v zozname nelegálneho zamestnávania. Aktualizácia údajov inšpekcie práce DD.MM.RRR. Aktualizácia údajov </w:t>
      </w:r>
      <w:proofErr w:type="spellStart"/>
      <w:r>
        <w:t>ÚPSVaR</w:t>
      </w:r>
      <w:proofErr w:type="spellEnd"/>
      <w:r>
        <w:t xml:space="preserve"> DD.MM.RR</w:t>
      </w:r>
      <w:r w:rsidRPr="008E090A">
        <w:t>"</w:t>
      </w:r>
      <w:r>
        <w:t>.</w:t>
      </w:r>
    </w:p>
    <w:p w14:paraId="48311145" w14:textId="4FEE5584" w:rsidR="0059782C" w:rsidRPr="0005418B" w:rsidRDefault="0059782C" w:rsidP="008F65A4">
      <w:pPr>
        <w:pStyle w:val="SRKNorm"/>
        <w:numPr>
          <w:ilvl w:val="0"/>
          <w:numId w:val="18"/>
        </w:numPr>
        <w:spacing w:before="120" w:after="120"/>
        <w:ind w:left="425" w:hanging="426"/>
        <w:contextualSpacing w:val="0"/>
      </w:pPr>
      <w:r>
        <w:t xml:space="preserve">V prípade, že príslušný subjekt </w:t>
      </w:r>
      <w:r>
        <w:rPr>
          <w:b/>
        </w:rPr>
        <w:t>figuruje v zverejnenom zozname</w:t>
      </w:r>
      <w:r>
        <w:t xml:space="preserve">, ako výsledok integračnej akcie je uvedená formulácia </w:t>
      </w:r>
      <w:r w:rsidRPr="008E090A">
        <w:t>"</w:t>
      </w:r>
      <w:r>
        <w:t>S</w:t>
      </w:r>
      <w:r w:rsidRPr="008E090A">
        <w:t>ubjekt s</w:t>
      </w:r>
      <w:r>
        <w:t> </w:t>
      </w:r>
      <w:r w:rsidRPr="008E090A">
        <w:t>IČO</w:t>
      </w:r>
      <w:r>
        <w:t xml:space="preserve"> XXXXXXXX</w:t>
      </w:r>
      <w:r w:rsidRPr="008E090A">
        <w:t xml:space="preserve"> </w:t>
      </w:r>
      <w:r>
        <w:t xml:space="preserve">sa nachádza v zozname nelegálneho zamestnávania. Dátum kontroly subjektu: DD.MM.RRR. Dátum postihu: DD.MM.RR. Aktualizácia údajov inšpekcie práce DD.MM.RRR. Aktualizácia údajov </w:t>
      </w:r>
      <w:proofErr w:type="spellStart"/>
      <w:r>
        <w:t>ÚPSVaR</w:t>
      </w:r>
      <w:proofErr w:type="spellEnd"/>
      <w:r>
        <w:t xml:space="preserve"> DD.MM.RR</w:t>
      </w:r>
      <w:r w:rsidRPr="008E090A">
        <w:t>"</w:t>
      </w:r>
      <w:r>
        <w:t>.</w:t>
      </w:r>
    </w:p>
    <w:p w14:paraId="1D705C69" w14:textId="77777777" w:rsidR="00436D74" w:rsidRDefault="00436D74" w:rsidP="008F65A4">
      <w:pPr>
        <w:pStyle w:val="Odsekzoznamu"/>
        <w:ind w:left="426"/>
      </w:pPr>
    </w:p>
    <w:sectPr w:rsidR="00436D74" w:rsidSect="0062365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89CE58" w15:done="0"/>
  <w15:commentEx w15:paraId="5FBDE247" w15:done="0"/>
  <w15:commentEx w15:paraId="129EB59B" w15:done="0"/>
  <w15:commentEx w15:paraId="6DA9BFCA" w15:done="0"/>
  <w15:commentEx w15:paraId="242FA956" w15:paraIdParent="6DA9BF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8EC00" w14:textId="77777777" w:rsidR="00273A38" w:rsidRDefault="00273A38" w:rsidP="00B948E0">
      <w:r>
        <w:separator/>
      </w:r>
    </w:p>
  </w:endnote>
  <w:endnote w:type="continuationSeparator" w:id="0">
    <w:p w14:paraId="65E52AB8" w14:textId="77777777" w:rsidR="00273A38" w:rsidRDefault="00273A38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14D7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51F39" wp14:editId="2EFBA573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id="Rovná spojnica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" strokecolor="#4f81bd" strokeweight="3pt">
              <v:shadow on="t" color="black" opacity="22937f" origin=",.5" offset="0,.63889mm"/>
            </v:line>
          </w:pict>
        </mc:Fallback>
      </mc:AlternateContent>
    </w:r>
    <w:r w:rsidRPr="00CF60E2">
      <w:t xml:space="preserve"> </w:t>
    </w:r>
  </w:p>
  <w:p w14:paraId="66B77B08" w14:textId="72D7ABDA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62336" behindDoc="1" locked="0" layoutInCell="1" allowOverlap="1" wp14:anchorId="0706FB28" wp14:editId="31DDE0DC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Pr="00CF60E2">
          <w:fldChar w:fldCharType="begin"/>
        </w:r>
        <w:r w:rsidRPr="00CF60E2">
          <w:instrText>PAGE   \* MERGEFORMAT</w:instrText>
        </w:r>
        <w:r w:rsidRPr="00CF60E2">
          <w:fldChar w:fldCharType="separate"/>
        </w:r>
        <w:r w:rsidR="00265AFD">
          <w:rPr>
            <w:noProof/>
          </w:rPr>
          <w:t>1</w:t>
        </w:r>
        <w:r w:rsidRPr="00CF60E2">
          <w:fldChar w:fldCharType="end"/>
        </w:r>
      </w:sdtContent>
    </w:sdt>
  </w:p>
  <w:p w14:paraId="27F7D6B9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F11E8" w14:textId="77777777" w:rsidR="00273A38" w:rsidRDefault="00273A38" w:rsidP="00B948E0">
      <w:r>
        <w:separator/>
      </w:r>
    </w:p>
  </w:footnote>
  <w:footnote w:type="continuationSeparator" w:id="0">
    <w:p w14:paraId="524B9FA2" w14:textId="77777777" w:rsidR="00273A38" w:rsidRDefault="00273A38" w:rsidP="00B948E0">
      <w:r>
        <w:continuationSeparator/>
      </w:r>
    </w:p>
  </w:footnote>
  <w:footnote w:id="1">
    <w:p w14:paraId="28081BA9" w14:textId="5BAF11A6" w:rsidR="004A1888" w:rsidRDefault="004A1888" w:rsidP="00B1379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Pod výzvou sa </w:t>
      </w:r>
      <w:r w:rsidR="00C72860">
        <w:t xml:space="preserve">výhradne </w:t>
      </w:r>
      <w:r w:rsidR="00C72C7B">
        <w:t xml:space="preserve">na </w:t>
      </w:r>
      <w:r>
        <w:t xml:space="preserve">účely tohto metodického </w:t>
      </w:r>
      <w:r w:rsidR="0074061A">
        <w:t xml:space="preserve">pokynu </w:t>
      </w:r>
      <w:r>
        <w:t xml:space="preserve">rozumie </w:t>
      </w:r>
      <w:r w:rsidR="00C72860">
        <w:t xml:space="preserve">výzva na predkladanie </w:t>
      </w:r>
      <w:proofErr w:type="spellStart"/>
      <w:r w:rsidR="00C72860">
        <w:t>ŽoNFP</w:t>
      </w:r>
      <w:proofErr w:type="spellEnd"/>
      <w:r w:rsidR="00C72860">
        <w:t xml:space="preserve"> a</w:t>
      </w:r>
      <w:r w:rsidR="00C72C7B">
        <w:t xml:space="preserve"> </w:t>
      </w:r>
      <w:r>
        <w:t>vyzvanie na</w:t>
      </w:r>
      <w:r w:rsidR="00A545B4">
        <w:t> </w:t>
      </w:r>
      <w:r>
        <w:t>predloženie národných projektov</w:t>
      </w:r>
      <w:r w:rsidR="006C3E46">
        <w:t>, veľkého projektu a projektu technickej pomoci</w:t>
      </w:r>
      <w:r w:rsidR="00F074FD">
        <w:t xml:space="preserve"> v prípade, ak je to relevantné (s ohľadom na zadefinované podmienky poskytnutia príspevku)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D933" w14:textId="77777777" w:rsidR="00CF60E2" w:rsidRPr="00CF60E2" w:rsidRDefault="00CF60E2" w:rsidP="00CF60E2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EE753" wp14:editId="7FAD4B77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id="Rovná spojnica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" strokecolor="#4f81bd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date w:fullDate="2017-09-25T00:00:00Z">
        <w:dateFormat w:val="dd.MM.yyyy"/>
        <w:lid w:val="sk-SK"/>
        <w:storeMappedDataAs w:val="dateTime"/>
        <w:calendar w:val="gregorian"/>
      </w:date>
    </w:sdtPr>
    <w:sdtEndPr/>
    <w:sdtContent>
      <w:p w14:paraId="589465E0" w14:textId="64BD9DD3" w:rsidR="00CF60E2" w:rsidRPr="00CF60E2" w:rsidRDefault="00265AFD" w:rsidP="00CF60E2">
        <w:pPr>
          <w:tabs>
            <w:tab w:val="center" w:pos="4536"/>
            <w:tab w:val="right" w:pos="9072"/>
          </w:tabs>
          <w:jc w:val="right"/>
        </w:pPr>
        <w:r>
          <w:rPr>
            <w:szCs w:val="20"/>
          </w:rPr>
          <w:t>25.09.2017</w:t>
        </w:r>
      </w:p>
    </w:sdtContent>
  </w:sdt>
  <w:p w14:paraId="501525F4" w14:textId="77777777" w:rsidR="00CF60E2" w:rsidRDefault="00CF60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DA9"/>
    <w:multiLevelType w:val="hybridMultilevel"/>
    <w:tmpl w:val="147AEAA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E7D5178"/>
    <w:multiLevelType w:val="hybridMultilevel"/>
    <w:tmpl w:val="43B63140"/>
    <w:lvl w:ilvl="0" w:tplc="041B0011">
      <w:start w:val="1"/>
      <w:numFmt w:val="decimal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0D71E4C"/>
    <w:multiLevelType w:val="hybridMultilevel"/>
    <w:tmpl w:val="1BBEAD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7B44"/>
    <w:multiLevelType w:val="hybridMultilevel"/>
    <w:tmpl w:val="780266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6C10A6"/>
    <w:multiLevelType w:val="hybridMultilevel"/>
    <w:tmpl w:val="ECB2F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43A27"/>
    <w:multiLevelType w:val="hybridMultilevel"/>
    <w:tmpl w:val="5F12BF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24896"/>
    <w:multiLevelType w:val="hybridMultilevel"/>
    <w:tmpl w:val="D3A28B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B012F"/>
    <w:multiLevelType w:val="multilevel"/>
    <w:tmpl w:val="0A4457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10D7424"/>
    <w:multiLevelType w:val="multilevel"/>
    <w:tmpl w:val="BC5475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4206769"/>
    <w:multiLevelType w:val="hybridMultilevel"/>
    <w:tmpl w:val="915A94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E4E25"/>
    <w:multiLevelType w:val="hybridMultilevel"/>
    <w:tmpl w:val="95F6922A"/>
    <w:lvl w:ilvl="0" w:tplc="E48ED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2304F"/>
    <w:multiLevelType w:val="hybridMultilevel"/>
    <w:tmpl w:val="17B86F60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5E2EA6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13"/>
  </w:num>
  <w:num w:numId="6">
    <w:abstractNumId w:val="2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5"/>
  </w:num>
  <w:num w:numId="10">
    <w:abstractNumId w:val="14"/>
    <w:lvlOverride w:ilvl="0">
      <w:startOverride w:val="1"/>
    </w:lvlOverride>
  </w:num>
  <w:num w:numId="11">
    <w:abstractNumId w:val="12"/>
  </w:num>
  <w:num w:numId="12">
    <w:abstractNumId w:val="3"/>
  </w:num>
  <w:num w:numId="13">
    <w:abstractNumId w:val="0"/>
  </w:num>
  <w:num w:numId="14">
    <w:abstractNumId w:val="14"/>
  </w:num>
  <w:num w:numId="15">
    <w:abstractNumId w:val="14"/>
  </w:num>
  <w:num w:numId="16">
    <w:abstractNumId w:val="11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14"/>
  </w:num>
  <w:num w:numId="22">
    <w:abstractNumId w:val="14"/>
  </w:num>
  <w:num w:numId="23">
    <w:abstractNumId w:val="10"/>
  </w:num>
  <w:num w:numId="24">
    <w:abstractNumId w:val="14"/>
    <w:lvlOverride w:ilvl="0">
      <w:startOverride w:val="1"/>
    </w:lvlOverride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"/>
  </w:num>
  <w:num w:numId="31">
    <w:abstractNumId w:val="14"/>
  </w:num>
  <w:num w:numId="32">
    <w:abstractNumId w:val="14"/>
  </w:num>
  <w:num w:numId="33">
    <w:abstractNumId w:val="14"/>
    <w:lvlOverride w:ilvl="0">
      <w:startOverride w:val="1"/>
    </w:lvlOverride>
  </w:num>
  <w:num w:numId="34">
    <w:abstractNumId w:val="14"/>
  </w:num>
  <w:num w:numId="35">
    <w:abstractNumId w:val="14"/>
    <w:lvlOverride w:ilvl="0">
      <w:startOverride w:val="1"/>
    </w:lvlOverride>
  </w:num>
  <w:num w:numId="36">
    <w:abstractNumId w:val="14"/>
  </w:num>
  <w:num w:numId="37">
    <w:abstractNumId w:val="14"/>
  </w:num>
  <w:num w:numId="38">
    <w:abstractNumId w:val="9"/>
  </w:num>
  <w:num w:numId="39">
    <w:abstractNumId w:val="14"/>
  </w:num>
  <w:num w:numId="40">
    <w:abstractNumId w:val="14"/>
  </w:num>
  <w:numIdMacAtCleanup w:val="1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as Lukac">
    <w15:presenceInfo w15:providerId="Windows Live" w15:userId="15a6f17fac03d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175E1"/>
    <w:rsid w:val="00050728"/>
    <w:rsid w:val="00064419"/>
    <w:rsid w:val="00066955"/>
    <w:rsid w:val="00071088"/>
    <w:rsid w:val="00087405"/>
    <w:rsid w:val="000B71FE"/>
    <w:rsid w:val="000D298C"/>
    <w:rsid w:val="000D6B86"/>
    <w:rsid w:val="000E2AA4"/>
    <w:rsid w:val="00110756"/>
    <w:rsid w:val="00116F61"/>
    <w:rsid w:val="00122B06"/>
    <w:rsid w:val="00127AED"/>
    <w:rsid w:val="001320D4"/>
    <w:rsid w:val="001332A5"/>
    <w:rsid w:val="0014641E"/>
    <w:rsid w:val="0015233E"/>
    <w:rsid w:val="00173917"/>
    <w:rsid w:val="001873B5"/>
    <w:rsid w:val="0019708A"/>
    <w:rsid w:val="001A5C1F"/>
    <w:rsid w:val="001B12DC"/>
    <w:rsid w:val="001B27DA"/>
    <w:rsid w:val="001B6E9F"/>
    <w:rsid w:val="001C513F"/>
    <w:rsid w:val="001D4B25"/>
    <w:rsid w:val="001E0F81"/>
    <w:rsid w:val="001F0193"/>
    <w:rsid w:val="001F0CAB"/>
    <w:rsid w:val="001F197B"/>
    <w:rsid w:val="001F2FC3"/>
    <w:rsid w:val="0022114A"/>
    <w:rsid w:val="002212DE"/>
    <w:rsid w:val="002259C4"/>
    <w:rsid w:val="00225A05"/>
    <w:rsid w:val="002273B4"/>
    <w:rsid w:val="00246970"/>
    <w:rsid w:val="00256687"/>
    <w:rsid w:val="002654F9"/>
    <w:rsid w:val="00265AFD"/>
    <w:rsid w:val="00273A38"/>
    <w:rsid w:val="00274479"/>
    <w:rsid w:val="00282C47"/>
    <w:rsid w:val="002A1E17"/>
    <w:rsid w:val="002A442E"/>
    <w:rsid w:val="002B1CD3"/>
    <w:rsid w:val="002D4291"/>
    <w:rsid w:val="002D65BD"/>
    <w:rsid w:val="002E611C"/>
    <w:rsid w:val="002E7F32"/>
    <w:rsid w:val="002E7F66"/>
    <w:rsid w:val="002F1E3A"/>
    <w:rsid w:val="00305041"/>
    <w:rsid w:val="0034185C"/>
    <w:rsid w:val="00355952"/>
    <w:rsid w:val="00381997"/>
    <w:rsid w:val="00386CBA"/>
    <w:rsid w:val="00390C3C"/>
    <w:rsid w:val="00393784"/>
    <w:rsid w:val="00396C54"/>
    <w:rsid w:val="003A67E1"/>
    <w:rsid w:val="003A7272"/>
    <w:rsid w:val="003B0DFE"/>
    <w:rsid w:val="003B2F8A"/>
    <w:rsid w:val="003C2544"/>
    <w:rsid w:val="003D568C"/>
    <w:rsid w:val="003D74C6"/>
    <w:rsid w:val="00400493"/>
    <w:rsid w:val="00404A53"/>
    <w:rsid w:val="00416E2D"/>
    <w:rsid w:val="00422058"/>
    <w:rsid w:val="00432DF1"/>
    <w:rsid w:val="00436D74"/>
    <w:rsid w:val="004445A9"/>
    <w:rsid w:val="004607DD"/>
    <w:rsid w:val="00460F75"/>
    <w:rsid w:val="00477B8E"/>
    <w:rsid w:val="00484027"/>
    <w:rsid w:val="00490AF9"/>
    <w:rsid w:val="00493F0A"/>
    <w:rsid w:val="00494F68"/>
    <w:rsid w:val="004A0829"/>
    <w:rsid w:val="004A1888"/>
    <w:rsid w:val="004B00D1"/>
    <w:rsid w:val="004C0DD2"/>
    <w:rsid w:val="004C1071"/>
    <w:rsid w:val="004E2120"/>
    <w:rsid w:val="004E3ABD"/>
    <w:rsid w:val="005122F6"/>
    <w:rsid w:val="00521FAA"/>
    <w:rsid w:val="00525A22"/>
    <w:rsid w:val="005402D1"/>
    <w:rsid w:val="00541FF5"/>
    <w:rsid w:val="005607DB"/>
    <w:rsid w:val="005800C7"/>
    <w:rsid w:val="00580A58"/>
    <w:rsid w:val="00586FDB"/>
    <w:rsid w:val="00591822"/>
    <w:rsid w:val="0059782C"/>
    <w:rsid w:val="005A538D"/>
    <w:rsid w:val="005B3732"/>
    <w:rsid w:val="005B49EF"/>
    <w:rsid w:val="005E725C"/>
    <w:rsid w:val="005F5B71"/>
    <w:rsid w:val="006016D4"/>
    <w:rsid w:val="00622D7A"/>
    <w:rsid w:val="00623659"/>
    <w:rsid w:val="00645EC4"/>
    <w:rsid w:val="006479DF"/>
    <w:rsid w:val="00660DCB"/>
    <w:rsid w:val="006719A0"/>
    <w:rsid w:val="00684215"/>
    <w:rsid w:val="00687102"/>
    <w:rsid w:val="00687503"/>
    <w:rsid w:val="006A1F20"/>
    <w:rsid w:val="006A5157"/>
    <w:rsid w:val="006A7DF2"/>
    <w:rsid w:val="006B73F8"/>
    <w:rsid w:val="006C2E6F"/>
    <w:rsid w:val="006C357D"/>
    <w:rsid w:val="006C3E46"/>
    <w:rsid w:val="006C49E8"/>
    <w:rsid w:val="006C6A25"/>
    <w:rsid w:val="006D082A"/>
    <w:rsid w:val="006D3B82"/>
    <w:rsid w:val="006F15B4"/>
    <w:rsid w:val="00734766"/>
    <w:rsid w:val="00737D09"/>
    <w:rsid w:val="0074061A"/>
    <w:rsid w:val="00745F20"/>
    <w:rsid w:val="007560FB"/>
    <w:rsid w:val="0076414C"/>
    <w:rsid w:val="00765555"/>
    <w:rsid w:val="00771CC6"/>
    <w:rsid w:val="00782970"/>
    <w:rsid w:val="007A0A10"/>
    <w:rsid w:val="007A5D9A"/>
    <w:rsid w:val="007A60EF"/>
    <w:rsid w:val="007B148B"/>
    <w:rsid w:val="007C14C6"/>
    <w:rsid w:val="007E2733"/>
    <w:rsid w:val="007F0D9A"/>
    <w:rsid w:val="00801225"/>
    <w:rsid w:val="0084743A"/>
    <w:rsid w:val="00850467"/>
    <w:rsid w:val="00867AF2"/>
    <w:rsid w:val="00870D22"/>
    <w:rsid w:val="008743E6"/>
    <w:rsid w:val="00877171"/>
    <w:rsid w:val="008806AC"/>
    <w:rsid w:val="00881B87"/>
    <w:rsid w:val="0088544F"/>
    <w:rsid w:val="00894488"/>
    <w:rsid w:val="008C271F"/>
    <w:rsid w:val="008D0F9C"/>
    <w:rsid w:val="008F1687"/>
    <w:rsid w:val="008F2627"/>
    <w:rsid w:val="008F5A7F"/>
    <w:rsid w:val="008F65A4"/>
    <w:rsid w:val="008F7BDC"/>
    <w:rsid w:val="0090043A"/>
    <w:rsid w:val="0090110D"/>
    <w:rsid w:val="00911D80"/>
    <w:rsid w:val="009170E2"/>
    <w:rsid w:val="00926284"/>
    <w:rsid w:val="0094058B"/>
    <w:rsid w:val="009455E7"/>
    <w:rsid w:val="0094688B"/>
    <w:rsid w:val="0095273D"/>
    <w:rsid w:val="0095651E"/>
    <w:rsid w:val="00973613"/>
    <w:rsid w:val="009774BF"/>
    <w:rsid w:val="00977CF6"/>
    <w:rsid w:val="009836CF"/>
    <w:rsid w:val="009B3150"/>
    <w:rsid w:val="009B421D"/>
    <w:rsid w:val="009C4536"/>
    <w:rsid w:val="009D3C45"/>
    <w:rsid w:val="009D7F62"/>
    <w:rsid w:val="009E0D09"/>
    <w:rsid w:val="00A04DE9"/>
    <w:rsid w:val="00A05327"/>
    <w:rsid w:val="00A144AE"/>
    <w:rsid w:val="00A25B16"/>
    <w:rsid w:val="00A2681F"/>
    <w:rsid w:val="00A545B4"/>
    <w:rsid w:val="00A777D2"/>
    <w:rsid w:val="00A9254C"/>
    <w:rsid w:val="00AB29E7"/>
    <w:rsid w:val="00AB755C"/>
    <w:rsid w:val="00AC4A2A"/>
    <w:rsid w:val="00B03A8E"/>
    <w:rsid w:val="00B12061"/>
    <w:rsid w:val="00B1259B"/>
    <w:rsid w:val="00B13796"/>
    <w:rsid w:val="00B315E9"/>
    <w:rsid w:val="00B4284E"/>
    <w:rsid w:val="00B50430"/>
    <w:rsid w:val="00B53B4A"/>
    <w:rsid w:val="00B91F3C"/>
    <w:rsid w:val="00B948E0"/>
    <w:rsid w:val="00BA089F"/>
    <w:rsid w:val="00BA0ACB"/>
    <w:rsid w:val="00BA13ED"/>
    <w:rsid w:val="00BA4376"/>
    <w:rsid w:val="00BA5901"/>
    <w:rsid w:val="00BC4BAC"/>
    <w:rsid w:val="00BE0318"/>
    <w:rsid w:val="00BF54B3"/>
    <w:rsid w:val="00BF77ED"/>
    <w:rsid w:val="00C214B6"/>
    <w:rsid w:val="00C22E1B"/>
    <w:rsid w:val="00C348A2"/>
    <w:rsid w:val="00C37B65"/>
    <w:rsid w:val="00C6439D"/>
    <w:rsid w:val="00C72860"/>
    <w:rsid w:val="00C72C7B"/>
    <w:rsid w:val="00C917D7"/>
    <w:rsid w:val="00C92BF0"/>
    <w:rsid w:val="00CA0FB2"/>
    <w:rsid w:val="00CA208E"/>
    <w:rsid w:val="00CD3D13"/>
    <w:rsid w:val="00CF2632"/>
    <w:rsid w:val="00CF60E2"/>
    <w:rsid w:val="00D05350"/>
    <w:rsid w:val="00D239D4"/>
    <w:rsid w:val="00D25B72"/>
    <w:rsid w:val="00D61BB6"/>
    <w:rsid w:val="00D65F20"/>
    <w:rsid w:val="00D86DA2"/>
    <w:rsid w:val="00DB4ECF"/>
    <w:rsid w:val="00DB798B"/>
    <w:rsid w:val="00DF1231"/>
    <w:rsid w:val="00E24D44"/>
    <w:rsid w:val="00E26209"/>
    <w:rsid w:val="00E32D92"/>
    <w:rsid w:val="00E35DB7"/>
    <w:rsid w:val="00E40048"/>
    <w:rsid w:val="00E44D21"/>
    <w:rsid w:val="00E52D37"/>
    <w:rsid w:val="00E5416A"/>
    <w:rsid w:val="00E55173"/>
    <w:rsid w:val="00E66D03"/>
    <w:rsid w:val="00E70F7A"/>
    <w:rsid w:val="00E742C1"/>
    <w:rsid w:val="00E74EA1"/>
    <w:rsid w:val="00E7702D"/>
    <w:rsid w:val="00E81FA0"/>
    <w:rsid w:val="00EB2D24"/>
    <w:rsid w:val="00EB6CA0"/>
    <w:rsid w:val="00EC45A4"/>
    <w:rsid w:val="00EE0B9E"/>
    <w:rsid w:val="00EE70FE"/>
    <w:rsid w:val="00F0607A"/>
    <w:rsid w:val="00F06B0A"/>
    <w:rsid w:val="00F074FD"/>
    <w:rsid w:val="00F10B9D"/>
    <w:rsid w:val="00F12FCF"/>
    <w:rsid w:val="00F2168E"/>
    <w:rsid w:val="00F27075"/>
    <w:rsid w:val="00F27483"/>
    <w:rsid w:val="00F622AB"/>
    <w:rsid w:val="00F63793"/>
    <w:rsid w:val="00F97E8C"/>
    <w:rsid w:val="00FA6D56"/>
    <w:rsid w:val="00FC04A6"/>
    <w:rsid w:val="00FC0F30"/>
    <w:rsid w:val="00FC2081"/>
    <w:rsid w:val="00FC5149"/>
    <w:rsid w:val="00FC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02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3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styleId="Revzia">
    <w:name w:val="Revision"/>
    <w:hidden/>
    <w:uiPriority w:val="99"/>
    <w:semiHidden/>
    <w:rsid w:val="0035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E0F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3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styleId="Revzia">
    <w:name w:val="Revision"/>
    <w:hidden/>
    <w:uiPriority w:val="99"/>
    <w:semiHidden/>
    <w:rsid w:val="0035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E0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fework.gov.sk/regist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lovensko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7075F8" w:rsidP="007075F8">
          <w:pPr>
            <w:pStyle w:val="A1DE1FAF9C3142D9B35DEB35D3F6137F4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3243FF" w:rsidP="003243FF">
          <w:pPr>
            <w:pStyle w:val="A9F731F61A7042F186F5DB555D9179095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372C34084E1F4CE5A1739291D068F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DAE68-B56E-4E12-9ECD-BD79A5BAA041}"/>
      </w:docPartPr>
      <w:docPartBody>
        <w:p w:rsidR="00CE2D99" w:rsidRDefault="003243FF" w:rsidP="003243FF">
          <w:pPr>
            <w:pStyle w:val="372C34084E1F4CE5A1739291D068FBF65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7E2CC0E4A615482A98AFEDF0A5A921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122C2-5107-4CC5-A60E-3BC48F17AC5C}"/>
      </w:docPartPr>
      <w:docPartBody>
        <w:p w:rsidR="00D72839" w:rsidRDefault="003243FF" w:rsidP="003243FF">
          <w:pPr>
            <w:pStyle w:val="7E2CC0E4A615482A98AFEDF0A5A921794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B3616B6E2FCD4D9BB374EF39657AB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C32B5-E871-435C-BCC2-4990A4EC4066}"/>
      </w:docPartPr>
      <w:docPartBody>
        <w:p w:rsidR="005B7D1A" w:rsidRDefault="003243FF" w:rsidP="003243FF">
          <w:pPr>
            <w:pStyle w:val="B3616B6E2FCD4D9BB374EF39657ABD82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69DED745696945D9A813A428E68D5A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B6E4E-FE85-4709-A090-251F7CFFFBCF}"/>
      </w:docPartPr>
      <w:docPartBody>
        <w:p w:rsidR="005B7D1A" w:rsidRDefault="007075F8" w:rsidP="007075F8">
          <w:pPr>
            <w:pStyle w:val="69DED745696945D9A813A428E68D5AB61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421EF"/>
    <w:rsid w:val="00064768"/>
    <w:rsid w:val="000D5AAB"/>
    <w:rsid w:val="000D712F"/>
    <w:rsid w:val="000E30BC"/>
    <w:rsid w:val="000E721F"/>
    <w:rsid w:val="000F215A"/>
    <w:rsid w:val="00123A87"/>
    <w:rsid w:val="001573EF"/>
    <w:rsid w:val="00215ABB"/>
    <w:rsid w:val="002461FC"/>
    <w:rsid w:val="003243FF"/>
    <w:rsid w:val="0037174D"/>
    <w:rsid w:val="003B77F1"/>
    <w:rsid w:val="003E2EAA"/>
    <w:rsid w:val="00421E52"/>
    <w:rsid w:val="00430489"/>
    <w:rsid w:val="00594E98"/>
    <w:rsid w:val="005B7D1A"/>
    <w:rsid w:val="005D6084"/>
    <w:rsid w:val="00616C33"/>
    <w:rsid w:val="006206C4"/>
    <w:rsid w:val="00620902"/>
    <w:rsid w:val="007075F8"/>
    <w:rsid w:val="007B71AF"/>
    <w:rsid w:val="007D0B8D"/>
    <w:rsid w:val="008225C7"/>
    <w:rsid w:val="00845353"/>
    <w:rsid w:val="0085402B"/>
    <w:rsid w:val="00866E6D"/>
    <w:rsid w:val="008C4346"/>
    <w:rsid w:val="009356E0"/>
    <w:rsid w:val="00935737"/>
    <w:rsid w:val="00A61B60"/>
    <w:rsid w:val="00A84766"/>
    <w:rsid w:val="00AA4A99"/>
    <w:rsid w:val="00AD45C8"/>
    <w:rsid w:val="00AF4D2B"/>
    <w:rsid w:val="00B449CF"/>
    <w:rsid w:val="00C16CB5"/>
    <w:rsid w:val="00C20A9A"/>
    <w:rsid w:val="00CC3520"/>
    <w:rsid w:val="00CD2A1A"/>
    <w:rsid w:val="00CE2D99"/>
    <w:rsid w:val="00CF27B3"/>
    <w:rsid w:val="00D316A8"/>
    <w:rsid w:val="00D34A38"/>
    <w:rsid w:val="00D72839"/>
    <w:rsid w:val="00D96697"/>
    <w:rsid w:val="00DC3304"/>
    <w:rsid w:val="00DF1217"/>
    <w:rsid w:val="00E02953"/>
    <w:rsid w:val="00F84B94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243FF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B25AB205E7E444A39B635B1486AB4F3D">
    <w:name w:val="B25AB205E7E444A39B635B1486AB4F3D"/>
    <w:rsid w:val="003B77F1"/>
  </w:style>
  <w:style w:type="paragraph" w:customStyle="1" w:styleId="CCB9DC7411284CB6B1EA7CB5A16344D3">
    <w:name w:val="CCB9DC7411284CB6B1EA7CB5A16344D3"/>
    <w:rsid w:val="003B77F1"/>
  </w:style>
  <w:style w:type="paragraph" w:customStyle="1" w:styleId="DD8C56F5396145BBB819E25B80F3F0AE2">
    <w:name w:val="DD8C56F5396145BBB819E25B80F3F0AE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1">
    <w:name w:val="C438CDECBB774123926E36EC328124C8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">
    <w:name w:val="7E2CC0E4A615482A98AFEDF0A5A92179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">
    <w:name w:val="BEF28E1FA37F4C1F8608662CCC8C309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3">
    <w:name w:val="DD8C56F5396145BBB819E25B80F3F0AE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2">
    <w:name w:val="C438CDECBB774123926E36EC328124C8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1">
    <w:name w:val="7E2CC0E4A615482A98AFEDF0A5A9217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1">
    <w:name w:val="BEF28E1FA37F4C1F8608662CCC8C3093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5BEF021004FF5A29F40525EFD08A3">
    <w:name w:val="BC85BEF021004FF5A29F40525EFD08A3"/>
    <w:rsid w:val="007075F8"/>
  </w:style>
  <w:style w:type="paragraph" w:customStyle="1" w:styleId="528F7EC08AF7403290011B5A0F5EC87B">
    <w:name w:val="528F7EC08AF7403290011B5A0F5EC87B"/>
    <w:rsid w:val="007075F8"/>
  </w:style>
  <w:style w:type="paragraph" w:customStyle="1" w:styleId="B3616B6E2FCD4D9BB374EF39657ABD82">
    <w:name w:val="B3616B6E2FCD4D9BB374EF39657ABD82"/>
    <w:rsid w:val="007075F8"/>
  </w:style>
  <w:style w:type="paragraph" w:customStyle="1" w:styleId="69DED745696945D9A813A428E68D5AB6">
    <w:name w:val="69DED745696945D9A813A428E68D5AB6"/>
    <w:rsid w:val="007075F8"/>
  </w:style>
  <w:style w:type="paragraph" w:customStyle="1" w:styleId="A1DE1FAF9C3142D9B35DEB35D3F6137F3">
    <w:name w:val="A1DE1FAF9C3142D9B35DEB35D3F6137F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3">
    <w:name w:val="372C34084E1F4CE5A1739291D068FBF6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2">
    <w:name w:val="7E2CC0E4A615482A98AFEDF0A5A921792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3">
    <w:name w:val="A9F731F61A7042F186F5DB555D91790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">
    <w:name w:val="EEDF2A8B0B864FA8B140A8557429713D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16B6E2FCD4D9BB374EF39657ABD821">
    <w:name w:val="B3616B6E2FCD4D9BB374EF39657ABD82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ED745696945D9A813A428E68D5AB61">
    <w:name w:val="69DED745696945D9A813A428E68D5AB6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4">
    <w:name w:val="A1DE1FAF9C3142D9B35DEB35D3F6137F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4">
    <w:name w:val="372C34084E1F4CE5A1739291D068FBF6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3">
    <w:name w:val="7E2CC0E4A615482A98AFEDF0A5A9217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4">
    <w:name w:val="A9F731F61A7042F186F5DB555D917909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1">
    <w:name w:val="EEDF2A8B0B864FA8B140A8557429713D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16B6E2FCD4D9BB374EF39657ABD822">
    <w:name w:val="B3616B6E2FCD4D9BB374EF39657ABD822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5">
    <w:name w:val="372C34084E1F4CE5A1739291D068FBF65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4">
    <w:name w:val="7E2CC0E4A615482A98AFEDF0A5A921794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5">
    <w:name w:val="A9F731F61A7042F186F5DB555D9179095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139E772F74D89B850B6BAA35C7F81">
    <w:name w:val="768139E772F74D89B850B6BAA35C7F81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243FF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B25AB205E7E444A39B635B1486AB4F3D">
    <w:name w:val="B25AB205E7E444A39B635B1486AB4F3D"/>
    <w:rsid w:val="003B77F1"/>
  </w:style>
  <w:style w:type="paragraph" w:customStyle="1" w:styleId="CCB9DC7411284CB6B1EA7CB5A16344D3">
    <w:name w:val="CCB9DC7411284CB6B1EA7CB5A16344D3"/>
    <w:rsid w:val="003B77F1"/>
  </w:style>
  <w:style w:type="paragraph" w:customStyle="1" w:styleId="DD8C56F5396145BBB819E25B80F3F0AE2">
    <w:name w:val="DD8C56F5396145BBB819E25B80F3F0AE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1">
    <w:name w:val="C438CDECBB774123926E36EC328124C8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">
    <w:name w:val="7E2CC0E4A615482A98AFEDF0A5A92179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">
    <w:name w:val="BEF28E1FA37F4C1F8608662CCC8C309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3">
    <w:name w:val="DD8C56F5396145BBB819E25B80F3F0AE3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8CDECBB774123926E36EC328124C82">
    <w:name w:val="C438CDECBB774123926E36EC328124C8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1">
    <w:name w:val="7E2CC0E4A615482A98AFEDF0A5A92179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28E1FA37F4C1F8608662CCC8C30931">
    <w:name w:val="BEF28E1FA37F4C1F8608662CCC8C30931"/>
    <w:rsid w:val="0086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5BEF021004FF5A29F40525EFD08A3">
    <w:name w:val="BC85BEF021004FF5A29F40525EFD08A3"/>
    <w:rsid w:val="007075F8"/>
  </w:style>
  <w:style w:type="paragraph" w:customStyle="1" w:styleId="528F7EC08AF7403290011B5A0F5EC87B">
    <w:name w:val="528F7EC08AF7403290011B5A0F5EC87B"/>
    <w:rsid w:val="007075F8"/>
  </w:style>
  <w:style w:type="paragraph" w:customStyle="1" w:styleId="B3616B6E2FCD4D9BB374EF39657ABD82">
    <w:name w:val="B3616B6E2FCD4D9BB374EF39657ABD82"/>
    <w:rsid w:val="007075F8"/>
  </w:style>
  <w:style w:type="paragraph" w:customStyle="1" w:styleId="69DED745696945D9A813A428E68D5AB6">
    <w:name w:val="69DED745696945D9A813A428E68D5AB6"/>
    <w:rsid w:val="007075F8"/>
  </w:style>
  <w:style w:type="paragraph" w:customStyle="1" w:styleId="A1DE1FAF9C3142D9B35DEB35D3F6137F3">
    <w:name w:val="A1DE1FAF9C3142D9B35DEB35D3F6137F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3">
    <w:name w:val="372C34084E1F4CE5A1739291D068FBF6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2">
    <w:name w:val="7E2CC0E4A615482A98AFEDF0A5A921792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3">
    <w:name w:val="A9F731F61A7042F186F5DB555D91790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">
    <w:name w:val="EEDF2A8B0B864FA8B140A8557429713D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16B6E2FCD4D9BB374EF39657ABD821">
    <w:name w:val="B3616B6E2FCD4D9BB374EF39657ABD82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ED745696945D9A813A428E68D5AB61">
    <w:name w:val="69DED745696945D9A813A428E68D5AB6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4">
    <w:name w:val="A1DE1FAF9C3142D9B35DEB35D3F6137F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4">
    <w:name w:val="372C34084E1F4CE5A1739291D068FBF6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3">
    <w:name w:val="7E2CC0E4A615482A98AFEDF0A5A921793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4">
    <w:name w:val="A9F731F61A7042F186F5DB555D9179094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F2A8B0B864FA8B140A8557429713D1">
    <w:name w:val="EEDF2A8B0B864FA8B140A8557429713D1"/>
    <w:rsid w:val="0070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16B6E2FCD4D9BB374EF39657ABD822">
    <w:name w:val="B3616B6E2FCD4D9BB374EF39657ABD822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5">
    <w:name w:val="372C34084E1F4CE5A1739291D068FBF65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CC0E4A615482A98AFEDF0A5A921794">
    <w:name w:val="7E2CC0E4A615482A98AFEDF0A5A921794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5">
    <w:name w:val="A9F731F61A7042F186F5DB555D9179095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139E772F74D89B850B6BAA35C7F81">
    <w:name w:val="768139E772F74D89B850B6BAA35C7F81"/>
    <w:rsid w:val="0032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4A79-95CF-40D8-9DAF-85611C8E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9</Pages>
  <Words>3310</Words>
  <Characters>18869</Characters>
  <Application>Microsoft Office Word</Application>
  <DocSecurity>0</DocSecurity>
  <Lines>157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Maroš Varsányi</cp:lastModifiedBy>
  <cp:revision>29</cp:revision>
  <cp:lastPrinted>2014-06-27T08:05:00Z</cp:lastPrinted>
  <dcterms:created xsi:type="dcterms:W3CDTF">2017-03-20T20:07:00Z</dcterms:created>
  <dcterms:modified xsi:type="dcterms:W3CDTF">2017-09-21T16:23:00Z</dcterms:modified>
</cp:coreProperties>
</file>