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predpisu1) alebo je nižšie, možno zaradiť (podľa rozhodnutia účtovnej jednotky - prijímateľa) do dlhodobého nehmotného majetku, ak doba použiteľnosti tohto majetku je dlhšia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Do triedy oprávnených výdavkov 01 sa zaraďujú najmä nehmotné  výsledky z vývojovej a obdobnej činnosti, softvér, oceniteľné práva (napr. licencie, </w:t>
      </w:r>
      <w:proofErr w:type="spellStart"/>
      <w:r w:rsidRPr="00FD3E63">
        <w:rPr>
          <w:rFonts w:ascii="Times New Roman" w:hAnsi="Times New Roman" w:cs="Times New Roman"/>
          <w:sz w:val="24"/>
          <w:szCs w:val="24"/>
        </w:rPr>
        <w:t>know-how</w:t>
      </w:r>
      <w:proofErr w:type="spellEnd"/>
      <w:r w:rsidRPr="00FD3E63">
        <w:rPr>
          <w:rFonts w:ascii="Times New Roman" w:hAnsi="Times New Roman" w:cs="Times New Roman"/>
          <w:sz w:val="24"/>
          <w:szCs w:val="24"/>
        </w:rPr>
        <w:t>, autorské práva, obchodné značky, ochranné známky, predmety priemyselných práv), územné plány.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 obec, VÚC a ich rozpočtové alebo príspevkové organizácie).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 a iné neskladovateľné dodávky (napr. betón).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902 - Paušálna sadzba na nepriame výdavky určené na základe nákladov na zamestnancov (nariadenie 1303/2013, čl. 68 ods. 1, písm. b)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1304/2013, čl. 14 ods. 2)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904 - Paušálna sadzba na náklady na zamestnancov (nariadenie 1299/2013 čl. 19)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:rsidR="00F37B30" w:rsidRDefault="00F37B30">
      <w:pPr>
        <w:rPr>
          <w:ins w:id="0" w:author="Tibor Barna" w:date="2016-08-19T15:05:00Z"/>
          <w:rFonts w:ascii="Times New Roman" w:hAnsi="Times New Roman" w:cs="Times New Roman"/>
        </w:rPr>
      </w:pPr>
    </w:p>
    <w:p w:rsidR="004422E6" w:rsidRPr="004422E6" w:rsidRDefault="004422E6" w:rsidP="004422E6">
      <w:pPr>
        <w:spacing w:after="0" w:line="240" w:lineRule="auto"/>
        <w:jc w:val="both"/>
        <w:rPr>
          <w:ins w:id="1" w:author="Tibor Barna" w:date="2016-08-19T15:05:00Z"/>
          <w:rFonts w:ascii="Times New Roman" w:hAnsi="Times New Roman" w:cs="Times New Roman"/>
          <w:b/>
          <w:sz w:val="28"/>
          <w:szCs w:val="28"/>
        </w:rPr>
      </w:pPr>
      <w:ins w:id="2" w:author="Tibor Barna" w:date="2016-08-19T15:05:00Z">
        <w:r w:rsidRPr="004422E6">
          <w:rPr>
            <w:rFonts w:ascii="Times New Roman" w:hAnsi="Times New Roman" w:cs="Times New Roman"/>
            <w:b/>
            <w:sz w:val="28"/>
            <w:szCs w:val="28"/>
          </w:rPr>
          <w:t xml:space="preserve">99 – Výdavky programov </w:t>
        </w:r>
        <w:proofErr w:type="spellStart"/>
        <w:r w:rsidRPr="004422E6">
          <w:rPr>
            <w:rFonts w:ascii="Times New Roman" w:hAnsi="Times New Roman" w:cs="Times New Roman"/>
            <w:b/>
            <w:sz w:val="28"/>
            <w:szCs w:val="28"/>
          </w:rPr>
          <w:t>Interreg</w:t>
        </w:r>
        <w:proofErr w:type="spellEnd"/>
        <w:r w:rsidRPr="004422E6">
          <w:rPr>
            <w:rFonts w:ascii="Times New Roman" w:hAnsi="Times New Roman" w:cs="Times New Roman"/>
            <w:b/>
            <w:sz w:val="28"/>
            <w:szCs w:val="28"/>
          </w:rPr>
          <w:t xml:space="preserve"> V- A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3" w:author="Tibor Barna" w:date="2016-08-19T15:05:00Z"/>
          <w:rFonts w:ascii="Times New Roman" w:hAnsi="Times New Roman" w:cs="Times New Roman"/>
          <w:b/>
          <w:sz w:val="24"/>
          <w:szCs w:val="24"/>
        </w:rPr>
      </w:pPr>
      <w:ins w:id="4" w:author="Tibor Barna" w:date="2016-08-19T15:05:00Z">
        <w:r w:rsidRPr="004422E6">
          <w:rPr>
            <w:rFonts w:ascii="Times New Roman" w:hAnsi="Times New Roman" w:cs="Times New Roman"/>
            <w:b/>
            <w:sz w:val="24"/>
            <w:szCs w:val="24"/>
          </w:rPr>
          <w:t>Vecné vymedzenie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5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6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Bez toho, aby boli dotknuté pravidlá oprávnenosti stanovené v článkoch 65 až 71 nariadenia (EÚ) č. 1303/2013, v delegovanom nariadení Komisie (EU) č. 481/2014 sa stanovujú osobitné pravidlá oprávnenosti výdavkov na programy spolupráce, pokiaľ ide o tieto skupiny výdavkov: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7" w:author="Tibor Barna" w:date="2016-08-19T15:05:00Z"/>
          <w:rFonts w:ascii="Times New Roman" w:hAnsi="Times New Roman" w:cs="Times New Roman"/>
          <w:i/>
          <w:sz w:val="24"/>
          <w:szCs w:val="24"/>
        </w:rPr>
      </w:pPr>
    </w:p>
    <w:p w:rsidR="004422E6" w:rsidRPr="004422E6" w:rsidRDefault="004422E6" w:rsidP="004422E6">
      <w:pPr>
        <w:spacing w:after="0" w:line="240" w:lineRule="auto"/>
        <w:jc w:val="both"/>
        <w:rPr>
          <w:ins w:id="8" w:author="Tibor Barna" w:date="2016-08-19T15:05:00Z"/>
          <w:rFonts w:ascii="Times New Roman" w:hAnsi="Times New Roman" w:cs="Times New Roman"/>
          <w:b/>
          <w:i/>
          <w:sz w:val="24"/>
          <w:szCs w:val="24"/>
        </w:rPr>
      </w:pPr>
      <w:ins w:id="9" w:author="Tibor Barna" w:date="2016-08-19T15:05:00Z">
        <w:r w:rsidRPr="004422E6">
          <w:rPr>
            <w:rFonts w:ascii="Times New Roman" w:hAnsi="Times New Roman" w:cs="Times New Roman"/>
            <w:b/>
            <w:i/>
            <w:sz w:val="24"/>
            <w:szCs w:val="24"/>
          </w:rPr>
          <w:t>Skupiny oprávnených výdavkov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10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11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991 – Príprava projektu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12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13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992 – Personálne výdavky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14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15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993 – Cestovné výdavky a výdavky na ubytovanie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16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17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lastRenderedPageBreak/>
          <w:t>994 – Výdavky na expertízu a iné externé služby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18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19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995 – Výdavky na vybavenie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20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21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996 -  Investície</w:t>
        </w:r>
      </w:ins>
    </w:p>
    <w:p w:rsidR="004422E6" w:rsidRPr="004422E6" w:rsidRDefault="004422E6" w:rsidP="004422E6">
      <w:pPr>
        <w:spacing w:after="0" w:line="240" w:lineRule="auto"/>
        <w:jc w:val="both"/>
        <w:rPr>
          <w:ins w:id="22" w:author="Tibor Barna" w:date="2016-08-19T15:05:00Z"/>
          <w:rFonts w:ascii="Times New Roman" w:hAnsi="Times New Roman" w:cs="Times New Roman"/>
          <w:i/>
          <w:sz w:val="24"/>
          <w:szCs w:val="24"/>
        </w:rPr>
      </w:pPr>
      <w:ins w:id="23" w:author="Tibor Barna" w:date="2016-08-19T15:05:00Z">
        <w:r w:rsidRPr="004422E6">
          <w:rPr>
            <w:rFonts w:ascii="Times New Roman" w:hAnsi="Times New Roman" w:cs="Times New Roman"/>
            <w:i/>
            <w:sz w:val="24"/>
            <w:szCs w:val="24"/>
          </w:rPr>
          <w:t>997 -  Kancelárske, administratívne a iné nepriame výdavky</w:t>
        </w:r>
      </w:ins>
    </w:p>
    <w:p w:rsidR="004422E6" w:rsidRPr="00FD3E63" w:rsidRDefault="004422E6">
      <w:pPr>
        <w:rPr>
          <w:rFonts w:ascii="Times New Roman" w:hAnsi="Times New Roman" w:cs="Times New Roman"/>
        </w:rPr>
      </w:pPr>
      <w:bookmarkStart w:id="24" w:name="_GoBack"/>
      <w:bookmarkEnd w:id="24"/>
    </w:p>
    <w:sectPr w:rsidR="004422E6" w:rsidRPr="00FD3E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140" w:rsidRDefault="00354140" w:rsidP="007A0506">
      <w:pPr>
        <w:spacing w:after="0" w:line="240" w:lineRule="auto"/>
      </w:pPr>
      <w:r>
        <w:separator/>
      </w:r>
    </w:p>
  </w:endnote>
  <w:endnote w:type="continuationSeparator" w:id="0">
    <w:p w:rsidR="00354140" w:rsidRDefault="00354140" w:rsidP="007A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83288"/>
      <w:docPartObj>
        <w:docPartGallery w:val="Page Numbers (Bottom of Page)"/>
        <w:docPartUnique/>
      </w:docPartObj>
    </w:sdtPr>
    <w:sdtEndPr/>
    <w:sdtContent>
      <w:p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CDD">
          <w:rPr>
            <w:noProof/>
          </w:rPr>
          <w:t>5</w:t>
        </w:r>
        <w:r>
          <w:fldChar w:fldCharType="end"/>
        </w:r>
      </w:p>
    </w:sdtContent>
  </w:sdt>
  <w:p w:rsidR="00952503" w:rsidRDefault="009525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140" w:rsidRDefault="00354140" w:rsidP="007A0506">
      <w:pPr>
        <w:spacing w:after="0" w:line="240" w:lineRule="auto"/>
      </w:pPr>
      <w:r>
        <w:separator/>
      </w:r>
    </w:p>
  </w:footnote>
  <w:footnote w:type="continuationSeparator" w:id="0">
    <w:p w:rsidR="00354140" w:rsidRDefault="00354140" w:rsidP="007A0506">
      <w:pPr>
        <w:spacing w:after="0" w:line="240" w:lineRule="auto"/>
      </w:pPr>
      <w:r>
        <w:continuationSeparator/>
      </w:r>
    </w:p>
  </w:footnote>
  <w:footnote w:id="1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2">
    <w:p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Zákon o dani z príjmov. </w:t>
      </w:r>
    </w:p>
  </w:footnote>
  <w:footnote w:id="3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hmotného majetku do času uvedenia predmetného majetku do užívania.</w:t>
      </w:r>
    </w:p>
  </w:footnote>
  <w:footnote w:id="4">
    <w:p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5">
    <w:p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Ak nie sú súčasťou obstarávacej ceny majetku (dlhodobého majetku, zásoby).</w:t>
      </w:r>
    </w:p>
  </w:footnote>
  <w:footnote w:id="6">
    <w:p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06"/>
    <w:rsid w:val="0003508A"/>
    <w:rsid w:val="000E797A"/>
    <w:rsid w:val="001737D1"/>
    <w:rsid w:val="002A7401"/>
    <w:rsid w:val="00354140"/>
    <w:rsid w:val="003567F9"/>
    <w:rsid w:val="004422E6"/>
    <w:rsid w:val="00485E3D"/>
    <w:rsid w:val="00544C52"/>
    <w:rsid w:val="005853E4"/>
    <w:rsid w:val="00592D70"/>
    <w:rsid w:val="00594ED2"/>
    <w:rsid w:val="005B4F2D"/>
    <w:rsid w:val="00636242"/>
    <w:rsid w:val="006810A0"/>
    <w:rsid w:val="006F1D7E"/>
    <w:rsid w:val="007A0506"/>
    <w:rsid w:val="007D0327"/>
    <w:rsid w:val="007D14FD"/>
    <w:rsid w:val="008A458C"/>
    <w:rsid w:val="008B2433"/>
    <w:rsid w:val="008D3DB0"/>
    <w:rsid w:val="008F0BD8"/>
    <w:rsid w:val="00916FD2"/>
    <w:rsid w:val="00921004"/>
    <w:rsid w:val="009462D9"/>
    <w:rsid w:val="00952503"/>
    <w:rsid w:val="00977160"/>
    <w:rsid w:val="00992EAC"/>
    <w:rsid w:val="00A202F1"/>
    <w:rsid w:val="00A75845"/>
    <w:rsid w:val="00A83401"/>
    <w:rsid w:val="00AB2CDD"/>
    <w:rsid w:val="00C51E3A"/>
    <w:rsid w:val="00C55E21"/>
    <w:rsid w:val="00C9194E"/>
    <w:rsid w:val="00CB42D8"/>
    <w:rsid w:val="00D3207A"/>
    <w:rsid w:val="00D860DF"/>
    <w:rsid w:val="00DB1D92"/>
    <w:rsid w:val="00DE5856"/>
    <w:rsid w:val="00E40EB3"/>
    <w:rsid w:val="00EC2076"/>
    <w:rsid w:val="00F11BCA"/>
    <w:rsid w:val="00F37B30"/>
    <w:rsid w:val="00FD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3F67-5544-42AD-953E-AA3E4E72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Tibor Barna</cp:lastModifiedBy>
  <cp:revision>4</cp:revision>
  <dcterms:created xsi:type="dcterms:W3CDTF">2016-08-19T13:14:00Z</dcterms:created>
  <dcterms:modified xsi:type="dcterms:W3CDTF">2016-08-24T13:53:00Z</dcterms:modified>
</cp:coreProperties>
</file>